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righ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2920"/>
        <w:gridCol w:w="2495"/>
        <w:gridCol w:w="2859"/>
        <w:gridCol w:w="1789"/>
      </w:tblGrid>
      <w:tr w:rsidR="00CD46D4" w:rsidRPr="00950ED8" w:rsidTr="00AD198E">
        <w:trPr>
          <w:trHeight w:val="4111"/>
          <w:jc w:val="right"/>
        </w:trPr>
        <w:tc>
          <w:tcPr>
            <w:tcW w:w="10063" w:type="dxa"/>
            <w:gridSpan w:val="4"/>
            <w:tcBorders>
              <w:top w:val="nil"/>
              <w:left w:val="nil"/>
              <w:right w:val="nil"/>
            </w:tcBorders>
          </w:tcPr>
          <w:p w:rsidR="00CD46D4" w:rsidRPr="00017444" w:rsidRDefault="00CD46D4" w:rsidP="00AD198E">
            <w:pPr>
              <w:jc w:val="center"/>
              <w:rPr>
                <w:rFonts w:asciiTheme="minorHAnsi" w:hAnsiTheme="minorHAnsi" w:cstheme="minorHAnsi"/>
                <w:b/>
                <w:bCs/>
                <w:sz w:val="32"/>
                <w:szCs w:val="32"/>
              </w:rPr>
            </w:pPr>
            <w:r w:rsidRPr="007A650C">
              <w:rPr>
                <w:rFonts w:asciiTheme="majorHAnsi" w:hAnsiTheme="majorHAnsi" w:cstheme="majorHAnsi"/>
                <w:noProof/>
                <w:sz w:val="18"/>
              </w:rPr>
              <w:drawing>
                <wp:inline distT="0" distB="0" distL="0" distR="0">
                  <wp:extent cx="1323975" cy="1190625"/>
                  <wp:effectExtent l="0" t="0" r="0" b="0"/>
                  <wp:docPr id="1" name="Immagine 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190625"/>
                          </a:xfrm>
                          <a:prstGeom prst="rect">
                            <a:avLst/>
                          </a:prstGeom>
                          <a:noFill/>
                          <a:ln>
                            <a:noFill/>
                          </a:ln>
                        </pic:spPr>
                      </pic:pic>
                    </a:graphicData>
                  </a:graphic>
                </wp:inline>
              </w:drawing>
            </w:r>
          </w:p>
          <w:p w:rsidR="00CD46D4" w:rsidRPr="00017444" w:rsidRDefault="00CD46D4" w:rsidP="00AD198E">
            <w:pPr>
              <w:jc w:val="center"/>
              <w:rPr>
                <w:rFonts w:asciiTheme="minorHAnsi" w:hAnsiTheme="minorHAnsi" w:cstheme="minorHAnsi"/>
                <w:b/>
                <w:bCs/>
                <w:sz w:val="56"/>
                <w:szCs w:val="56"/>
              </w:rPr>
            </w:pPr>
            <w:r>
              <w:rPr>
                <w:rFonts w:asciiTheme="minorHAnsi" w:hAnsiTheme="minorHAnsi" w:cstheme="minorHAnsi"/>
                <w:b/>
                <w:bCs/>
                <w:sz w:val="56"/>
                <w:szCs w:val="56"/>
              </w:rPr>
              <w:t>I.C. “EZIO COMPARONI”</w:t>
            </w:r>
          </w:p>
          <w:p w:rsidR="00CD46D4" w:rsidRDefault="00CD46D4"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b/>
                <w:bCs/>
                <w:sz w:val="32"/>
                <w:szCs w:val="32"/>
              </w:rPr>
            </w:pPr>
            <w:r>
              <w:rPr>
                <w:rFonts w:asciiTheme="minorHAnsi" w:hAnsiTheme="minorHAnsi" w:cstheme="minorHAnsi"/>
                <w:b/>
                <w:bCs/>
                <w:sz w:val="32"/>
                <w:szCs w:val="32"/>
              </w:rPr>
              <w:t>SCUOLA PRIMARIA “G. PASCOLI” EDIFICIO STORICO</w:t>
            </w:r>
          </w:p>
          <w:p w:rsidR="00CD46D4" w:rsidRPr="00950ED8" w:rsidRDefault="00CD46D4" w:rsidP="00AD198E">
            <w:pPr>
              <w:jc w:val="center"/>
              <w:rPr>
                <w:rFonts w:cs="Calibri"/>
                <w:noProof/>
                <w:sz w:val="24"/>
                <w:szCs w:val="24"/>
              </w:rPr>
            </w:pPr>
            <w:r>
              <w:rPr>
                <w:rFonts w:cs="Calibri"/>
                <w:noProof/>
                <w:sz w:val="24"/>
                <w:szCs w:val="24"/>
              </w:rPr>
              <w:t>Via Gonzaga 3/5 – Bagnolo in Piano (RE)</w:t>
            </w:r>
          </w:p>
          <w:p w:rsidR="00CD46D4" w:rsidRPr="00950ED8" w:rsidRDefault="00CD46D4"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p>
        </w:tc>
      </w:tr>
      <w:tr w:rsidR="00CD46D4" w:rsidRPr="002A004C" w:rsidTr="00AD198E">
        <w:trPr>
          <w:trHeight w:val="1412"/>
          <w:jc w:val="right"/>
        </w:trPr>
        <w:tc>
          <w:tcPr>
            <w:tcW w:w="10063" w:type="dxa"/>
            <w:gridSpan w:val="4"/>
            <w:tcBorders>
              <w:left w:val="nil"/>
              <w:bottom w:val="single" w:sz="4" w:space="0" w:color="auto"/>
              <w:right w:val="nil"/>
            </w:tcBorders>
          </w:tcPr>
          <w:p w:rsidR="00CD46D4" w:rsidRDefault="00CD46D4" w:rsidP="00AD198E">
            <w:pPr>
              <w:jc w:val="center"/>
              <w:rPr>
                <w:rFonts w:asciiTheme="majorHAnsi" w:hAnsiTheme="majorHAnsi" w:cstheme="majorHAnsi"/>
                <w:b/>
                <w:sz w:val="60"/>
                <w:szCs w:val="60"/>
              </w:rPr>
            </w:pPr>
            <w:r w:rsidRPr="005B37B3">
              <w:rPr>
                <w:rFonts w:asciiTheme="majorHAnsi" w:hAnsiTheme="majorHAnsi" w:cstheme="majorHAnsi"/>
                <w:b/>
                <w:sz w:val="60"/>
                <w:szCs w:val="60"/>
              </w:rPr>
              <w:t>DOCUMENTO VALUTAZIONE RISCHI</w:t>
            </w:r>
          </w:p>
          <w:p w:rsidR="00CD46D4" w:rsidRPr="00950ED8" w:rsidRDefault="00CD46D4" w:rsidP="00AD198E">
            <w:pPr>
              <w:jc w:val="center"/>
              <w:rPr>
                <w:rFonts w:cs="Calibri"/>
                <w:b/>
                <w:bCs/>
                <w:sz w:val="36"/>
                <w:szCs w:val="36"/>
              </w:rPr>
            </w:pPr>
            <w:r>
              <w:rPr>
                <w:rFonts w:asciiTheme="majorHAnsi" w:hAnsiTheme="majorHAnsi" w:cstheme="majorHAnsi"/>
                <w:b/>
                <w:i/>
                <w:iCs/>
                <w:sz w:val="50"/>
                <w:szCs w:val="50"/>
              </w:rPr>
              <w:t>con</w:t>
            </w:r>
            <w:r w:rsidRPr="005B37B3">
              <w:rPr>
                <w:rFonts w:asciiTheme="majorHAnsi" w:hAnsiTheme="majorHAnsi" w:cstheme="majorHAnsi"/>
                <w:b/>
                <w:i/>
                <w:iCs/>
                <w:sz w:val="50"/>
                <w:szCs w:val="50"/>
              </w:rPr>
              <w:t xml:space="preserve"> protocollo </w:t>
            </w:r>
            <w:r>
              <w:rPr>
                <w:rFonts w:asciiTheme="majorHAnsi" w:hAnsiTheme="majorHAnsi" w:cstheme="majorHAnsi"/>
                <w:b/>
                <w:i/>
                <w:iCs/>
                <w:sz w:val="50"/>
                <w:szCs w:val="50"/>
              </w:rPr>
              <w:t>anticontagio Covid-19</w:t>
            </w:r>
          </w:p>
          <w:p w:rsidR="00CD46D4" w:rsidRPr="0049328C" w:rsidRDefault="00CD46D4"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bCs/>
                <w:sz w:val="28"/>
                <w:szCs w:val="28"/>
                <w:lang w:val="en-US"/>
              </w:rPr>
            </w:pPr>
            <w:proofErr w:type="spellStart"/>
            <w:r w:rsidRPr="00A74BBD">
              <w:rPr>
                <w:rFonts w:asciiTheme="majorHAnsi" w:hAnsiTheme="majorHAnsi" w:cstheme="majorHAnsi"/>
                <w:bCs/>
                <w:i/>
                <w:iCs/>
                <w:sz w:val="28"/>
                <w:szCs w:val="28"/>
                <w:lang w:val="en-GB"/>
              </w:rPr>
              <w:t>D.Lgs</w:t>
            </w:r>
            <w:proofErr w:type="spellEnd"/>
            <w:r w:rsidRPr="00A74BBD">
              <w:rPr>
                <w:rFonts w:asciiTheme="majorHAnsi" w:hAnsiTheme="majorHAnsi" w:cstheme="majorHAnsi"/>
                <w:bCs/>
                <w:i/>
                <w:iCs/>
                <w:sz w:val="28"/>
                <w:szCs w:val="28"/>
                <w:lang w:val="en-GB"/>
              </w:rPr>
              <w:t xml:space="preserve">. 81, </w:t>
            </w:r>
            <w:smartTag w:uri="urn:schemas-microsoft-com:office:smarttags" w:element="date">
              <w:smartTagPr>
                <w:attr w:name="ls" w:val="trans"/>
                <w:attr w:name="Month" w:val="4"/>
                <w:attr w:name="Day" w:val="9"/>
                <w:attr w:name="Year" w:val="2008"/>
              </w:smartTagPr>
              <w:r w:rsidRPr="00A74BBD">
                <w:rPr>
                  <w:rFonts w:asciiTheme="majorHAnsi" w:hAnsiTheme="majorHAnsi" w:cstheme="majorHAnsi"/>
                  <w:bCs/>
                  <w:i/>
                  <w:iCs/>
                  <w:sz w:val="28"/>
                  <w:szCs w:val="28"/>
                  <w:lang w:val="en-GB"/>
                </w:rPr>
                <w:t xml:space="preserve">9 </w:t>
              </w:r>
              <w:proofErr w:type="spellStart"/>
              <w:r w:rsidRPr="00A74BBD">
                <w:rPr>
                  <w:rFonts w:asciiTheme="majorHAnsi" w:hAnsiTheme="majorHAnsi" w:cstheme="majorHAnsi"/>
                  <w:bCs/>
                  <w:i/>
                  <w:iCs/>
                  <w:sz w:val="28"/>
                  <w:szCs w:val="28"/>
                  <w:lang w:val="en-GB"/>
                </w:rPr>
                <w:t>Aprile</w:t>
              </w:r>
              <w:proofErr w:type="spellEnd"/>
              <w:r w:rsidRPr="00A74BBD">
                <w:rPr>
                  <w:rFonts w:asciiTheme="majorHAnsi" w:hAnsiTheme="majorHAnsi" w:cstheme="majorHAnsi"/>
                  <w:bCs/>
                  <w:i/>
                  <w:iCs/>
                  <w:sz w:val="28"/>
                  <w:szCs w:val="28"/>
                  <w:lang w:val="en-GB"/>
                </w:rPr>
                <w:t xml:space="preserve"> 2008</w:t>
              </w:r>
            </w:smartTag>
            <w:r w:rsidRPr="00A74BBD">
              <w:rPr>
                <w:rFonts w:asciiTheme="majorHAnsi" w:hAnsiTheme="majorHAnsi" w:cstheme="majorHAnsi"/>
                <w:bCs/>
                <w:i/>
                <w:iCs/>
                <w:sz w:val="28"/>
                <w:szCs w:val="28"/>
                <w:lang w:val="en-GB"/>
              </w:rPr>
              <w:t xml:space="preserve"> art. 28, comma 2</w:t>
            </w:r>
          </w:p>
          <w:p w:rsidR="00CD46D4" w:rsidRPr="0049328C" w:rsidRDefault="00CD46D4"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lang w:val="en-US"/>
              </w:rPr>
            </w:pPr>
          </w:p>
          <w:p w:rsidR="00CD46D4" w:rsidRPr="0049328C" w:rsidRDefault="00CD46D4"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lang w:val="en-US"/>
              </w:rPr>
            </w:pPr>
          </w:p>
          <w:p w:rsidR="00CD46D4" w:rsidRPr="0049328C" w:rsidRDefault="00CD46D4"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lang w:val="en-US"/>
              </w:rPr>
            </w:pPr>
          </w:p>
          <w:p w:rsidR="00CD46D4" w:rsidRPr="0049328C" w:rsidRDefault="00CD46D4"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lang w:val="en-US"/>
              </w:rPr>
            </w:pPr>
          </w:p>
          <w:p w:rsidR="00CD46D4" w:rsidRPr="00950ED8" w:rsidRDefault="00CD46D4"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r w:rsidRPr="00950ED8">
              <w:rPr>
                <w:rFonts w:cs="Calibri"/>
                <w:sz w:val="24"/>
                <w:szCs w:val="24"/>
              </w:rPr>
              <w:t>Il presente documento è stato elaborato da:</w:t>
            </w:r>
          </w:p>
          <w:p w:rsidR="00CD46D4" w:rsidRPr="002A004C" w:rsidRDefault="00CD46D4"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12"/>
                <w:szCs w:val="12"/>
              </w:rPr>
            </w:pPr>
          </w:p>
        </w:tc>
      </w:tr>
      <w:tr w:rsidR="00CD46D4" w:rsidRPr="00950ED8" w:rsidTr="00AD198E">
        <w:trPr>
          <w:trHeight w:val="429"/>
          <w:jc w:val="right"/>
        </w:trPr>
        <w:tc>
          <w:tcPr>
            <w:tcW w:w="2920" w:type="dxa"/>
            <w:tcBorders>
              <w:top w:val="single" w:sz="4" w:space="0" w:color="auto"/>
              <w:left w:val="nil"/>
              <w:bottom w:val="single" w:sz="4" w:space="0" w:color="auto"/>
              <w:right w:val="single" w:sz="4" w:space="0" w:color="auto"/>
            </w:tcBorders>
            <w:shd w:val="clear" w:color="auto" w:fill="EDD195"/>
          </w:tcPr>
          <w:p w:rsidR="00CD46D4" w:rsidRPr="00950ED8" w:rsidRDefault="00CD46D4" w:rsidP="00AD198E">
            <w:pPr>
              <w:jc w:val="center"/>
              <w:rPr>
                <w:rFonts w:cs="Calibri"/>
                <w:b/>
                <w:bCs/>
                <w:sz w:val="24"/>
                <w:szCs w:val="24"/>
              </w:rPr>
            </w:pPr>
            <w:r w:rsidRPr="00950ED8">
              <w:rPr>
                <w:rFonts w:cs="Calibri"/>
                <w:b/>
                <w:bCs/>
                <w:sz w:val="24"/>
                <w:szCs w:val="24"/>
              </w:rPr>
              <w:t>Ruolo</w:t>
            </w:r>
          </w:p>
        </w:tc>
        <w:tc>
          <w:tcPr>
            <w:tcW w:w="2495" w:type="dxa"/>
            <w:tcBorders>
              <w:top w:val="single" w:sz="4" w:space="0" w:color="auto"/>
              <w:left w:val="single" w:sz="4" w:space="0" w:color="auto"/>
              <w:bottom w:val="single" w:sz="4" w:space="0" w:color="auto"/>
              <w:right w:val="single" w:sz="4" w:space="0" w:color="auto"/>
            </w:tcBorders>
          </w:tcPr>
          <w:p w:rsidR="00CD46D4" w:rsidRPr="00950ED8" w:rsidRDefault="00CD46D4" w:rsidP="00AD198E">
            <w:pPr>
              <w:jc w:val="center"/>
              <w:rPr>
                <w:rFonts w:cs="Calibri"/>
                <w:b/>
                <w:bCs/>
                <w:sz w:val="24"/>
                <w:szCs w:val="24"/>
              </w:rPr>
            </w:pPr>
            <w:r w:rsidRPr="00950ED8">
              <w:rPr>
                <w:rFonts w:cs="Calibri"/>
                <w:b/>
                <w:bCs/>
                <w:sz w:val="24"/>
                <w:szCs w:val="24"/>
              </w:rPr>
              <w:t>Nome e Cognome</w:t>
            </w:r>
          </w:p>
        </w:tc>
        <w:tc>
          <w:tcPr>
            <w:tcW w:w="2859" w:type="dxa"/>
            <w:tcBorders>
              <w:top w:val="single" w:sz="4" w:space="0" w:color="auto"/>
              <w:left w:val="single" w:sz="4" w:space="0" w:color="auto"/>
              <w:bottom w:val="single" w:sz="4" w:space="0" w:color="auto"/>
              <w:right w:val="single" w:sz="4" w:space="0" w:color="auto"/>
            </w:tcBorders>
          </w:tcPr>
          <w:p w:rsidR="00CD46D4" w:rsidRPr="00950ED8" w:rsidRDefault="00CD46D4" w:rsidP="00AD198E">
            <w:pPr>
              <w:jc w:val="center"/>
              <w:rPr>
                <w:rFonts w:cs="Calibri"/>
                <w:b/>
                <w:bCs/>
                <w:sz w:val="24"/>
                <w:szCs w:val="24"/>
              </w:rPr>
            </w:pPr>
            <w:r>
              <w:rPr>
                <w:rFonts w:cs="Calibri"/>
                <w:b/>
                <w:bCs/>
                <w:sz w:val="24"/>
                <w:szCs w:val="24"/>
              </w:rPr>
              <w:t>Firma</w:t>
            </w:r>
          </w:p>
        </w:tc>
        <w:tc>
          <w:tcPr>
            <w:tcW w:w="1789" w:type="dxa"/>
            <w:tcBorders>
              <w:top w:val="single" w:sz="4" w:space="0" w:color="auto"/>
              <w:left w:val="single" w:sz="4" w:space="0" w:color="auto"/>
              <w:bottom w:val="single" w:sz="4" w:space="0" w:color="auto"/>
              <w:right w:val="nil"/>
            </w:tcBorders>
          </w:tcPr>
          <w:p w:rsidR="00CD46D4" w:rsidRPr="00950ED8" w:rsidRDefault="00CD46D4" w:rsidP="00AD198E">
            <w:pPr>
              <w:jc w:val="center"/>
              <w:rPr>
                <w:rFonts w:cs="Calibri"/>
                <w:b/>
                <w:bCs/>
                <w:sz w:val="24"/>
                <w:szCs w:val="24"/>
              </w:rPr>
            </w:pPr>
            <w:r>
              <w:rPr>
                <w:rFonts w:cs="Calibri"/>
                <w:b/>
                <w:bCs/>
                <w:sz w:val="24"/>
                <w:szCs w:val="24"/>
              </w:rPr>
              <w:t>Data</w:t>
            </w:r>
          </w:p>
        </w:tc>
      </w:tr>
      <w:tr w:rsidR="00CD46D4" w:rsidRPr="00950ED8" w:rsidTr="00AD198E">
        <w:trPr>
          <w:trHeight w:val="551"/>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CD46D4" w:rsidRPr="00950ED8" w:rsidRDefault="00CD46D4" w:rsidP="00AD198E">
            <w:pPr>
              <w:jc w:val="center"/>
              <w:rPr>
                <w:rFonts w:cs="Calibri"/>
                <w:sz w:val="24"/>
                <w:szCs w:val="24"/>
              </w:rPr>
            </w:pPr>
            <w:r w:rsidRPr="00950ED8">
              <w:rPr>
                <w:rFonts w:cs="Calibri"/>
                <w:sz w:val="24"/>
                <w:szCs w:val="24"/>
              </w:rPr>
              <w:t>Datore di Lavoro</w:t>
            </w:r>
          </w:p>
        </w:tc>
        <w:tc>
          <w:tcPr>
            <w:tcW w:w="2495" w:type="dxa"/>
            <w:tcBorders>
              <w:top w:val="single" w:sz="4" w:space="0" w:color="auto"/>
              <w:left w:val="single" w:sz="4" w:space="0" w:color="auto"/>
              <w:bottom w:val="single" w:sz="4" w:space="0" w:color="auto"/>
              <w:right w:val="single" w:sz="4" w:space="0" w:color="auto"/>
            </w:tcBorders>
            <w:vAlign w:val="center"/>
          </w:tcPr>
          <w:p w:rsidR="00CD46D4" w:rsidRPr="00D46F72" w:rsidRDefault="00CD46D4" w:rsidP="00AD198E">
            <w:pPr>
              <w:jc w:val="center"/>
              <w:rPr>
                <w:rFonts w:cs="Calibri"/>
                <w:sz w:val="24"/>
                <w:szCs w:val="24"/>
              </w:rPr>
            </w:pPr>
            <w:r>
              <w:rPr>
                <w:rFonts w:cs="Calibri"/>
                <w:szCs w:val="22"/>
              </w:rPr>
              <w:t xml:space="preserve">Chiara De </w:t>
            </w:r>
            <w:proofErr w:type="spellStart"/>
            <w:r>
              <w:rPr>
                <w:rFonts w:cs="Calibri"/>
                <w:szCs w:val="22"/>
              </w:rPr>
              <w:t>Ioanna</w:t>
            </w:r>
            <w:proofErr w:type="spellEnd"/>
          </w:p>
        </w:tc>
        <w:tc>
          <w:tcPr>
            <w:tcW w:w="2859" w:type="dxa"/>
            <w:tcBorders>
              <w:top w:val="single" w:sz="4" w:space="0" w:color="auto"/>
              <w:left w:val="single" w:sz="4" w:space="0" w:color="auto"/>
              <w:bottom w:val="single" w:sz="4" w:space="0" w:color="auto"/>
              <w:right w:val="single" w:sz="4" w:space="0" w:color="auto"/>
            </w:tcBorders>
            <w:vAlign w:val="center"/>
          </w:tcPr>
          <w:p w:rsidR="00CD46D4" w:rsidRPr="00950ED8" w:rsidRDefault="00CD46D4" w:rsidP="00AD198E">
            <w:pPr>
              <w:jc w:val="center"/>
              <w:rPr>
                <w:rFonts w:cs="Calibri"/>
                <w:b/>
                <w:bCs/>
                <w:sz w:val="24"/>
                <w:szCs w:val="24"/>
              </w:rPr>
            </w:pPr>
          </w:p>
        </w:tc>
        <w:tc>
          <w:tcPr>
            <w:tcW w:w="1789" w:type="dxa"/>
            <w:vMerge w:val="restart"/>
            <w:tcBorders>
              <w:top w:val="single" w:sz="4" w:space="0" w:color="auto"/>
              <w:left w:val="single" w:sz="4" w:space="0" w:color="auto"/>
              <w:right w:val="nil"/>
            </w:tcBorders>
            <w:vAlign w:val="center"/>
          </w:tcPr>
          <w:p w:rsidR="00CD46D4" w:rsidRDefault="00767569" w:rsidP="00A737C1">
            <w:pPr>
              <w:rPr>
                <w:rFonts w:cs="Calibri"/>
                <w:b/>
                <w:bCs/>
                <w:sz w:val="24"/>
                <w:szCs w:val="24"/>
              </w:rPr>
            </w:pPr>
            <w:proofErr w:type="spellStart"/>
            <w:r>
              <w:rPr>
                <w:rFonts w:cs="Calibri"/>
                <w:b/>
                <w:bCs/>
                <w:sz w:val="24"/>
                <w:szCs w:val="24"/>
              </w:rPr>
              <w:t>Prot</w:t>
            </w:r>
            <w:proofErr w:type="spellEnd"/>
            <w:r>
              <w:rPr>
                <w:rFonts w:cs="Calibri"/>
                <w:b/>
                <w:bCs/>
                <w:sz w:val="24"/>
                <w:szCs w:val="24"/>
              </w:rPr>
              <w:t xml:space="preserve">. </w:t>
            </w:r>
            <w:r w:rsidR="00A737C1">
              <w:rPr>
                <w:rFonts w:cs="Calibri"/>
                <w:b/>
                <w:bCs/>
                <w:sz w:val="24"/>
                <w:szCs w:val="24"/>
              </w:rPr>
              <w:t xml:space="preserve">9909 </w:t>
            </w:r>
            <w:proofErr w:type="spellStart"/>
            <w:r w:rsidR="00A737C1">
              <w:rPr>
                <w:rFonts w:cs="Calibri"/>
                <w:b/>
                <w:bCs/>
                <w:sz w:val="24"/>
                <w:szCs w:val="24"/>
              </w:rPr>
              <w:t>VI</w:t>
            </w:r>
            <w:proofErr w:type="spellEnd"/>
            <w:r w:rsidR="00A737C1">
              <w:rPr>
                <w:rFonts w:cs="Calibri"/>
                <w:b/>
                <w:bCs/>
                <w:sz w:val="24"/>
                <w:szCs w:val="24"/>
              </w:rPr>
              <w:t>.9</w:t>
            </w:r>
          </w:p>
          <w:p w:rsidR="00A737C1" w:rsidRPr="00950ED8" w:rsidRDefault="00A737C1" w:rsidP="00A737C1">
            <w:pPr>
              <w:rPr>
                <w:rFonts w:cs="Calibri"/>
                <w:b/>
                <w:bCs/>
                <w:sz w:val="24"/>
                <w:szCs w:val="24"/>
              </w:rPr>
            </w:pPr>
            <w:r>
              <w:rPr>
                <w:rFonts w:cs="Calibri"/>
                <w:b/>
                <w:bCs/>
                <w:sz w:val="24"/>
                <w:szCs w:val="24"/>
              </w:rPr>
              <w:t>Del 25/10/22</w:t>
            </w:r>
          </w:p>
        </w:tc>
      </w:tr>
      <w:tr w:rsidR="00CD46D4" w:rsidRPr="00950ED8" w:rsidTr="00AD198E">
        <w:trPr>
          <w:trHeight w:val="559"/>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CD46D4" w:rsidRPr="006B3B3B" w:rsidRDefault="00CD46D4" w:rsidP="00AD198E">
            <w:pPr>
              <w:jc w:val="center"/>
              <w:rPr>
                <w:rFonts w:ascii="Arial" w:hAnsi="Arial" w:cs="Arial"/>
                <w:sz w:val="20"/>
              </w:rPr>
            </w:pPr>
            <w:r w:rsidRPr="002A004C">
              <w:rPr>
                <w:rFonts w:ascii="Arial" w:hAnsi="Arial" w:cs="Arial"/>
                <w:sz w:val="20"/>
              </w:rPr>
              <w:t>Dirigente per la Sicurezza</w:t>
            </w:r>
          </w:p>
        </w:tc>
        <w:tc>
          <w:tcPr>
            <w:tcW w:w="2495" w:type="dxa"/>
            <w:tcBorders>
              <w:top w:val="single" w:sz="4" w:space="0" w:color="auto"/>
              <w:left w:val="single" w:sz="4" w:space="0" w:color="auto"/>
              <w:bottom w:val="single" w:sz="4" w:space="0" w:color="auto"/>
              <w:right w:val="single" w:sz="4" w:space="0" w:color="auto"/>
            </w:tcBorders>
            <w:vAlign w:val="center"/>
          </w:tcPr>
          <w:p w:rsidR="00CD46D4" w:rsidRPr="002A004C" w:rsidRDefault="00CD46D4" w:rsidP="00AD198E">
            <w:pPr>
              <w:jc w:val="center"/>
              <w:rPr>
                <w:rFonts w:cs="Calibri"/>
                <w:sz w:val="24"/>
                <w:szCs w:val="24"/>
              </w:rPr>
            </w:pPr>
            <w:r>
              <w:rPr>
                <w:rFonts w:cs="Calibri"/>
                <w:sz w:val="24"/>
                <w:szCs w:val="24"/>
              </w:rPr>
              <w:t>-</w:t>
            </w:r>
          </w:p>
        </w:tc>
        <w:tc>
          <w:tcPr>
            <w:tcW w:w="2859" w:type="dxa"/>
            <w:tcBorders>
              <w:top w:val="single" w:sz="4" w:space="0" w:color="auto"/>
              <w:left w:val="single" w:sz="4" w:space="0" w:color="auto"/>
              <w:bottom w:val="single" w:sz="4" w:space="0" w:color="auto"/>
              <w:right w:val="single" w:sz="4" w:space="0" w:color="auto"/>
            </w:tcBorders>
            <w:vAlign w:val="center"/>
          </w:tcPr>
          <w:p w:rsidR="00CD46D4" w:rsidRPr="00950ED8" w:rsidRDefault="00CD46D4" w:rsidP="00AD198E">
            <w:pPr>
              <w:jc w:val="center"/>
              <w:rPr>
                <w:rFonts w:cs="Calibri"/>
                <w:b/>
                <w:bCs/>
                <w:sz w:val="24"/>
                <w:szCs w:val="24"/>
              </w:rPr>
            </w:pPr>
          </w:p>
        </w:tc>
        <w:tc>
          <w:tcPr>
            <w:tcW w:w="1789" w:type="dxa"/>
            <w:vMerge/>
            <w:tcBorders>
              <w:left w:val="single" w:sz="4" w:space="0" w:color="auto"/>
              <w:right w:val="nil"/>
            </w:tcBorders>
            <w:vAlign w:val="center"/>
          </w:tcPr>
          <w:p w:rsidR="00CD46D4" w:rsidRPr="00950ED8" w:rsidRDefault="00CD46D4" w:rsidP="00AD198E">
            <w:pPr>
              <w:jc w:val="center"/>
              <w:rPr>
                <w:rFonts w:cs="Calibri"/>
                <w:b/>
                <w:bCs/>
                <w:sz w:val="24"/>
                <w:szCs w:val="24"/>
              </w:rPr>
            </w:pPr>
          </w:p>
        </w:tc>
      </w:tr>
      <w:tr w:rsidR="00CD46D4" w:rsidRPr="00950ED8" w:rsidTr="00AD198E">
        <w:trPr>
          <w:trHeight w:val="554"/>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CD46D4" w:rsidRPr="00950ED8" w:rsidRDefault="00CD46D4" w:rsidP="00AD198E">
            <w:pPr>
              <w:jc w:val="center"/>
              <w:rPr>
                <w:rFonts w:cs="Calibri"/>
                <w:sz w:val="24"/>
                <w:szCs w:val="24"/>
              </w:rPr>
            </w:pPr>
            <w:r>
              <w:rPr>
                <w:rFonts w:cs="Calibri"/>
                <w:sz w:val="24"/>
                <w:szCs w:val="24"/>
              </w:rPr>
              <w:t>Responsabile SPP</w:t>
            </w:r>
          </w:p>
        </w:tc>
        <w:tc>
          <w:tcPr>
            <w:tcW w:w="2495" w:type="dxa"/>
            <w:tcBorders>
              <w:top w:val="single" w:sz="4" w:space="0" w:color="auto"/>
              <w:left w:val="single" w:sz="4" w:space="0" w:color="auto"/>
              <w:bottom w:val="single" w:sz="4" w:space="0" w:color="auto"/>
              <w:right w:val="single" w:sz="4" w:space="0" w:color="auto"/>
            </w:tcBorders>
            <w:vAlign w:val="center"/>
          </w:tcPr>
          <w:p w:rsidR="00CD46D4" w:rsidRPr="00D46F72" w:rsidRDefault="00560171" w:rsidP="00AD198E">
            <w:pPr>
              <w:jc w:val="center"/>
              <w:rPr>
                <w:rFonts w:cs="Calibri"/>
                <w:sz w:val="24"/>
                <w:szCs w:val="24"/>
              </w:rPr>
            </w:pPr>
            <w:r>
              <w:rPr>
                <w:rFonts w:cs="Calibri"/>
                <w:szCs w:val="22"/>
              </w:rPr>
              <w:t>Mauro Ferrarini</w:t>
            </w:r>
          </w:p>
        </w:tc>
        <w:tc>
          <w:tcPr>
            <w:tcW w:w="2859" w:type="dxa"/>
            <w:tcBorders>
              <w:top w:val="single" w:sz="4" w:space="0" w:color="auto"/>
              <w:left w:val="single" w:sz="4" w:space="0" w:color="auto"/>
              <w:bottom w:val="single" w:sz="4" w:space="0" w:color="auto"/>
              <w:right w:val="single" w:sz="4" w:space="0" w:color="auto"/>
            </w:tcBorders>
            <w:vAlign w:val="center"/>
          </w:tcPr>
          <w:p w:rsidR="00CD46D4" w:rsidRPr="00950ED8" w:rsidRDefault="00D12504" w:rsidP="00AD198E">
            <w:pPr>
              <w:jc w:val="center"/>
              <w:rPr>
                <w:rFonts w:cs="Calibri"/>
                <w:b/>
                <w:bCs/>
                <w:sz w:val="24"/>
                <w:szCs w:val="24"/>
              </w:rPr>
            </w:pPr>
            <w:r w:rsidRPr="00D12504">
              <w:rPr>
                <w:rFonts w:cs="Calibri"/>
                <w:b/>
                <w:bCs/>
                <w:noProof/>
                <w:sz w:val="24"/>
                <w:szCs w:val="24"/>
              </w:rPr>
              <w:drawing>
                <wp:inline distT="0" distB="0" distL="0" distR="0">
                  <wp:extent cx="1138555" cy="233680"/>
                  <wp:effectExtent l="19050" t="0" r="4445" b="0"/>
                  <wp:docPr id="13" name="Immagine 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8555" cy="233680"/>
                          </a:xfrm>
                          <a:prstGeom prst="rect">
                            <a:avLst/>
                          </a:prstGeom>
                          <a:noFill/>
                        </pic:spPr>
                      </pic:pic>
                    </a:graphicData>
                  </a:graphic>
                </wp:inline>
              </w:drawing>
            </w:r>
          </w:p>
        </w:tc>
        <w:tc>
          <w:tcPr>
            <w:tcW w:w="1789" w:type="dxa"/>
            <w:vMerge/>
            <w:tcBorders>
              <w:left w:val="single" w:sz="4" w:space="0" w:color="auto"/>
              <w:right w:val="nil"/>
            </w:tcBorders>
            <w:vAlign w:val="center"/>
          </w:tcPr>
          <w:p w:rsidR="00CD46D4" w:rsidRPr="00950ED8" w:rsidRDefault="00CD46D4" w:rsidP="00AD198E">
            <w:pPr>
              <w:jc w:val="center"/>
              <w:rPr>
                <w:rFonts w:cs="Calibri"/>
                <w:b/>
                <w:bCs/>
                <w:sz w:val="24"/>
                <w:szCs w:val="24"/>
              </w:rPr>
            </w:pPr>
          </w:p>
        </w:tc>
      </w:tr>
      <w:tr w:rsidR="00CD46D4" w:rsidRPr="00950ED8" w:rsidTr="00AD198E">
        <w:trPr>
          <w:trHeight w:val="554"/>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CD46D4" w:rsidRDefault="00CD46D4" w:rsidP="00AD198E">
            <w:pPr>
              <w:jc w:val="center"/>
              <w:rPr>
                <w:rFonts w:cs="Calibri"/>
                <w:sz w:val="24"/>
                <w:szCs w:val="24"/>
              </w:rPr>
            </w:pPr>
            <w:r>
              <w:rPr>
                <w:rFonts w:cs="Calibri"/>
                <w:sz w:val="24"/>
                <w:szCs w:val="24"/>
              </w:rPr>
              <w:t>Medico competente</w:t>
            </w:r>
          </w:p>
        </w:tc>
        <w:tc>
          <w:tcPr>
            <w:tcW w:w="2495" w:type="dxa"/>
            <w:tcBorders>
              <w:top w:val="single" w:sz="4" w:space="0" w:color="auto"/>
              <w:left w:val="single" w:sz="4" w:space="0" w:color="auto"/>
              <w:bottom w:val="single" w:sz="4" w:space="0" w:color="auto"/>
              <w:right w:val="single" w:sz="4" w:space="0" w:color="auto"/>
            </w:tcBorders>
            <w:vAlign w:val="center"/>
          </w:tcPr>
          <w:p w:rsidR="00CD46D4" w:rsidRDefault="00CD46D4" w:rsidP="00AD198E">
            <w:pPr>
              <w:jc w:val="center"/>
              <w:rPr>
                <w:rFonts w:cs="Calibri"/>
                <w:szCs w:val="22"/>
              </w:rPr>
            </w:pPr>
            <w:r>
              <w:rPr>
                <w:rFonts w:cs="Calibri"/>
                <w:szCs w:val="22"/>
              </w:rPr>
              <w:t>Erika Mora</w:t>
            </w:r>
          </w:p>
        </w:tc>
        <w:tc>
          <w:tcPr>
            <w:tcW w:w="2859" w:type="dxa"/>
            <w:tcBorders>
              <w:top w:val="single" w:sz="4" w:space="0" w:color="auto"/>
              <w:left w:val="single" w:sz="4" w:space="0" w:color="auto"/>
              <w:bottom w:val="single" w:sz="4" w:space="0" w:color="auto"/>
              <w:right w:val="single" w:sz="4" w:space="0" w:color="auto"/>
            </w:tcBorders>
            <w:vAlign w:val="center"/>
          </w:tcPr>
          <w:p w:rsidR="00CD46D4" w:rsidRPr="00950ED8" w:rsidRDefault="00CD46D4" w:rsidP="00AD198E">
            <w:pPr>
              <w:jc w:val="center"/>
              <w:rPr>
                <w:rFonts w:cs="Calibri"/>
                <w:b/>
                <w:bCs/>
                <w:sz w:val="24"/>
                <w:szCs w:val="24"/>
              </w:rPr>
            </w:pPr>
          </w:p>
        </w:tc>
        <w:tc>
          <w:tcPr>
            <w:tcW w:w="1789" w:type="dxa"/>
            <w:vMerge/>
            <w:tcBorders>
              <w:left w:val="single" w:sz="4" w:space="0" w:color="auto"/>
              <w:right w:val="nil"/>
            </w:tcBorders>
            <w:vAlign w:val="center"/>
          </w:tcPr>
          <w:p w:rsidR="00CD46D4" w:rsidRPr="00950ED8" w:rsidRDefault="00CD46D4" w:rsidP="00AD198E">
            <w:pPr>
              <w:jc w:val="center"/>
              <w:rPr>
                <w:rFonts w:cs="Calibri"/>
                <w:b/>
                <w:bCs/>
                <w:sz w:val="24"/>
                <w:szCs w:val="24"/>
              </w:rPr>
            </w:pPr>
          </w:p>
        </w:tc>
      </w:tr>
      <w:tr w:rsidR="00CD46D4" w:rsidRPr="00950ED8" w:rsidTr="00AD198E">
        <w:trPr>
          <w:trHeight w:val="556"/>
          <w:jc w:val="right"/>
        </w:trPr>
        <w:tc>
          <w:tcPr>
            <w:tcW w:w="2920" w:type="dxa"/>
            <w:tcBorders>
              <w:top w:val="single" w:sz="4" w:space="0" w:color="auto"/>
              <w:left w:val="nil"/>
              <w:right w:val="single" w:sz="4" w:space="0" w:color="auto"/>
            </w:tcBorders>
            <w:shd w:val="clear" w:color="auto" w:fill="EDD195"/>
            <w:vAlign w:val="center"/>
          </w:tcPr>
          <w:p w:rsidR="00CD46D4" w:rsidRPr="00950ED8" w:rsidRDefault="00CD46D4" w:rsidP="00AD198E">
            <w:pPr>
              <w:jc w:val="center"/>
              <w:rPr>
                <w:rFonts w:cs="Calibri"/>
                <w:sz w:val="24"/>
                <w:szCs w:val="24"/>
              </w:rPr>
            </w:pPr>
            <w:r w:rsidRPr="00950ED8">
              <w:rPr>
                <w:rFonts w:cs="Calibri"/>
                <w:sz w:val="24"/>
                <w:szCs w:val="24"/>
              </w:rPr>
              <w:t>Rappresentat</w:t>
            </w:r>
            <w:r>
              <w:rPr>
                <w:rFonts w:cs="Calibri"/>
                <w:sz w:val="24"/>
                <w:szCs w:val="24"/>
              </w:rPr>
              <w:t>e</w:t>
            </w:r>
            <w:r w:rsidRPr="00950ED8">
              <w:rPr>
                <w:rFonts w:cs="Calibri"/>
                <w:sz w:val="24"/>
                <w:szCs w:val="24"/>
              </w:rPr>
              <w:t xml:space="preserve"> dei lavoratori per la sicurezza</w:t>
            </w:r>
          </w:p>
        </w:tc>
        <w:tc>
          <w:tcPr>
            <w:tcW w:w="2495" w:type="dxa"/>
            <w:tcBorders>
              <w:top w:val="single" w:sz="4" w:space="0" w:color="auto"/>
              <w:left w:val="single" w:sz="4" w:space="0" w:color="auto"/>
              <w:bottom w:val="single" w:sz="4" w:space="0" w:color="auto"/>
              <w:right w:val="single" w:sz="4" w:space="0" w:color="auto"/>
            </w:tcBorders>
            <w:vAlign w:val="center"/>
          </w:tcPr>
          <w:p w:rsidR="00CD46D4" w:rsidRPr="00D46F72" w:rsidRDefault="00CD46D4" w:rsidP="00AD198E">
            <w:pPr>
              <w:jc w:val="center"/>
              <w:rPr>
                <w:rFonts w:cs="Calibri"/>
                <w:sz w:val="24"/>
                <w:szCs w:val="24"/>
              </w:rPr>
            </w:pPr>
            <w:r>
              <w:rPr>
                <w:rFonts w:cs="Calibri"/>
                <w:szCs w:val="22"/>
              </w:rPr>
              <w:t xml:space="preserve">Marco </w:t>
            </w:r>
            <w:proofErr w:type="spellStart"/>
            <w:r>
              <w:rPr>
                <w:rFonts w:cs="Calibri"/>
                <w:szCs w:val="22"/>
              </w:rPr>
              <w:t>Orlandini</w:t>
            </w:r>
            <w:proofErr w:type="spellEnd"/>
          </w:p>
        </w:tc>
        <w:tc>
          <w:tcPr>
            <w:tcW w:w="2859" w:type="dxa"/>
            <w:tcBorders>
              <w:top w:val="single" w:sz="4" w:space="0" w:color="auto"/>
              <w:left w:val="single" w:sz="4" w:space="0" w:color="auto"/>
              <w:bottom w:val="single" w:sz="4" w:space="0" w:color="auto"/>
              <w:right w:val="single" w:sz="4" w:space="0" w:color="auto"/>
            </w:tcBorders>
            <w:vAlign w:val="center"/>
          </w:tcPr>
          <w:p w:rsidR="00CD46D4" w:rsidRPr="00950ED8" w:rsidRDefault="00CD46D4" w:rsidP="00AD198E">
            <w:pPr>
              <w:jc w:val="center"/>
              <w:rPr>
                <w:rFonts w:cs="Calibri"/>
                <w:b/>
                <w:bCs/>
                <w:sz w:val="24"/>
                <w:szCs w:val="24"/>
              </w:rPr>
            </w:pPr>
          </w:p>
        </w:tc>
        <w:tc>
          <w:tcPr>
            <w:tcW w:w="1789" w:type="dxa"/>
            <w:vMerge/>
            <w:tcBorders>
              <w:left w:val="single" w:sz="4" w:space="0" w:color="auto"/>
              <w:bottom w:val="single" w:sz="4" w:space="0" w:color="auto"/>
              <w:right w:val="nil"/>
            </w:tcBorders>
            <w:vAlign w:val="center"/>
          </w:tcPr>
          <w:p w:rsidR="00CD46D4" w:rsidRPr="00950ED8" w:rsidRDefault="00CD46D4" w:rsidP="00AD198E">
            <w:pPr>
              <w:jc w:val="center"/>
              <w:rPr>
                <w:rFonts w:cs="Calibri"/>
                <w:b/>
                <w:bCs/>
                <w:sz w:val="24"/>
                <w:szCs w:val="24"/>
              </w:rPr>
            </w:pPr>
          </w:p>
        </w:tc>
      </w:tr>
      <w:tr w:rsidR="00CD46D4" w:rsidRPr="00950ED8" w:rsidTr="00AD198E">
        <w:trPr>
          <w:trHeight w:val="832"/>
          <w:jc w:val="right"/>
        </w:trPr>
        <w:tc>
          <w:tcPr>
            <w:tcW w:w="10063" w:type="dxa"/>
            <w:gridSpan w:val="4"/>
            <w:tcBorders>
              <w:top w:val="single" w:sz="4" w:space="0" w:color="auto"/>
              <w:left w:val="nil"/>
              <w:bottom w:val="single" w:sz="4" w:space="0" w:color="auto"/>
              <w:right w:val="nil"/>
            </w:tcBorders>
            <w:vAlign w:val="center"/>
          </w:tcPr>
          <w:p w:rsidR="00CD46D4" w:rsidRPr="00950ED8" w:rsidRDefault="00CD46D4" w:rsidP="00AD198E">
            <w:pPr>
              <w:autoSpaceDE w:val="0"/>
              <w:autoSpaceDN w:val="0"/>
              <w:adjustRightInd w:val="0"/>
              <w:jc w:val="center"/>
              <w:rPr>
                <w:rFonts w:cs="Calibri"/>
                <w:sz w:val="18"/>
                <w:szCs w:val="18"/>
              </w:rPr>
            </w:pPr>
            <w:r w:rsidRPr="00950ED8">
              <w:rPr>
                <w:rFonts w:cs="Calibri"/>
                <w:sz w:val="18"/>
                <w:szCs w:val="18"/>
              </w:rPr>
              <w:t>La “data certa” del presente documento è attestata dalla sottoscrizione del documento medesimo da parte del responsabile del</w:t>
            </w:r>
          </w:p>
          <w:p w:rsidR="00CD46D4" w:rsidRPr="00950ED8" w:rsidRDefault="00CD46D4" w:rsidP="00AD198E">
            <w:pPr>
              <w:autoSpaceDE w:val="0"/>
              <w:autoSpaceDN w:val="0"/>
              <w:adjustRightInd w:val="0"/>
              <w:jc w:val="center"/>
              <w:rPr>
                <w:rFonts w:cs="Calibri"/>
                <w:sz w:val="18"/>
                <w:szCs w:val="18"/>
              </w:rPr>
            </w:pPr>
            <w:r w:rsidRPr="00950ED8">
              <w:rPr>
                <w:rFonts w:cs="Calibri"/>
                <w:sz w:val="18"/>
                <w:szCs w:val="18"/>
              </w:rPr>
              <w:t>servizio di prevenzione e protezione, del rappresentante dei lavoratori per la sicurezza o del rappresentante dei lavoratori per la sicurezza territoriale e del medico competente, ove nominato.</w:t>
            </w:r>
          </w:p>
        </w:tc>
      </w:tr>
    </w:tbl>
    <w:p w:rsidR="00F63706" w:rsidRPr="0049328C" w:rsidRDefault="00F63706">
      <w:pPr>
        <w:rPr>
          <w:rFonts w:asciiTheme="majorHAnsi" w:hAnsiTheme="majorHAnsi" w:cstheme="majorHAnsi"/>
          <w:color w:val="0000FF"/>
        </w:rPr>
      </w:pPr>
    </w:p>
    <w:p w:rsidR="00CD46D4" w:rsidRPr="0049328C" w:rsidRDefault="00CD46D4">
      <w:pPr>
        <w:rPr>
          <w:rFonts w:asciiTheme="majorHAnsi" w:hAnsiTheme="majorHAnsi" w:cstheme="majorHAnsi"/>
          <w:color w:val="0000FF"/>
        </w:rPr>
      </w:pPr>
    </w:p>
    <w:tbl>
      <w:tblPr>
        <w:tblW w:w="5000" w:type="pct"/>
        <w:jc w:val="center"/>
        <w:tblCellMar>
          <w:left w:w="70" w:type="dxa"/>
          <w:right w:w="70" w:type="dxa"/>
        </w:tblCellMar>
        <w:tblLook w:val="0000"/>
      </w:tblPr>
      <w:tblGrid>
        <w:gridCol w:w="7324"/>
        <w:gridCol w:w="2739"/>
      </w:tblGrid>
      <w:tr w:rsidR="00B616DC" w:rsidRPr="002B568E" w:rsidTr="0091701B">
        <w:trPr>
          <w:trHeight w:val="385"/>
          <w:jc w:val="center"/>
        </w:trPr>
        <w:tc>
          <w:tcPr>
            <w:tcW w:w="7015" w:type="dxa"/>
            <w:vAlign w:val="bottom"/>
          </w:tcPr>
          <w:p w:rsidR="00B616DC" w:rsidRPr="00013E13" w:rsidRDefault="00B616DC" w:rsidP="0091701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left"/>
              <w:rPr>
                <w:rFonts w:eastAsia="Calibri" w:cs="Calibri Light"/>
                <w:szCs w:val="22"/>
              </w:rPr>
            </w:pPr>
            <w:r w:rsidRPr="00013E13">
              <w:rPr>
                <w:rFonts w:eastAsia="Calibri" w:cs="Calibri Light"/>
                <w:szCs w:val="22"/>
              </w:rPr>
              <w:t>Il documento è stato elaborato in collaborazione con:</w:t>
            </w:r>
          </w:p>
          <w:p w:rsidR="00B616DC" w:rsidRPr="00013E13" w:rsidRDefault="00B616DC" w:rsidP="0091701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left"/>
              <w:rPr>
                <w:rFonts w:eastAsia="Calibri" w:cs="Calibri Light"/>
                <w:b/>
                <w:bCs/>
                <w:szCs w:val="22"/>
              </w:rPr>
            </w:pPr>
            <w:r w:rsidRPr="00013E13">
              <w:rPr>
                <w:rFonts w:eastAsia="Calibri" w:cs="Calibri Light"/>
                <w:b/>
                <w:bCs/>
                <w:szCs w:val="22"/>
              </w:rPr>
              <w:t xml:space="preserve">Studio Alfa S.p.A. </w:t>
            </w:r>
          </w:p>
          <w:p w:rsidR="00B616DC" w:rsidRPr="002B568E" w:rsidRDefault="00B616DC" w:rsidP="0091701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left"/>
              <w:rPr>
                <w:rFonts w:ascii="Calibri" w:eastAsia="Calibri" w:hAnsi="Calibri" w:cs="Arial"/>
                <w:szCs w:val="22"/>
              </w:rPr>
            </w:pPr>
            <w:r w:rsidRPr="00013E13">
              <w:rPr>
                <w:rFonts w:eastAsia="Calibri" w:cs="Calibri Light"/>
                <w:szCs w:val="22"/>
              </w:rPr>
              <w:t xml:space="preserve">Via </w:t>
            </w:r>
            <w:proofErr w:type="spellStart"/>
            <w:r w:rsidRPr="00013E13">
              <w:rPr>
                <w:rFonts w:eastAsia="Calibri" w:cs="Calibri Light"/>
                <w:szCs w:val="22"/>
              </w:rPr>
              <w:t>Ramazzini</w:t>
            </w:r>
            <w:proofErr w:type="spellEnd"/>
            <w:r w:rsidRPr="00013E13">
              <w:rPr>
                <w:rFonts w:eastAsia="Calibri" w:cs="Calibri Light"/>
                <w:szCs w:val="22"/>
              </w:rPr>
              <w:t>, 39/D Reggio Emilia</w:t>
            </w:r>
            <w:r>
              <w:rPr>
                <w:rFonts w:eastAsia="Calibri" w:cs="Calibri Light"/>
                <w:szCs w:val="22"/>
              </w:rPr>
              <w:t xml:space="preserve"> (RE)</w:t>
            </w:r>
          </w:p>
        </w:tc>
        <w:tc>
          <w:tcPr>
            <w:tcW w:w="2624" w:type="dxa"/>
            <w:vAlign w:val="center"/>
          </w:tcPr>
          <w:p w:rsidR="00B616DC" w:rsidRPr="002B568E" w:rsidRDefault="00B616DC" w:rsidP="0091701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Arial"/>
                <w:szCs w:val="22"/>
                <w:u w:val="single"/>
              </w:rPr>
            </w:pPr>
            <w:r w:rsidRPr="002B568E">
              <w:rPr>
                <w:rFonts w:ascii="Calibri" w:eastAsia="Calibri" w:hAnsi="Calibri"/>
                <w:noProof/>
                <w:szCs w:val="22"/>
              </w:rPr>
              <w:drawing>
                <wp:inline distT="0" distB="0" distL="0" distR="0">
                  <wp:extent cx="484392" cy="6120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31" t="6075" r="14930" b="6066"/>
                          <a:stretch/>
                        </pic:blipFill>
                        <pic:spPr bwMode="auto">
                          <a:xfrm>
                            <a:off x="0" y="0"/>
                            <a:ext cx="484392" cy="61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7F51CC" w:rsidRPr="0066350D" w:rsidRDefault="007F51CC">
      <w:pPr>
        <w:rPr>
          <w:rFonts w:asciiTheme="majorHAnsi" w:hAnsiTheme="majorHAnsi" w:cstheme="majorHAnsi"/>
          <w:color w:val="0000FF"/>
          <w:lang w:val="en-GB"/>
        </w:rPr>
        <w:sectPr w:rsidR="007F51CC" w:rsidRPr="0066350D" w:rsidSect="00CE0881">
          <w:footerReference w:type="even" r:id="rId11"/>
          <w:footerReference w:type="first" r:id="rId12"/>
          <w:pgSz w:w="11907" w:h="16840" w:code="9"/>
          <w:pgMar w:top="1134" w:right="992" w:bottom="1134" w:left="992" w:header="720" w:footer="720" w:gutter="0"/>
          <w:cols w:space="720"/>
        </w:sectPr>
      </w:pPr>
    </w:p>
    <w:p w:rsidR="002873E7" w:rsidRPr="0066350D" w:rsidRDefault="002873E7" w:rsidP="00B31934">
      <w:pPr>
        <w:tabs>
          <w:tab w:val="right" w:pos="9638"/>
        </w:tabs>
        <w:ind w:right="-1"/>
        <w:jc w:val="center"/>
        <w:rPr>
          <w:rFonts w:asciiTheme="majorHAnsi" w:hAnsiTheme="majorHAnsi" w:cstheme="majorHAnsi"/>
          <w:b/>
          <w:sz w:val="36"/>
        </w:rPr>
      </w:pPr>
      <w:r w:rsidRPr="0066350D">
        <w:rPr>
          <w:rFonts w:asciiTheme="majorHAnsi" w:hAnsiTheme="majorHAnsi" w:cstheme="majorHAnsi"/>
          <w:b/>
          <w:sz w:val="36"/>
        </w:rPr>
        <w:lastRenderedPageBreak/>
        <w:t>INDICE</w:t>
      </w:r>
    </w:p>
    <w:p w:rsidR="00CD46D4" w:rsidRPr="00CD46D4" w:rsidRDefault="007C5ECA" w:rsidP="00CD46D4">
      <w:pPr>
        <w:pStyle w:val="Sommario1"/>
        <w:tabs>
          <w:tab w:val="clear" w:pos="10489"/>
          <w:tab w:val="right" w:leader="dot" w:pos="9923"/>
        </w:tabs>
        <w:rPr>
          <w:rFonts w:asciiTheme="majorHAnsi" w:eastAsiaTheme="minorEastAsia" w:hAnsiTheme="majorHAnsi" w:cstheme="minorBidi"/>
          <w:b w:val="0"/>
          <w:noProof/>
          <w:szCs w:val="22"/>
        </w:rPr>
      </w:pPr>
      <w:r w:rsidRPr="007C5ECA">
        <w:rPr>
          <w:rFonts w:asciiTheme="majorHAnsi" w:hAnsiTheme="majorHAnsi" w:cstheme="majorHAnsi"/>
          <w:szCs w:val="22"/>
        </w:rPr>
        <w:fldChar w:fldCharType="begin"/>
      </w:r>
      <w:r w:rsidR="002873E7" w:rsidRPr="00CD46D4">
        <w:rPr>
          <w:rFonts w:asciiTheme="majorHAnsi" w:hAnsiTheme="majorHAnsi" w:cstheme="majorHAnsi"/>
          <w:szCs w:val="22"/>
        </w:rPr>
        <w:instrText xml:space="preserve"> TOC \o "1-3" </w:instrText>
      </w:r>
      <w:r w:rsidRPr="007C5ECA">
        <w:rPr>
          <w:rFonts w:asciiTheme="majorHAnsi" w:hAnsiTheme="majorHAnsi" w:cstheme="majorHAnsi"/>
          <w:szCs w:val="22"/>
        </w:rPr>
        <w:fldChar w:fldCharType="separate"/>
      </w:r>
      <w:r w:rsidR="00CD46D4" w:rsidRPr="00CD46D4">
        <w:rPr>
          <w:rFonts w:asciiTheme="majorHAnsi" w:hAnsiTheme="majorHAnsi" w:cstheme="majorHAnsi"/>
          <w:noProof/>
          <w:szCs w:val="22"/>
        </w:rPr>
        <w:t>ANAGRAFICA</w:t>
      </w:r>
      <w:r w:rsidR="00CD46D4" w:rsidRPr="00CD46D4">
        <w:rPr>
          <w:rFonts w:asciiTheme="majorHAnsi" w:hAnsiTheme="majorHAnsi"/>
          <w:noProof/>
          <w:szCs w:val="22"/>
        </w:rPr>
        <w:tab/>
      </w:r>
      <w:r w:rsidRPr="00CD46D4">
        <w:rPr>
          <w:rFonts w:asciiTheme="majorHAnsi" w:hAnsiTheme="majorHAnsi"/>
          <w:noProof/>
          <w:szCs w:val="22"/>
        </w:rPr>
        <w:fldChar w:fldCharType="begin"/>
      </w:r>
      <w:r w:rsidR="00CD46D4" w:rsidRPr="00CD46D4">
        <w:rPr>
          <w:rFonts w:asciiTheme="majorHAnsi" w:hAnsiTheme="majorHAnsi"/>
          <w:noProof/>
          <w:szCs w:val="22"/>
        </w:rPr>
        <w:instrText xml:space="preserve"> PAGEREF _Toc54023572 \h </w:instrText>
      </w:r>
      <w:r w:rsidRPr="00CD46D4">
        <w:rPr>
          <w:rFonts w:asciiTheme="majorHAnsi" w:hAnsiTheme="majorHAnsi"/>
          <w:noProof/>
          <w:szCs w:val="22"/>
        </w:rPr>
      </w:r>
      <w:r w:rsidRPr="00CD46D4">
        <w:rPr>
          <w:rFonts w:asciiTheme="majorHAnsi" w:hAnsiTheme="majorHAnsi"/>
          <w:noProof/>
          <w:szCs w:val="22"/>
        </w:rPr>
        <w:fldChar w:fldCharType="separate"/>
      </w:r>
      <w:r w:rsidR="00C23B28">
        <w:rPr>
          <w:rFonts w:asciiTheme="majorHAnsi" w:hAnsiTheme="majorHAnsi"/>
          <w:noProof/>
          <w:szCs w:val="22"/>
        </w:rPr>
        <w:t>4</w:t>
      </w:r>
      <w:r w:rsidRPr="00CD46D4">
        <w:rPr>
          <w:rFonts w:asciiTheme="majorHAnsi" w:hAnsiTheme="majorHAnsi"/>
          <w:noProof/>
          <w:szCs w:val="22"/>
        </w:rPr>
        <w:fldChar w:fldCharType="end"/>
      </w:r>
    </w:p>
    <w:p w:rsidR="00CD46D4" w:rsidRPr="00CD46D4" w:rsidRDefault="00CD46D4" w:rsidP="00CD46D4">
      <w:pPr>
        <w:pStyle w:val="Sommario1"/>
        <w:tabs>
          <w:tab w:val="clear" w:pos="10489"/>
          <w:tab w:val="right" w:leader="dot" w:pos="9923"/>
        </w:tabs>
        <w:rPr>
          <w:rFonts w:asciiTheme="majorHAnsi" w:eastAsiaTheme="minorEastAsia" w:hAnsiTheme="majorHAnsi" w:cstheme="minorBidi"/>
          <w:b w:val="0"/>
          <w:noProof/>
          <w:szCs w:val="22"/>
        </w:rPr>
      </w:pPr>
      <w:r w:rsidRPr="00CD46D4">
        <w:rPr>
          <w:rFonts w:asciiTheme="majorHAnsi" w:hAnsiTheme="majorHAnsi" w:cstheme="majorHAnsi"/>
          <w:noProof/>
          <w:szCs w:val="22"/>
        </w:rPr>
        <w:t>PARTE GENERALE</w:t>
      </w:r>
      <w:r w:rsidRPr="00CD46D4">
        <w:rPr>
          <w:rFonts w:asciiTheme="majorHAnsi" w:hAnsiTheme="majorHAnsi"/>
          <w:noProof/>
          <w:szCs w:val="22"/>
        </w:rPr>
        <w:tab/>
      </w:r>
      <w:r w:rsidR="007C5ECA" w:rsidRPr="00CD46D4">
        <w:rPr>
          <w:rFonts w:asciiTheme="majorHAnsi" w:hAnsiTheme="majorHAnsi"/>
          <w:noProof/>
          <w:szCs w:val="22"/>
        </w:rPr>
        <w:fldChar w:fldCharType="begin"/>
      </w:r>
      <w:r w:rsidRPr="00CD46D4">
        <w:rPr>
          <w:rFonts w:asciiTheme="majorHAnsi" w:hAnsiTheme="majorHAnsi"/>
          <w:noProof/>
          <w:szCs w:val="22"/>
        </w:rPr>
        <w:instrText xml:space="preserve"> PAGEREF _Toc54023573 \h </w:instrText>
      </w:r>
      <w:r w:rsidR="007C5ECA" w:rsidRPr="00CD46D4">
        <w:rPr>
          <w:rFonts w:asciiTheme="majorHAnsi" w:hAnsiTheme="majorHAnsi"/>
          <w:noProof/>
          <w:szCs w:val="22"/>
        </w:rPr>
      </w:r>
      <w:r w:rsidR="007C5ECA" w:rsidRPr="00CD46D4">
        <w:rPr>
          <w:rFonts w:asciiTheme="majorHAnsi" w:hAnsiTheme="majorHAnsi"/>
          <w:noProof/>
          <w:szCs w:val="22"/>
        </w:rPr>
        <w:fldChar w:fldCharType="separate"/>
      </w:r>
      <w:r w:rsidR="00C23B28">
        <w:rPr>
          <w:rFonts w:asciiTheme="majorHAnsi" w:hAnsiTheme="majorHAnsi"/>
          <w:noProof/>
          <w:szCs w:val="22"/>
        </w:rPr>
        <w:t>5</w:t>
      </w:r>
      <w:r w:rsidR="007C5ECA" w:rsidRPr="00CD46D4">
        <w:rPr>
          <w:rFonts w:asciiTheme="majorHAnsi" w:hAnsiTheme="majorHAnsi"/>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aps/>
          <w:smallCaps w:val="0"/>
          <w:noProof/>
          <w:szCs w:val="22"/>
        </w:rPr>
        <w:t>DESCRIZIONE DELL’ATTIVITA’</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_Toc54023574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5</w:t>
      </w:r>
      <w:r w:rsidR="007C5ECA" w:rsidRPr="00CD46D4">
        <w:rPr>
          <w:rFonts w:asciiTheme="majorHAnsi" w:hAnsiTheme="majorHAnsi"/>
          <w:caps/>
          <w:smallCaps w:val="0"/>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rPr>
        <w:t>identificazione delle mansioni</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_Toc54023575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5</w:t>
      </w:r>
      <w:r w:rsidR="007C5ECA" w:rsidRPr="00CD46D4">
        <w:rPr>
          <w:rFonts w:asciiTheme="majorHAnsi" w:hAnsiTheme="majorHAnsi"/>
          <w:caps/>
          <w:smallCaps w:val="0"/>
          <w:noProof/>
          <w:szCs w:val="22"/>
        </w:rPr>
        <w:fldChar w:fldCharType="end"/>
      </w:r>
    </w:p>
    <w:p w:rsidR="00CD46D4" w:rsidRPr="00CD46D4" w:rsidRDefault="00CD46D4" w:rsidP="00CD46D4">
      <w:pPr>
        <w:pStyle w:val="Sommario1"/>
        <w:tabs>
          <w:tab w:val="clear" w:pos="10489"/>
          <w:tab w:val="right" w:leader="dot" w:pos="9923"/>
        </w:tabs>
        <w:rPr>
          <w:rFonts w:asciiTheme="majorHAnsi" w:eastAsiaTheme="minorEastAsia" w:hAnsiTheme="majorHAnsi" w:cstheme="minorBidi"/>
          <w:b w:val="0"/>
          <w:noProof/>
          <w:szCs w:val="22"/>
        </w:rPr>
      </w:pPr>
      <w:r w:rsidRPr="00CD46D4">
        <w:rPr>
          <w:rFonts w:asciiTheme="majorHAnsi" w:hAnsiTheme="majorHAnsi"/>
          <w:noProof/>
          <w:szCs w:val="22"/>
        </w:rPr>
        <w:t>DESCRIZIONE DEL PLESSO</w:t>
      </w:r>
      <w:r w:rsidRPr="00CD46D4">
        <w:rPr>
          <w:rFonts w:asciiTheme="majorHAnsi" w:hAnsiTheme="majorHAnsi"/>
          <w:noProof/>
          <w:szCs w:val="22"/>
        </w:rPr>
        <w:tab/>
      </w:r>
      <w:r w:rsidR="007C5ECA" w:rsidRPr="00CD46D4">
        <w:rPr>
          <w:rFonts w:asciiTheme="majorHAnsi" w:hAnsiTheme="majorHAnsi"/>
          <w:noProof/>
          <w:szCs w:val="22"/>
        </w:rPr>
        <w:fldChar w:fldCharType="begin"/>
      </w:r>
      <w:r w:rsidRPr="00CD46D4">
        <w:rPr>
          <w:rFonts w:asciiTheme="majorHAnsi" w:hAnsiTheme="majorHAnsi"/>
          <w:noProof/>
          <w:szCs w:val="22"/>
        </w:rPr>
        <w:instrText xml:space="preserve"> PAGEREF _Toc54023576 \h </w:instrText>
      </w:r>
      <w:r w:rsidR="007C5ECA" w:rsidRPr="00CD46D4">
        <w:rPr>
          <w:rFonts w:asciiTheme="majorHAnsi" w:hAnsiTheme="majorHAnsi"/>
          <w:noProof/>
          <w:szCs w:val="22"/>
        </w:rPr>
      </w:r>
      <w:r w:rsidR="007C5ECA" w:rsidRPr="00CD46D4">
        <w:rPr>
          <w:rFonts w:asciiTheme="majorHAnsi" w:hAnsiTheme="majorHAnsi"/>
          <w:noProof/>
          <w:szCs w:val="22"/>
        </w:rPr>
        <w:fldChar w:fldCharType="separate"/>
      </w:r>
      <w:r w:rsidR="00C23B28">
        <w:rPr>
          <w:rFonts w:asciiTheme="majorHAnsi" w:hAnsiTheme="majorHAnsi"/>
          <w:noProof/>
          <w:szCs w:val="22"/>
        </w:rPr>
        <w:t>6</w:t>
      </w:r>
      <w:r w:rsidR="007C5ECA" w:rsidRPr="00CD46D4">
        <w:rPr>
          <w:rFonts w:asciiTheme="majorHAnsi" w:hAnsiTheme="majorHAnsi"/>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rPr>
        <w:t>DESCRIZIONE DELL’ORGANIZZAZIONE AZIENDALE E DEL SERVIZIO DI PREVENZIONE E PROTEZIONE</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_Toc54023577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7</w:t>
      </w:r>
      <w:r w:rsidR="007C5ECA" w:rsidRPr="00CD46D4">
        <w:rPr>
          <w:rFonts w:asciiTheme="majorHAnsi" w:hAnsiTheme="majorHAnsi"/>
          <w:caps/>
          <w:smallCaps w:val="0"/>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rPr>
        <w:t>COMPONENTI DEL SERVIZIO DI PREVENZIONE E PROTEZIONE</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_Toc54023578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10</w:t>
      </w:r>
      <w:r w:rsidR="007C5ECA" w:rsidRPr="00CD46D4">
        <w:rPr>
          <w:rFonts w:asciiTheme="majorHAnsi" w:hAnsiTheme="majorHAnsi"/>
          <w:caps/>
          <w:smallCaps w:val="0"/>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rPr>
        <w:t>SQUADRA D’EMERGENZA</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_Toc54023579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10</w:t>
      </w:r>
      <w:r w:rsidR="007C5ECA" w:rsidRPr="00CD46D4">
        <w:rPr>
          <w:rFonts w:asciiTheme="majorHAnsi" w:hAnsiTheme="majorHAnsi"/>
          <w:caps/>
          <w:smallCaps w:val="0"/>
          <w:noProof/>
          <w:szCs w:val="22"/>
        </w:rPr>
        <w:fldChar w:fldCharType="end"/>
      </w:r>
    </w:p>
    <w:p w:rsidR="00CD46D4" w:rsidRPr="00CD46D4" w:rsidRDefault="00CD46D4" w:rsidP="00CD46D4">
      <w:pPr>
        <w:pStyle w:val="Sommario1"/>
        <w:tabs>
          <w:tab w:val="clear" w:pos="10489"/>
          <w:tab w:val="right" w:leader="dot" w:pos="9923"/>
        </w:tabs>
        <w:rPr>
          <w:rFonts w:asciiTheme="majorHAnsi" w:eastAsiaTheme="minorEastAsia" w:hAnsiTheme="majorHAnsi" w:cstheme="minorBidi"/>
          <w:b w:val="0"/>
          <w:noProof/>
          <w:szCs w:val="22"/>
        </w:rPr>
      </w:pPr>
      <w:r w:rsidRPr="00CD46D4">
        <w:rPr>
          <w:rFonts w:asciiTheme="majorHAnsi" w:hAnsiTheme="majorHAnsi" w:cstheme="majorHAnsi"/>
          <w:noProof/>
          <w:szCs w:val="22"/>
        </w:rPr>
        <w:t>procedure adottate per la valutazione del rischio</w:t>
      </w:r>
      <w:r w:rsidRPr="00CD46D4">
        <w:rPr>
          <w:rFonts w:asciiTheme="majorHAnsi" w:hAnsiTheme="majorHAnsi"/>
          <w:noProof/>
          <w:szCs w:val="22"/>
        </w:rPr>
        <w:tab/>
      </w:r>
      <w:r w:rsidR="007C5ECA" w:rsidRPr="00CD46D4">
        <w:rPr>
          <w:rFonts w:asciiTheme="majorHAnsi" w:hAnsiTheme="majorHAnsi"/>
          <w:noProof/>
          <w:szCs w:val="22"/>
        </w:rPr>
        <w:fldChar w:fldCharType="begin"/>
      </w:r>
      <w:r w:rsidRPr="00CD46D4">
        <w:rPr>
          <w:rFonts w:asciiTheme="majorHAnsi" w:hAnsiTheme="majorHAnsi"/>
          <w:noProof/>
          <w:szCs w:val="22"/>
        </w:rPr>
        <w:instrText xml:space="preserve"> PAGEREF _Toc54023580 \h </w:instrText>
      </w:r>
      <w:r w:rsidR="007C5ECA" w:rsidRPr="00CD46D4">
        <w:rPr>
          <w:rFonts w:asciiTheme="majorHAnsi" w:hAnsiTheme="majorHAnsi"/>
          <w:noProof/>
          <w:szCs w:val="22"/>
        </w:rPr>
      </w:r>
      <w:r w:rsidR="007C5ECA" w:rsidRPr="00CD46D4">
        <w:rPr>
          <w:rFonts w:asciiTheme="majorHAnsi" w:hAnsiTheme="majorHAnsi"/>
          <w:noProof/>
          <w:szCs w:val="22"/>
        </w:rPr>
        <w:fldChar w:fldCharType="separate"/>
      </w:r>
      <w:r w:rsidR="00C23B28">
        <w:rPr>
          <w:rFonts w:asciiTheme="majorHAnsi" w:hAnsiTheme="majorHAnsi"/>
          <w:noProof/>
          <w:szCs w:val="22"/>
        </w:rPr>
        <w:t>11</w:t>
      </w:r>
      <w:r w:rsidR="007C5ECA" w:rsidRPr="00CD46D4">
        <w:rPr>
          <w:rFonts w:asciiTheme="majorHAnsi" w:hAnsiTheme="majorHAnsi"/>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rPr>
        <w:t>determinazione indice di rischio r</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_Toc54023581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11</w:t>
      </w:r>
      <w:r w:rsidR="007C5ECA" w:rsidRPr="00CD46D4">
        <w:rPr>
          <w:rFonts w:asciiTheme="majorHAnsi" w:hAnsiTheme="majorHAnsi"/>
          <w:caps/>
          <w:smallCaps w:val="0"/>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rPr>
        <w:t>RIFERIMENTI NORMATIVI</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_Toc54023582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13</w:t>
      </w:r>
      <w:r w:rsidR="007C5ECA" w:rsidRPr="00CD46D4">
        <w:rPr>
          <w:rFonts w:asciiTheme="majorHAnsi" w:hAnsiTheme="majorHAnsi"/>
          <w:caps/>
          <w:smallCaps w:val="0"/>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lang w:val="fr-FR"/>
        </w:rPr>
        <w:t>RELAZIONI DI SOPRALLUOGO DELL’RSPP</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_Toc54023583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14</w:t>
      </w:r>
      <w:r w:rsidR="007C5ECA" w:rsidRPr="00CD46D4">
        <w:rPr>
          <w:rFonts w:asciiTheme="majorHAnsi" w:hAnsiTheme="majorHAnsi"/>
          <w:caps/>
          <w:smallCaps w:val="0"/>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rPr>
        <w:t>criteri analitici utilizzati per la valutazione</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_Toc54023584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15</w:t>
      </w:r>
      <w:r w:rsidR="007C5ECA" w:rsidRPr="00CD46D4">
        <w:rPr>
          <w:rFonts w:asciiTheme="majorHAnsi" w:hAnsiTheme="majorHAnsi"/>
          <w:caps/>
          <w:smallCaps w:val="0"/>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lang w:val="fr-FR"/>
        </w:rPr>
        <w:t>note riferire alle misure di prevenzione e protezione</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_Toc54023585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19</w:t>
      </w:r>
      <w:r w:rsidR="007C5ECA" w:rsidRPr="00CD46D4">
        <w:rPr>
          <w:rFonts w:asciiTheme="majorHAnsi" w:hAnsiTheme="majorHAnsi"/>
          <w:caps/>
          <w:smallCaps w:val="0"/>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rPr>
        <w:t>ACRONIMI UTILIZZATI</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_Toc54023586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19</w:t>
      </w:r>
      <w:r w:rsidR="007C5ECA" w:rsidRPr="00CD46D4">
        <w:rPr>
          <w:rFonts w:asciiTheme="majorHAnsi" w:hAnsiTheme="majorHAnsi"/>
          <w:caps/>
          <w:smallCaps w:val="0"/>
          <w:noProof/>
          <w:szCs w:val="22"/>
        </w:rPr>
        <w:fldChar w:fldCharType="end"/>
      </w:r>
    </w:p>
    <w:p w:rsidR="00CD46D4" w:rsidRPr="00CD46D4" w:rsidRDefault="00CD46D4" w:rsidP="00CD46D4">
      <w:pPr>
        <w:pStyle w:val="Sommario1"/>
        <w:tabs>
          <w:tab w:val="clear" w:pos="10489"/>
          <w:tab w:val="right" w:leader="dot" w:pos="9923"/>
        </w:tabs>
        <w:rPr>
          <w:rFonts w:asciiTheme="majorHAnsi" w:eastAsiaTheme="minorEastAsia" w:hAnsiTheme="majorHAnsi" w:cstheme="minorBidi"/>
          <w:b w:val="0"/>
          <w:noProof/>
          <w:szCs w:val="22"/>
        </w:rPr>
      </w:pPr>
      <w:r w:rsidRPr="00CD46D4">
        <w:rPr>
          <w:rFonts w:asciiTheme="majorHAnsi" w:hAnsiTheme="majorHAnsi" w:cstheme="majorHAnsi"/>
          <w:noProof/>
          <w:szCs w:val="22"/>
        </w:rPr>
        <w:t>VALUTAZIONE DEI RISCHI</w:t>
      </w:r>
      <w:r w:rsidRPr="00CD46D4">
        <w:rPr>
          <w:rFonts w:asciiTheme="majorHAnsi" w:hAnsiTheme="majorHAnsi"/>
          <w:noProof/>
          <w:szCs w:val="22"/>
        </w:rPr>
        <w:tab/>
      </w:r>
      <w:r w:rsidR="007C5ECA" w:rsidRPr="00CD46D4">
        <w:rPr>
          <w:rFonts w:asciiTheme="majorHAnsi" w:hAnsiTheme="majorHAnsi"/>
          <w:noProof/>
          <w:szCs w:val="22"/>
        </w:rPr>
        <w:fldChar w:fldCharType="begin"/>
      </w:r>
      <w:r w:rsidRPr="00CD46D4">
        <w:rPr>
          <w:rFonts w:asciiTheme="majorHAnsi" w:hAnsiTheme="majorHAnsi"/>
          <w:noProof/>
          <w:szCs w:val="22"/>
        </w:rPr>
        <w:instrText xml:space="preserve"> PAGEREF _Toc54023587 \h </w:instrText>
      </w:r>
      <w:r w:rsidR="007C5ECA" w:rsidRPr="00CD46D4">
        <w:rPr>
          <w:rFonts w:asciiTheme="majorHAnsi" w:hAnsiTheme="majorHAnsi"/>
          <w:noProof/>
          <w:szCs w:val="22"/>
        </w:rPr>
      </w:r>
      <w:r w:rsidR="007C5ECA" w:rsidRPr="00CD46D4">
        <w:rPr>
          <w:rFonts w:asciiTheme="majorHAnsi" w:hAnsiTheme="majorHAnsi"/>
          <w:noProof/>
          <w:szCs w:val="22"/>
        </w:rPr>
        <w:fldChar w:fldCharType="separate"/>
      </w:r>
      <w:r w:rsidR="00C23B28">
        <w:rPr>
          <w:rFonts w:asciiTheme="majorHAnsi" w:hAnsiTheme="majorHAnsi"/>
          <w:noProof/>
          <w:szCs w:val="22"/>
        </w:rPr>
        <w:t>20</w:t>
      </w:r>
      <w:r w:rsidR="007C5ECA" w:rsidRPr="00CD46D4">
        <w:rPr>
          <w:rFonts w:asciiTheme="majorHAnsi" w:hAnsiTheme="majorHAnsi"/>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rPr>
        <w:t>ELENCO DEI REPARTI E/O AREE E MANSIONI</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_Toc54023588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20</w:t>
      </w:r>
      <w:r w:rsidR="007C5ECA" w:rsidRPr="00CD46D4">
        <w:rPr>
          <w:rFonts w:asciiTheme="majorHAnsi" w:hAnsiTheme="majorHAnsi"/>
          <w:caps/>
          <w:smallCaps w:val="0"/>
          <w:noProof/>
          <w:szCs w:val="22"/>
        </w:rPr>
        <w:fldChar w:fldCharType="end"/>
      </w:r>
    </w:p>
    <w:p w:rsidR="00CD46D4" w:rsidRPr="00CD46D4" w:rsidRDefault="00CD46D4" w:rsidP="00CD46D4">
      <w:pPr>
        <w:pStyle w:val="Sommario2"/>
        <w:tabs>
          <w:tab w:val="clear" w:pos="10489"/>
          <w:tab w:val="right" w:leader="dot" w:pos="9923"/>
        </w:tabs>
        <w:rPr>
          <w:rFonts w:asciiTheme="majorHAnsi" w:eastAsiaTheme="minorEastAsia" w:hAnsiTheme="majorHAnsi" w:cstheme="minorBidi"/>
          <w:caps/>
          <w:smallCaps w:val="0"/>
          <w:noProof/>
          <w:szCs w:val="22"/>
        </w:rPr>
      </w:pPr>
      <w:r w:rsidRPr="00CD46D4">
        <w:rPr>
          <w:rFonts w:asciiTheme="majorHAnsi" w:hAnsiTheme="majorHAnsi" w:cstheme="majorHAnsi"/>
          <w:caps/>
          <w:smallCaps w:val="0"/>
          <w:noProof/>
          <w:szCs w:val="22"/>
        </w:rPr>
        <w:t>SCHEDE ANALISI DEI RISCHI e misure di prevenzione e protezione</w:t>
      </w:r>
      <w:r w:rsidRPr="00CD46D4">
        <w:rPr>
          <w:rFonts w:asciiTheme="majorHAnsi" w:hAnsiTheme="majorHAnsi"/>
          <w:caps/>
          <w:smallCaps w:val="0"/>
          <w:noProof/>
          <w:szCs w:val="22"/>
        </w:rPr>
        <w:tab/>
      </w:r>
      <w:r w:rsidR="007C5ECA" w:rsidRPr="00CD46D4">
        <w:rPr>
          <w:rFonts w:asciiTheme="majorHAnsi" w:hAnsiTheme="majorHAnsi"/>
          <w:caps/>
          <w:smallCaps w:val="0"/>
          <w:noProof/>
          <w:szCs w:val="22"/>
        </w:rPr>
        <w:fldChar w:fldCharType="begin"/>
      </w:r>
      <w:r w:rsidRPr="00CD46D4">
        <w:rPr>
          <w:rFonts w:asciiTheme="majorHAnsi" w:hAnsiTheme="majorHAnsi"/>
          <w:caps/>
          <w:smallCaps w:val="0"/>
          <w:noProof/>
          <w:szCs w:val="22"/>
        </w:rPr>
        <w:instrText xml:space="preserve"> PAGEREF _Toc54023589 \h </w:instrText>
      </w:r>
      <w:r w:rsidR="007C5ECA" w:rsidRPr="00CD46D4">
        <w:rPr>
          <w:rFonts w:asciiTheme="majorHAnsi" w:hAnsiTheme="majorHAnsi"/>
          <w:caps/>
          <w:smallCaps w:val="0"/>
          <w:noProof/>
          <w:szCs w:val="22"/>
        </w:rPr>
      </w:r>
      <w:r w:rsidR="007C5ECA" w:rsidRPr="00CD46D4">
        <w:rPr>
          <w:rFonts w:asciiTheme="majorHAnsi" w:hAnsiTheme="majorHAnsi"/>
          <w:caps/>
          <w:smallCaps w:val="0"/>
          <w:noProof/>
          <w:szCs w:val="22"/>
        </w:rPr>
        <w:fldChar w:fldCharType="separate"/>
      </w:r>
      <w:r w:rsidR="00C23B28">
        <w:rPr>
          <w:rFonts w:asciiTheme="majorHAnsi" w:hAnsiTheme="majorHAnsi"/>
          <w:caps/>
          <w:smallCaps w:val="0"/>
          <w:noProof/>
          <w:szCs w:val="22"/>
        </w:rPr>
        <w:t>21</w:t>
      </w:r>
      <w:r w:rsidR="007C5ECA" w:rsidRPr="00CD46D4">
        <w:rPr>
          <w:rFonts w:asciiTheme="majorHAnsi" w:hAnsiTheme="majorHAnsi"/>
          <w:caps/>
          <w:smallCaps w:val="0"/>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stheme="majorHAnsi"/>
          <w:caps/>
          <w:noProof/>
          <w:szCs w:val="22"/>
        </w:rPr>
        <w:t>SOSTANZE PERICOLOSE</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_Toc54023590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21</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stheme="majorHAnsi"/>
          <w:caps/>
          <w:noProof/>
          <w:szCs w:val="22"/>
        </w:rPr>
        <w:t>AGENTI FISICI</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_Toc54023591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24</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stheme="majorHAnsi"/>
          <w:caps/>
          <w:noProof/>
          <w:szCs w:val="22"/>
        </w:rPr>
        <w:t>AGENTI BIOLOGICI</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_Toc54023592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26</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aps/>
          <w:noProof/>
          <w:szCs w:val="22"/>
        </w:rPr>
        <w:t>UTILIZZO DI attrezzature videoterminale</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_Toc54023593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33</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stheme="majorHAnsi"/>
          <w:caps/>
          <w:noProof/>
          <w:szCs w:val="22"/>
        </w:rPr>
        <w:t>LUOGHI E LOCALI DI LAVORO</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_Toc54023594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34</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stheme="majorHAnsi"/>
          <w:caps/>
          <w:noProof/>
          <w:szCs w:val="22"/>
        </w:rPr>
        <w:t>UTILIZZO MACCHINE / IMPIANTI / ATTREZZATURE</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_Toc54023595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37</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stheme="majorHAnsi"/>
          <w:caps/>
          <w:noProof/>
          <w:szCs w:val="22"/>
        </w:rPr>
        <w:t>MOVIMENTAZIONE MANUALE DEI CARICHI</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_Toc54023596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40</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stheme="majorHAnsi"/>
          <w:caps/>
          <w:noProof/>
          <w:szCs w:val="22"/>
        </w:rPr>
        <w:t>LAVORI IN QUOTA</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_Toc54023597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43</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stheme="majorHAnsi"/>
          <w:caps/>
          <w:noProof/>
          <w:szCs w:val="22"/>
        </w:rPr>
        <w:t>IMPIANTI ED APPARECCHIATURE ELETTRICHE</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_Toc54023598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44</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stheme="majorHAnsi"/>
          <w:caps/>
          <w:noProof/>
          <w:szCs w:val="22"/>
        </w:rPr>
        <w:t>atmosfere ESPLOSIvE</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_Toc54023599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46</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stheme="majorHAnsi"/>
          <w:caps/>
          <w:noProof/>
          <w:szCs w:val="22"/>
        </w:rPr>
        <w:t>RISCHIO DI INCENDIO E GESTIONE EMERGENZE</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_Toc54023600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47</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stheme="majorHAnsi"/>
          <w:caps/>
          <w:noProof/>
          <w:szCs w:val="22"/>
        </w:rPr>
        <w:t>RISCHI PARTICOLARI</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_Toc54023601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49</w:t>
      </w:r>
      <w:r w:rsidR="007C5ECA" w:rsidRPr="00CD46D4">
        <w:rPr>
          <w:rFonts w:asciiTheme="majorHAnsi" w:hAnsiTheme="majorHAnsi"/>
          <w:caps/>
          <w:noProof/>
          <w:szCs w:val="22"/>
        </w:rPr>
        <w:fldChar w:fldCharType="end"/>
      </w:r>
    </w:p>
    <w:p w:rsidR="00CD46D4" w:rsidRPr="00CD46D4" w:rsidRDefault="00CD46D4" w:rsidP="00CD46D4">
      <w:pPr>
        <w:pStyle w:val="Sommario3"/>
        <w:tabs>
          <w:tab w:val="clear" w:pos="10489"/>
          <w:tab w:val="right" w:leader="dot" w:pos="9923"/>
        </w:tabs>
        <w:rPr>
          <w:rFonts w:asciiTheme="majorHAnsi" w:eastAsiaTheme="minorEastAsia" w:hAnsiTheme="majorHAnsi" w:cstheme="minorBidi"/>
          <w:i w:val="0"/>
          <w:caps/>
          <w:noProof/>
          <w:szCs w:val="22"/>
        </w:rPr>
      </w:pPr>
      <w:r w:rsidRPr="00CD46D4">
        <w:rPr>
          <w:rFonts w:asciiTheme="majorHAnsi" w:hAnsiTheme="majorHAnsi"/>
          <w:caps/>
          <w:noProof/>
          <w:szCs w:val="22"/>
        </w:rPr>
        <w:t>RISCHI DA INTERFERENZE</w:t>
      </w:r>
      <w:r w:rsidRPr="00CD46D4">
        <w:rPr>
          <w:rFonts w:asciiTheme="majorHAnsi" w:hAnsiTheme="majorHAnsi"/>
          <w:caps/>
          <w:noProof/>
          <w:szCs w:val="22"/>
        </w:rPr>
        <w:tab/>
      </w:r>
      <w:r w:rsidR="007C5ECA" w:rsidRPr="00CD46D4">
        <w:rPr>
          <w:rFonts w:asciiTheme="majorHAnsi" w:hAnsiTheme="majorHAnsi"/>
          <w:caps/>
          <w:noProof/>
          <w:szCs w:val="22"/>
        </w:rPr>
        <w:fldChar w:fldCharType="begin"/>
      </w:r>
      <w:r w:rsidRPr="00CD46D4">
        <w:rPr>
          <w:rFonts w:asciiTheme="majorHAnsi" w:hAnsiTheme="majorHAnsi"/>
          <w:caps/>
          <w:noProof/>
          <w:szCs w:val="22"/>
        </w:rPr>
        <w:instrText xml:space="preserve"> PAGEREF _Toc54023602 \h </w:instrText>
      </w:r>
      <w:r w:rsidR="007C5ECA" w:rsidRPr="00CD46D4">
        <w:rPr>
          <w:rFonts w:asciiTheme="majorHAnsi" w:hAnsiTheme="majorHAnsi"/>
          <w:caps/>
          <w:noProof/>
          <w:szCs w:val="22"/>
        </w:rPr>
      </w:r>
      <w:r w:rsidR="007C5ECA" w:rsidRPr="00CD46D4">
        <w:rPr>
          <w:rFonts w:asciiTheme="majorHAnsi" w:hAnsiTheme="majorHAnsi"/>
          <w:caps/>
          <w:noProof/>
          <w:szCs w:val="22"/>
        </w:rPr>
        <w:fldChar w:fldCharType="separate"/>
      </w:r>
      <w:r w:rsidR="00C23B28">
        <w:rPr>
          <w:rFonts w:asciiTheme="majorHAnsi" w:hAnsiTheme="majorHAnsi"/>
          <w:caps/>
          <w:noProof/>
          <w:szCs w:val="22"/>
        </w:rPr>
        <w:t>51</w:t>
      </w:r>
      <w:r w:rsidR="007C5ECA" w:rsidRPr="00CD46D4">
        <w:rPr>
          <w:rFonts w:asciiTheme="majorHAnsi" w:hAnsiTheme="majorHAnsi"/>
          <w:caps/>
          <w:noProof/>
          <w:szCs w:val="22"/>
        </w:rPr>
        <w:fldChar w:fldCharType="end"/>
      </w:r>
    </w:p>
    <w:p w:rsidR="00CD46D4" w:rsidRPr="00CD46D4" w:rsidRDefault="00CD46D4" w:rsidP="00CD46D4">
      <w:pPr>
        <w:pStyle w:val="Sommario1"/>
        <w:tabs>
          <w:tab w:val="clear" w:pos="10489"/>
          <w:tab w:val="right" w:leader="dot" w:pos="9923"/>
        </w:tabs>
        <w:rPr>
          <w:rFonts w:asciiTheme="majorHAnsi" w:eastAsiaTheme="minorEastAsia" w:hAnsiTheme="majorHAnsi" w:cstheme="minorBidi"/>
          <w:b w:val="0"/>
          <w:noProof/>
          <w:szCs w:val="22"/>
        </w:rPr>
      </w:pPr>
      <w:r w:rsidRPr="00CD46D4">
        <w:rPr>
          <w:rFonts w:asciiTheme="majorHAnsi" w:hAnsiTheme="majorHAnsi" w:cstheme="majorHAnsi"/>
          <w:noProof/>
          <w:szCs w:val="22"/>
        </w:rPr>
        <w:t>indicazioni per la formazione dei lavoratori</w:t>
      </w:r>
      <w:r w:rsidRPr="00CD46D4">
        <w:rPr>
          <w:rFonts w:asciiTheme="majorHAnsi" w:hAnsiTheme="majorHAnsi"/>
          <w:noProof/>
          <w:szCs w:val="22"/>
        </w:rPr>
        <w:tab/>
      </w:r>
      <w:r w:rsidR="007C5ECA" w:rsidRPr="00CD46D4">
        <w:rPr>
          <w:rFonts w:asciiTheme="majorHAnsi" w:hAnsiTheme="majorHAnsi"/>
          <w:noProof/>
          <w:szCs w:val="22"/>
        </w:rPr>
        <w:fldChar w:fldCharType="begin"/>
      </w:r>
      <w:r w:rsidRPr="00CD46D4">
        <w:rPr>
          <w:rFonts w:asciiTheme="majorHAnsi" w:hAnsiTheme="majorHAnsi"/>
          <w:noProof/>
          <w:szCs w:val="22"/>
        </w:rPr>
        <w:instrText xml:space="preserve"> PAGEREF _Toc54023603 \h </w:instrText>
      </w:r>
      <w:r w:rsidR="007C5ECA" w:rsidRPr="00CD46D4">
        <w:rPr>
          <w:rFonts w:asciiTheme="majorHAnsi" w:hAnsiTheme="majorHAnsi"/>
          <w:noProof/>
          <w:szCs w:val="22"/>
        </w:rPr>
      </w:r>
      <w:r w:rsidR="007C5ECA" w:rsidRPr="00CD46D4">
        <w:rPr>
          <w:rFonts w:asciiTheme="majorHAnsi" w:hAnsiTheme="majorHAnsi"/>
          <w:noProof/>
          <w:szCs w:val="22"/>
        </w:rPr>
        <w:fldChar w:fldCharType="separate"/>
      </w:r>
      <w:r w:rsidR="00C23B28">
        <w:rPr>
          <w:rFonts w:asciiTheme="majorHAnsi" w:hAnsiTheme="majorHAnsi"/>
          <w:noProof/>
          <w:szCs w:val="22"/>
        </w:rPr>
        <w:t>52</w:t>
      </w:r>
      <w:r w:rsidR="007C5ECA" w:rsidRPr="00CD46D4">
        <w:rPr>
          <w:rFonts w:asciiTheme="majorHAnsi" w:hAnsiTheme="majorHAnsi"/>
          <w:noProof/>
          <w:szCs w:val="22"/>
        </w:rPr>
        <w:fldChar w:fldCharType="end"/>
      </w:r>
    </w:p>
    <w:p w:rsidR="00CD46D4" w:rsidRPr="00CD46D4" w:rsidRDefault="00CD46D4" w:rsidP="00CD46D4">
      <w:pPr>
        <w:pStyle w:val="Sommario1"/>
        <w:tabs>
          <w:tab w:val="clear" w:pos="10489"/>
          <w:tab w:val="right" w:leader="dot" w:pos="9923"/>
        </w:tabs>
        <w:rPr>
          <w:rFonts w:asciiTheme="majorHAnsi" w:eastAsiaTheme="minorEastAsia" w:hAnsiTheme="majorHAnsi" w:cstheme="minorBidi"/>
          <w:b w:val="0"/>
          <w:noProof/>
          <w:szCs w:val="22"/>
        </w:rPr>
      </w:pPr>
      <w:r w:rsidRPr="00CD46D4">
        <w:rPr>
          <w:rFonts w:asciiTheme="majorHAnsi" w:hAnsiTheme="majorHAnsi" w:cstheme="majorHAnsi"/>
          <w:noProof/>
          <w:szCs w:val="22"/>
        </w:rPr>
        <w:t>ELENCO DISPOSITIVI DI PROTEZIONE INDIVIDUALI</w:t>
      </w:r>
      <w:r w:rsidRPr="00CD46D4">
        <w:rPr>
          <w:rFonts w:asciiTheme="majorHAnsi" w:hAnsiTheme="majorHAnsi"/>
          <w:noProof/>
          <w:szCs w:val="22"/>
        </w:rPr>
        <w:tab/>
      </w:r>
      <w:r w:rsidR="007C5ECA" w:rsidRPr="00CD46D4">
        <w:rPr>
          <w:rFonts w:asciiTheme="majorHAnsi" w:hAnsiTheme="majorHAnsi"/>
          <w:noProof/>
          <w:szCs w:val="22"/>
        </w:rPr>
        <w:fldChar w:fldCharType="begin"/>
      </w:r>
      <w:r w:rsidRPr="00CD46D4">
        <w:rPr>
          <w:rFonts w:asciiTheme="majorHAnsi" w:hAnsiTheme="majorHAnsi"/>
          <w:noProof/>
          <w:szCs w:val="22"/>
        </w:rPr>
        <w:instrText xml:space="preserve"> PAGEREF _Toc54023604 \h </w:instrText>
      </w:r>
      <w:r w:rsidR="007C5ECA" w:rsidRPr="00CD46D4">
        <w:rPr>
          <w:rFonts w:asciiTheme="majorHAnsi" w:hAnsiTheme="majorHAnsi"/>
          <w:noProof/>
          <w:szCs w:val="22"/>
        </w:rPr>
      </w:r>
      <w:r w:rsidR="007C5ECA" w:rsidRPr="00CD46D4">
        <w:rPr>
          <w:rFonts w:asciiTheme="majorHAnsi" w:hAnsiTheme="majorHAnsi"/>
          <w:noProof/>
          <w:szCs w:val="22"/>
        </w:rPr>
        <w:fldChar w:fldCharType="separate"/>
      </w:r>
      <w:r w:rsidR="00C23B28">
        <w:rPr>
          <w:rFonts w:asciiTheme="majorHAnsi" w:hAnsiTheme="majorHAnsi"/>
          <w:noProof/>
          <w:szCs w:val="22"/>
        </w:rPr>
        <w:t>53</w:t>
      </w:r>
      <w:r w:rsidR="007C5ECA" w:rsidRPr="00CD46D4">
        <w:rPr>
          <w:rFonts w:asciiTheme="majorHAnsi" w:hAnsiTheme="majorHAnsi"/>
          <w:noProof/>
          <w:szCs w:val="22"/>
        </w:rPr>
        <w:fldChar w:fldCharType="end"/>
      </w:r>
    </w:p>
    <w:p w:rsidR="00CD46D4" w:rsidRPr="00CD46D4" w:rsidRDefault="00CD46D4" w:rsidP="00CD46D4">
      <w:pPr>
        <w:pStyle w:val="Sommario1"/>
        <w:tabs>
          <w:tab w:val="clear" w:pos="10489"/>
          <w:tab w:val="right" w:leader="dot" w:pos="9923"/>
        </w:tabs>
        <w:rPr>
          <w:rFonts w:asciiTheme="majorHAnsi" w:eastAsiaTheme="minorEastAsia" w:hAnsiTheme="majorHAnsi" w:cstheme="minorBidi"/>
          <w:b w:val="0"/>
          <w:noProof/>
          <w:szCs w:val="22"/>
        </w:rPr>
      </w:pPr>
      <w:r w:rsidRPr="00CD46D4">
        <w:rPr>
          <w:rFonts w:asciiTheme="majorHAnsi" w:hAnsiTheme="majorHAnsi" w:cstheme="majorHAnsi"/>
          <w:noProof/>
          <w:szCs w:val="22"/>
        </w:rPr>
        <w:t>ALLEGATO 1: SEGNALETICA</w:t>
      </w:r>
      <w:r w:rsidRPr="00CD46D4">
        <w:rPr>
          <w:rFonts w:asciiTheme="majorHAnsi" w:hAnsiTheme="majorHAnsi"/>
          <w:noProof/>
          <w:szCs w:val="22"/>
        </w:rPr>
        <w:tab/>
      </w:r>
      <w:r w:rsidR="007C5ECA" w:rsidRPr="00CD46D4">
        <w:rPr>
          <w:rFonts w:asciiTheme="majorHAnsi" w:hAnsiTheme="majorHAnsi"/>
          <w:noProof/>
          <w:szCs w:val="22"/>
        </w:rPr>
        <w:fldChar w:fldCharType="begin"/>
      </w:r>
      <w:r w:rsidRPr="00CD46D4">
        <w:rPr>
          <w:rFonts w:asciiTheme="majorHAnsi" w:hAnsiTheme="majorHAnsi"/>
          <w:noProof/>
          <w:szCs w:val="22"/>
        </w:rPr>
        <w:instrText xml:space="preserve"> PAGEREF _Toc54023605 \h </w:instrText>
      </w:r>
      <w:r w:rsidR="007C5ECA" w:rsidRPr="00CD46D4">
        <w:rPr>
          <w:rFonts w:asciiTheme="majorHAnsi" w:hAnsiTheme="majorHAnsi"/>
          <w:noProof/>
          <w:szCs w:val="22"/>
        </w:rPr>
      </w:r>
      <w:r w:rsidR="007C5ECA" w:rsidRPr="00CD46D4">
        <w:rPr>
          <w:rFonts w:asciiTheme="majorHAnsi" w:hAnsiTheme="majorHAnsi"/>
          <w:noProof/>
          <w:szCs w:val="22"/>
        </w:rPr>
        <w:fldChar w:fldCharType="separate"/>
      </w:r>
      <w:r w:rsidR="00C23B28">
        <w:rPr>
          <w:rFonts w:asciiTheme="majorHAnsi" w:hAnsiTheme="majorHAnsi"/>
          <w:noProof/>
          <w:szCs w:val="22"/>
        </w:rPr>
        <w:t>55</w:t>
      </w:r>
      <w:r w:rsidR="007C5ECA" w:rsidRPr="00CD46D4">
        <w:rPr>
          <w:rFonts w:asciiTheme="majorHAnsi" w:hAnsiTheme="majorHAnsi"/>
          <w:noProof/>
          <w:szCs w:val="22"/>
        </w:rPr>
        <w:fldChar w:fldCharType="end"/>
      </w:r>
    </w:p>
    <w:p w:rsidR="002873E7" w:rsidRDefault="007C5ECA" w:rsidP="00CD46D4">
      <w:pPr>
        <w:tabs>
          <w:tab w:val="right" w:leader="dot" w:pos="9923"/>
        </w:tabs>
        <w:rPr>
          <w:rFonts w:asciiTheme="majorHAnsi" w:hAnsiTheme="majorHAnsi" w:cstheme="majorHAnsi"/>
          <w:caps/>
          <w:szCs w:val="22"/>
        </w:rPr>
      </w:pPr>
      <w:r w:rsidRPr="00CD46D4">
        <w:rPr>
          <w:rFonts w:asciiTheme="majorHAnsi" w:hAnsiTheme="majorHAnsi" w:cstheme="majorHAnsi"/>
          <w:caps/>
          <w:szCs w:val="22"/>
        </w:rPr>
        <w:fldChar w:fldCharType="end"/>
      </w:r>
    </w:p>
    <w:p w:rsidR="004F624C" w:rsidRDefault="004F624C" w:rsidP="004F624C">
      <w:pPr>
        <w:tabs>
          <w:tab w:val="right" w:leader="dot" w:pos="9923"/>
        </w:tabs>
        <w:rPr>
          <w:rFonts w:asciiTheme="majorHAnsi" w:hAnsiTheme="majorHAnsi" w:cstheme="majorHAnsi"/>
          <w:caps/>
          <w:szCs w:val="22"/>
        </w:rPr>
        <w:sectPr w:rsidR="004F624C" w:rsidSect="00CE0881">
          <w:headerReference w:type="default" r:id="rId13"/>
          <w:footerReference w:type="default" r:id="rId14"/>
          <w:pgSz w:w="11907" w:h="16840" w:code="9"/>
          <w:pgMar w:top="1134" w:right="992" w:bottom="1134" w:left="992" w:header="720" w:footer="720" w:gutter="0"/>
          <w:cols w:space="720"/>
        </w:sectPr>
      </w:pPr>
    </w:p>
    <w:p w:rsidR="004F624C" w:rsidRDefault="004F624C" w:rsidP="004F624C">
      <w:pPr>
        <w:tabs>
          <w:tab w:val="right" w:leader="dot" w:pos="9923"/>
        </w:tabs>
        <w:rPr>
          <w:rFonts w:asciiTheme="majorHAnsi" w:hAnsiTheme="majorHAnsi" w:cstheme="majorHAnsi"/>
          <w:caps/>
          <w:szCs w:val="22"/>
        </w:rPr>
      </w:pPr>
    </w:p>
    <w:tbl>
      <w:tblPr>
        <w:tblStyle w:val="Grigliatabel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851"/>
        <w:gridCol w:w="1701"/>
        <w:gridCol w:w="5670"/>
        <w:gridCol w:w="1701"/>
      </w:tblGrid>
      <w:tr w:rsidR="00B54471" w:rsidRPr="00CC3196" w:rsidTr="00B54471">
        <w:trPr>
          <w:trHeight w:val="284"/>
        </w:trPr>
        <w:tc>
          <w:tcPr>
            <w:tcW w:w="851" w:type="dxa"/>
            <w:shd w:val="clear" w:color="auto" w:fill="E7E6E6" w:themeFill="background2"/>
            <w:vAlign w:val="center"/>
          </w:tcPr>
          <w:p w:rsidR="00B54471" w:rsidRPr="00CC3196" w:rsidRDefault="00B54471" w:rsidP="00B54471">
            <w:pPr>
              <w:rPr>
                <w:b/>
                <w:sz w:val="18"/>
                <w:szCs w:val="18"/>
              </w:rPr>
            </w:pPr>
            <w:r w:rsidRPr="00CC3196">
              <w:rPr>
                <w:b/>
                <w:sz w:val="18"/>
                <w:szCs w:val="18"/>
              </w:rPr>
              <w:t>INDICE</w:t>
            </w:r>
          </w:p>
        </w:tc>
        <w:tc>
          <w:tcPr>
            <w:tcW w:w="1701" w:type="dxa"/>
            <w:shd w:val="clear" w:color="auto" w:fill="E7E6E6" w:themeFill="background2"/>
            <w:vAlign w:val="center"/>
          </w:tcPr>
          <w:p w:rsidR="00B54471" w:rsidRPr="00CC3196" w:rsidRDefault="00B54471" w:rsidP="00B54471">
            <w:pPr>
              <w:rPr>
                <w:b/>
                <w:sz w:val="18"/>
                <w:szCs w:val="18"/>
              </w:rPr>
            </w:pPr>
            <w:r w:rsidRPr="00CC3196">
              <w:rPr>
                <w:b/>
                <w:sz w:val="18"/>
                <w:szCs w:val="18"/>
              </w:rPr>
              <w:t>DATA</w:t>
            </w:r>
          </w:p>
        </w:tc>
        <w:tc>
          <w:tcPr>
            <w:tcW w:w="5670" w:type="dxa"/>
            <w:shd w:val="clear" w:color="auto" w:fill="E7E6E6" w:themeFill="background2"/>
            <w:vAlign w:val="center"/>
          </w:tcPr>
          <w:p w:rsidR="00B54471" w:rsidRPr="00CC3196" w:rsidRDefault="00B54471" w:rsidP="00B54471">
            <w:pPr>
              <w:rPr>
                <w:b/>
                <w:sz w:val="18"/>
                <w:szCs w:val="18"/>
              </w:rPr>
            </w:pPr>
            <w:r w:rsidRPr="00CC3196">
              <w:rPr>
                <w:b/>
                <w:sz w:val="18"/>
                <w:szCs w:val="18"/>
              </w:rPr>
              <w:t>MODIFICA</w:t>
            </w:r>
          </w:p>
        </w:tc>
        <w:tc>
          <w:tcPr>
            <w:tcW w:w="1701" w:type="dxa"/>
            <w:shd w:val="clear" w:color="auto" w:fill="E7E6E6" w:themeFill="background2"/>
            <w:vAlign w:val="center"/>
          </w:tcPr>
          <w:p w:rsidR="00B54471" w:rsidRPr="00CC3196" w:rsidRDefault="00B54471" w:rsidP="00B54471">
            <w:pPr>
              <w:rPr>
                <w:b/>
                <w:sz w:val="18"/>
                <w:szCs w:val="18"/>
              </w:rPr>
            </w:pPr>
            <w:r w:rsidRPr="00CC3196">
              <w:rPr>
                <w:b/>
                <w:sz w:val="18"/>
                <w:szCs w:val="18"/>
              </w:rPr>
              <w:t>FIRMA</w:t>
            </w: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bl>
    <w:p w:rsidR="00B54471" w:rsidRDefault="00B54471" w:rsidP="00F65889">
      <w:pPr>
        <w:tabs>
          <w:tab w:val="right" w:leader="dot" w:pos="9923"/>
        </w:tabs>
        <w:rPr>
          <w:rFonts w:asciiTheme="majorHAnsi" w:hAnsiTheme="majorHAnsi" w:cstheme="majorHAnsi"/>
          <w:caps/>
          <w:szCs w:val="22"/>
        </w:rPr>
      </w:pPr>
    </w:p>
    <w:p w:rsidR="00B54471" w:rsidRPr="0066350D" w:rsidRDefault="00B54471" w:rsidP="00F65889">
      <w:pPr>
        <w:tabs>
          <w:tab w:val="right" w:leader="dot" w:pos="9923"/>
        </w:tabs>
        <w:rPr>
          <w:rFonts w:asciiTheme="majorHAnsi" w:hAnsiTheme="majorHAnsi" w:cstheme="majorHAnsi"/>
        </w:rPr>
      </w:pPr>
    </w:p>
    <w:p w:rsidR="00795156" w:rsidRPr="0066350D" w:rsidRDefault="00795156" w:rsidP="00D3182D">
      <w:pPr>
        <w:pStyle w:val="ABORA"/>
        <w:rPr>
          <w:rFonts w:asciiTheme="majorHAnsi" w:hAnsiTheme="majorHAnsi" w:cstheme="majorHAnsi"/>
        </w:rPr>
        <w:sectPr w:rsidR="00795156" w:rsidRPr="0066350D" w:rsidSect="00CE0881">
          <w:pgSz w:w="11907" w:h="16840" w:code="9"/>
          <w:pgMar w:top="1134" w:right="992" w:bottom="1134" w:left="992" w:header="720" w:footer="720" w:gutter="0"/>
          <w:cols w:space="720"/>
        </w:sectPr>
      </w:pPr>
    </w:p>
    <w:p w:rsidR="004C462A" w:rsidRDefault="004C462A" w:rsidP="004C462A">
      <w:pPr>
        <w:pStyle w:val="Titolo1"/>
        <w:pBdr>
          <w:left w:val="single" w:sz="4" w:space="0" w:color="808080"/>
        </w:pBdr>
        <w:rPr>
          <w:rFonts w:asciiTheme="majorHAnsi" w:hAnsiTheme="majorHAnsi" w:cstheme="majorHAnsi"/>
        </w:rPr>
      </w:pPr>
      <w:bookmarkStart w:id="0" w:name="_Toc54023572"/>
      <w:r>
        <w:rPr>
          <w:rFonts w:asciiTheme="majorHAnsi" w:hAnsiTheme="majorHAnsi" w:cstheme="majorHAnsi"/>
        </w:rPr>
        <w:lastRenderedPageBreak/>
        <w:t>ANAGRAFICA</w:t>
      </w:r>
      <w:bookmarkEnd w:id="0"/>
    </w:p>
    <w:p w:rsidR="004C462A" w:rsidRDefault="004C462A" w:rsidP="004C462A">
      <w:pPr>
        <w:pStyle w:val="ABORA"/>
        <w:rPr>
          <w:rFonts w:asciiTheme="majorHAnsi" w:hAnsiTheme="majorHAnsi" w:cstheme="majorHAnsi"/>
        </w:rPr>
      </w:pPr>
    </w:p>
    <w:tbl>
      <w:tblPr>
        <w:tblW w:w="0" w:type="auto"/>
        <w:jc w:val="center"/>
        <w:tblLayout w:type="fixed"/>
        <w:tblCellMar>
          <w:left w:w="70" w:type="dxa"/>
          <w:right w:w="70" w:type="dxa"/>
        </w:tblCellMar>
        <w:tblLook w:val="04A0"/>
      </w:tblPr>
      <w:tblGrid>
        <w:gridCol w:w="2835"/>
        <w:gridCol w:w="1843"/>
        <w:gridCol w:w="1843"/>
        <w:gridCol w:w="1701"/>
        <w:gridCol w:w="1701"/>
      </w:tblGrid>
      <w:tr w:rsidR="004C462A" w:rsidTr="004C462A">
        <w:trPr>
          <w:trHeight w:hRule="exact" w:val="680"/>
          <w:jc w:val="center"/>
        </w:trPr>
        <w:tc>
          <w:tcPr>
            <w:tcW w:w="2835" w:type="dxa"/>
            <w:tcBorders>
              <w:top w:val="nil"/>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Istituto scolastico</w:t>
            </w:r>
          </w:p>
        </w:tc>
        <w:tc>
          <w:tcPr>
            <w:tcW w:w="7088" w:type="dxa"/>
            <w:gridSpan w:val="4"/>
            <w:tcBorders>
              <w:top w:val="nil"/>
              <w:left w:val="nil"/>
              <w:bottom w:val="single" w:sz="4" w:space="0" w:color="808080"/>
              <w:right w:val="nil"/>
            </w:tcBorders>
            <w:vAlign w:val="bottom"/>
            <w:hideMark/>
          </w:tcPr>
          <w:p w:rsidR="004C462A" w:rsidRPr="00CD46D4" w:rsidRDefault="004C462A">
            <w:pPr>
              <w:spacing w:before="0"/>
              <w:rPr>
                <w:rFonts w:asciiTheme="majorHAnsi" w:hAnsiTheme="majorHAnsi" w:cstheme="majorHAnsi"/>
                <w:bCs/>
                <w:iCs/>
                <w:szCs w:val="24"/>
              </w:rPr>
            </w:pPr>
            <w:r w:rsidRPr="00CD46D4">
              <w:rPr>
                <w:rFonts w:asciiTheme="majorHAnsi" w:hAnsiTheme="majorHAnsi" w:cstheme="majorHAnsi"/>
                <w:bCs/>
                <w:iCs/>
                <w:szCs w:val="24"/>
              </w:rPr>
              <w:t xml:space="preserve">ISTITUTO COMPRENSIVO “E.COMPARONI” BAGNOLO IN PIANO </w:t>
            </w:r>
          </w:p>
        </w:tc>
      </w:tr>
      <w:tr w:rsidR="004C462A"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Sede amministrativa</w:t>
            </w:r>
          </w:p>
        </w:tc>
        <w:tc>
          <w:tcPr>
            <w:tcW w:w="7088" w:type="dxa"/>
            <w:gridSpan w:val="4"/>
            <w:tcBorders>
              <w:top w:val="single" w:sz="4" w:space="0" w:color="808080"/>
              <w:left w:val="nil"/>
              <w:bottom w:val="single" w:sz="4" w:space="0" w:color="808080"/>
              <w:right w:val="nil"/>
            </w:tcBorders>
            <w:vAlign w:val="bottom"/>
            <w:hideMark/>
          </w:tcPr>
          <w:p w:rsidR="004C462A" w:rsidRPr="00CD46D4" w:rsidRDefault="00B40CA0">
            <w:pPr>
              <w:spacing w:before="0"/>
              <w:rPr>
                <w:rFonts w:asciiTheme="majorHAnsi" w:hAnsiTheme="majorHAnsi" w:cstheme="majorHAnsi"/>
                <w:bCs/>
                <w:szCs w:val="24"/>
              </w:rPr>
            </w:pPr>
            <w:r w:rsidRPr="00CD46D4">
              <w:rPr>
                <w:rFonts w:asciiTheme="majorHAnsi" w:hAnsiTheme="majorHAnsi" w:cstheme="majorHAnsi"/>
                <w:bCs/>
                <w:szCs w:val="24"/>
              </w:rPr>
              <w:t>Via della R</w:t>
            </w:r>
            <w:r w:rsidR="004C462A" w:rsidRPr="00CD46D4">
              <w:rPr>
                <w:rFonts w:asciiTheme="majorHAnsi" w:hAnsiTheme="majorHAnsi" w:cstheme="majorHAnsi"/>
                <w:bCs/>
                <w:szCs w:val="24"/>
              </w:rPr>
              <w:t>epubblica, 4 - BAGNOLO IN PIANO (RE)</w:t>
            </w:r>
          </w:p>
        </w:tc>
      </w:tr>
      <w:tr w:rsidR="004C462A" w:rsidTr="004C462A">
        <w:trPr>
          <w:trHeigh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Plesso</w:t>
            </w:r>
          </w:p>
        </w:tc>
        <w:tc>
          <w:tcPr>
            <w:tcW w:w="7088" w:type="dxa"/>
            <w:gridSpan w:val="4"/>
            <w:tcBorders>
              <w:top w:val="single" w:sz="4" w:space="0" w:color="808080"/>
              <w:left w:val="nil"/>
              <w:bottom w:val="single" w:sz="4" w:space="0" w:color="808080"/>
              <w:right w:val="nil"/>
            </w:tcBorders>
            <w:vAlign w:val="bottom"/>
            <w:hideMark/>
          </w:tcPr>
          <w:p w:rsidR="00320229" w:rsidRPr="00CD46D4" w:rsidRDefault="00320229">
            <w:pPr>
              <w:spacing w:before="0"/>
              <w:rPr>
                <w:rFonts w:asciiTheme="majorHAnsi" w:hAnsiTheme="majorHAnsi" w:cstheme="majorHAnsi"/>
                <w:bCs/>
                <w:szCs w:val="24"/>
              </w:rPr>
            </w:pPr>
            <w:r w:rsidRPr="00CD46D4">
              <w:rPr>
                <w:rFonts w:asciiTheme="majorHAnsi" w:hAnsiTheme="majorHAnsi" w:cstheme="majorHAnsi"/>
                <w:bCs/>
                <w:szCs w:val="24"/>
              </w:rPr>
              <w:t>SCUOLA PRIMARI</w:t>
            </w:r>
            <w:r w:rsidR="00676471" w:rsidRPr="00CD46D4">
              <w:rPr>
                <w:rFonts w:asciiTheme="majorHAnsi" w:hAnsiTheme="majorHAnsi" w:cstheme="majorHAnsi"/>
                <w:bCs/>
                <w:szCs w:val="24"/>
              </w:rPr>
              <w:t xml:space="preserve">A “G.PASCOLI” </w:t>
            </w:r>
            <w:r w:rsidR="00CD46D4">
              <w:rPr>
                <w:rFonts w:asciiTheme="majorHAnsi" w:hAnsiTheme="majorHAnsi" w:cstheme="majorHAnsi"/>
                <w:bCs/>
                <w:szCs w:val="24"/>
              </w:rPr>
              <w:t>EDIFICIO STORICO</w:t>
            </w:r>
          </w:p>
          <w:p w:rsidR="004C462A" w:rsidRPr="00CD46D4" w:rsidRDefault="00676471">
            <w:pPr>
              <w:spacing w:before="0"/>
              <w:rPr>
                <w:rFonts w:asciiTheme="majorHAnsi" w:hAnsiTheme="majorHAnsi" w:cstheme="majorHAnsi"/>
                <w:bCs/>
                <w:szCs w:val="24"/>
              </w:rPr>
            </w:pPr>
            <w:r w:rsidRPr="00CD46D4">
              <w:rPr>
                <w:rFonts w:asciiTheme="majorHAnsi" w:hAnsiTheme="majorHAnsi" w:cstheme="majorHAnsi"/>
                <w:bCs/>
                <w:szCs w:val="24"/>
              </w:rPr>
              <w:t>Via della Repubblica, 4</w:t>
            </w:r>
            <w:r w:rsidR="00CD46D4">
              <w:rPr>
                <w:rFonts w:asciiTheme="majorHAnsi" w:hAnsiTheme="majorHAnsi" w:cstheme="majorHAnsi"/>
                <w:bCs/>
                <w:szCs w:val="24"/>
              </w:rPr>
              <w:t>–</w:t>
            </w:r>
            <w:r w:rsidR="004C462A" w:rsidRPr="00CD46D4">
              <w:rPr>
                <w:rFonts w:asciiTheme="majorHAnsi" w:hAnsiTheme="majorHAnsi" w:cstheme="majorHAnsi"/>
                <w:bCs/>
                <w:szCs w:val="24"/>
              </w:rPr>
              <w:t>Bagnolo in Piano (RE)</w:t>
            </w:r>
          </w:p>
        </w:tc>
      </w:tr>
      <w:tr w:rsidR="00CD46D4" w:rsidTr="004C462A">
        <w:trPr>
          <w:trHeight w:hRule="exact" w:val="680"/>
          <w:jc w:val="center"/>
        </w:trPr>
        <w:tc>
          <w:tcPr>
            <w:tcW w:w="2835" w:type="dxa"/>
            <w:tcBorders>
              <w:top w:val="nil"/>
              <w:left w:val="nil"/>
              <w:bottom w:val="single" w:sz="4" w:space="0" w:color="808080"/>
              <w:right w:val="nil"/>
            </w:tcBorders>
            <w:vAlign w:val="bottom"/>
            <w:hideMark/>
          </w:tcPr>
          <w:p w:rsidR="00CD46D4" w:rsidRDefault="00CD46D4" w:rsidP="00CD46D4">
            <w:pPr>
              <w:spacing w:before="0"/>
              <w:rPr>
                <w:rFonts w:asciiTheme="majorHAnsi" w:hAnsiTheme="majorHAnsi" w:cstheme="majorHAnsi"/>
                <w:b/>
                <w:szCs w:val="24"/>
              </w:rPr>
            </w:pPr>
            <w:r>
              <w:rPr>
                <w:rFonts w:asciiTheme="majorHAnsi" w:hAnsiTheme="majorHAnsi" w:cstheme="majorHAnsi"/>
                <w:b/>
                <w:szCs w:val="24"/>
              </w:rPr>
              <w:t>Dirigente scolastico</w:t>
            </w:r>
          </w:p>
        </w:tc>
        <w:tc>
          <w:tcPr>
            <w:tcW w:w="7088" w:type="dxa"/>
            <w:gridSpan w:val="4"/>
            <w:tcBorders>
              <w:top w:val="single" w:sz="4" w:space="0" w:color="808080"/>
              <w:left w:val="nil"/>
              <w:bottom w:val="single" w:sz="4" w:space="0" w:color="808080"/>
              <w:right w:val="nil"/>
            </w:tcBorders>
            <w:vAlign w:val="bottom"/>
            <w:hideMark/>
          </w:tcPr>
          <w:p w:rsidR="00CD46D4" w:rsidRPr="00CD46D4" w:rsidRDefault="00CD46D4" w:rsidP="00CD46D4">
            <w:pPr>
              <w:jc w:val="left"/>
              <w:rPr>
                <w:rFonts w:asciiTheme="majorHAnsi" w:hAnsiTheme="majorHAnsi" w:cstheme="majorHAnsi"/>
                <w:bCs/>
              </w:rPr>
            </w:pPr>
            <w:r w:rsidRPr="005D66DF">
              <w:rPr>
                <w:rFonts w:asciiTheme="majorHAnsi" w:hAnsiTheme="majorHAnsi" w:cstheme="majorHAnsi"/>
                <w:bCs/>
              </w:rPr>
              <w:t>CHIARA DE IOANNA</w:t>
            </w:r>
          </w:p>
        </w:tc>
      </w:tr>
      <w:tr w:rsidR="00CD46D4"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CD46D4" w:rsidRDefault="00CD46D4" w:rsidP="00CD46D4">
            <w:pPr>
              <w:spacing w:before="0"/>
              <w:rPr>
                <w:rFonts w:asciiTheme="majorHAnsi" w:hAnsiTheme="majorHAnsi" w:cstheme="majorHAnsi"/>
                <w:b/>
                <w:szCs w:val="24"/>
              </w:rPr>
            </w:pPr>
            <w:r>
              <w:rPr>
                <w:rFonts w:asciiTheme="majorHAnsi" w:hAnsiTheme="majorHAnsi" w:cstheme="majorHAnsi"/>
                <w:b/>
                <w:szCs w:val="24"/>
              </w:rPr>
              <w:t>RSPP</w:t>
            </w:r>
          </w:p>
        </w:tc>
        <w:tc>
          <w:tcPr>
            <w:tcW w:w="7088" w:type="dxa"/>
            <w:gridSpan w:val="4"/>
            <w:tcBorders>
              <w:top w:val="single" w:sz="4" w:space="0" w:color="808080"/>
              <w:left w:val="nil"/>
              <w:bottom w:val="single" w:sz="4" w:space="0" w:color="808080"/>
              <w:right w:val="nil"/>
            </w:tcBorders>
            <w:vAlign w:val="bottom"/>
            <w:hideMark/>
          </w:tcPr>
          <w:p w:rsidR="00CD46D4" w:rsidRPr="00CD46D4" w:rsidRDefault="00560171" w:rsidP="00CD46D4">
            <w:pPr>
              <w:jc w:val="left"/>
              <w:rPr>
                <w:rFonts w:asciiTheme="majorHAnsi" w:hAnsiTheme="majorHAnsi" w:cstheme="majorHAnsi"/>
                <w:bCs/>
              </w:rPr>
            </w:pPr>
            <w:r>
              <w:rPr>
                <w:rFonts w:asciiTheme="majorHAnsi" w:hAnsiTheme="majorHAnsi" w:cstheme="majorHAnsi"/>
                <w:bCs/>
              </w:rPr>
              <w:t>MAURO FERRARINI</w:t>
            </w:r>
          </w:p>
        </w:tc>
      </w:tr>
      <w:tr w:rsidR="00CD46D4"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CD46D4" w:rsidRDefault="00CD46D4" w:rsidP="00CD46D4">
            <w:pPr>
              <w:spacing w:before="0"/>
              <w:rPr>
                <w:rFonts w:asciiTheme="majorHAnsi" w:hAnsiTheme="majorHAnsi" w:cstheme="majorHAnsi"/>
                <w:b/>
                <w:szCs w:val="24"/>
              </w:rPr>
            </w:pPr>
            <w:r>
              <w:rPr>
                <w:rFonts w:asciiTheme="majorHAnsi" w:hAnsiTheme="majorHAnsi" w:cstheme="majorHAnsi"/>
                <w:b/>
                <w:szCs w:val="24"/>
              </w:rPr>
              <w:t>ASPP</w:t>
            </w:r>
          </w:p>
        </w:tc>
        <w:tc>
          <w:tcPr>
            <w:tcW w:w="7088" w:type="dxa"/>
            <w:gridSpan w:val="4"/>
            <w:tcBorders>
              <w:top w:val="single" w:sz="4" w:space="0" w:color="808080"/>
              <w:left w:val="nil"/>
              <w:bottom w:val="single" w:sz="4" w:space="0" w:color="808080"/>
              <w:right w:val="nil"/>
            </w:tcBorders>
            <w:vAlign w:val="bottom"/>
            <w:hideMark/>
          </w:tcPr>
          <w:p w:rsidR="00CD46D4" w:rsidRPr="00CD46D4" w:rsidRDefault="00CD46D4" w:rsidP="00CD46D4">
            <w:pPr>
              <w:jc w:val="left"/>
              <w:rPr>
                <w:rFonts w:asciiTheme="majorHAnsi" w:hAnsiTheme="majorHAnsi" w:cstheme="majorHAnsi"/>
                <w:bCs/>
              </w:rPr>
            </w:pPr>
            <w:r w:rsidRPr="005D66DF">
              <w:rPr>
                <w:rFonts w:asciiTheme="majorHAnsi" w:hAnsiTheme="majorHAnsi" w:cstheme="majorHAnsi"/>
                <w:bCs/>
              </w:rPr>
              <w:t>MONICA QUINTAVALLA</w:t>
            </w:r>
          </w:p>
        </w:tc>
      </w:tr>
      <w:tr w:rsidR="00CD46D4"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CD46D4" w:rsidRDefault="00CD46D4" w:rsidP="00CD46D4">
            <w:pPr>
              <w:spacing w:before="0"/>
              <w:rPr>
                <w:rFonts w:asciiTheme="majorHAnsi" w:hAnsiTheme="majorHAnsi" w:cstheme="majorHAnsi"/>
                <w:b/>
                <w:szCs w:val="24"/>
              </w:rPr>
            </w:pPr>
            <w:r>
              <w:rPr>
                <w:rFonts w:asciiTheme="majorHAnsi" w:hAnsiTheme="majorHAnsi" w:cstheme="majorHAnsi"/>
                <w:b/>
                <w:szCs w:val="24"/>
              </w:rPr>
              <w:t>RLS</w:t>
            </w:r>
          </w:p>
        </w:tc>
        <w:tc>
          <w:tcPr>
            <w:tcW w:w="7088" w:type="dxa"/>
            <w:gridSpan w:val="4"/>
            <w:tcBorders>
              <w:top w:val="single" w:sz="4" w:space="0" w:color="808080"/>
              <w:left w:val="nil"/>
              <w:bottom w:val="single" w:sz="4" w:space="0" w:color="808080"/>
              <w:right w:val="nil"/>
            </w:tcBorders>
            <w:vAlign w:val="bottom"/>
            <w:hideMark/>
          </w:tcPr>
          <w:p w:rsidR="00CD46D4" w:rsidRPr="00CD46D4" w:rsidRDefault="00CD46D4" w:rsidP="00CD46D4">
            <w:pPr>
              <w:jc w:val="left"/>
              <w:rPr>
                <w:rFonts w:asciiTheme="majorHAnsi" w:hAnsiTheme="majorHAnsi" w:cstheme="majorHAnsi"/>
                <w:bCs/>
              </w:rPr>
            </w:pPr>
            <w:r w:rsidRPr="005D66DF">
              <w:rPr>
                <w:rFonts w:asciiTheme="majorHAnsi" w:hAnsiTheme="majorHAnsi" w:cstheme="majorHAnsi"/>
                <w:bCs/>
              </w:rPr>
              <w:t>MARCO ORLANDINI</w:t>
            </w:r>
          </w:p>
        </w:tc>
      </w:tr>
      <w:tr w:rsidR="00CD46D4" w:rsidTr="00CD46D4">
        <w:trPr>
          <w:trHeight w:hRule="exact" w:val="680"/>
          <w:jc w:val="center"/>
        </w:trPr>
        <w:tc>
          <w:tcPr>
            <w:tcW w:w="2835" w:type="dxa"/>
            <w:tcBorders>
              <w:top w:val="single" w:sz="4" w:space="0" w:color="808080"/>
              <w:left w:val="nil"/>
              <w:bottom w:val="single" w:sz="4" w:space="0" w:color="808080"/>
              <w:right w:val="nil"/>
            </w:tcBorders>
            <w:vAlign w:val="bottom"/>
            <w:hideMark/>
          </w:tcPr>
          <w:p w:rsidR="00CD46D4" w:rsidRDefault="00CD46D4" w:rsidP="00CD46D4">
            <w:pPr>
              <w:spacing w:before="0"/>
              <w:rPr>
                <w:rFonts w:asciiTheme="majorHAnsi" w:hAnsiTheme="majorHAnsi" w:cstheme="majorHAnsi"/>
                <w:b/>
                <w:szCs w:val="24"/>
              </w:rPr>
            </w:pPr>
            <w:r>
              <w:rPr>
                <w:rFonts w:asciiTheme="majorHAnsi" w:hAnsiTheme="majorHAnsi" w:cstheme="majorHAnsi"/>
                <w:b/>
                <w:szCs w:val="24"/>
              </w:rPr>
              <w:t>Medico Competente</w:t>
            </w:r>
          </w:p>
        </w:tc>
        <w:tc>
          <w:tcPr>
            <w:tcW w:w="7088" w:type="dxa"/>
            <w:gridSpan w:val="4"/>
            <w:tcBorders>
              <w:top w:val="single" w:sz="4" w:space="0" w:color="808080"/>
              <w:left w:val="nil"/>
              <w:bottom w:val="single" w:sz="4" w:space="0" w:color="808080"/>
              <w:right w:val="nil"/>
            </w:tcBorders>
            <w:vAlign w:val="bottom"/>
            <w:hideMark/>
          </w:tcPr>
          <w:p w:rsidR="00CD46D4" w:rsidRPr="00CD46D4" w:rsidRDefault="00CD46D4" w:rsidP="00CD46D4">
            <w:pPr>
              <w:spacing w:before="0"/>
              <w:rPr>
                <w:rFonts w:asciiTheme="majorHAnsi" w:hAnsiTheme="majorHAnsi" w:cstheme="majorHAnsi"/>
                <w:bCs/>
                <w:iCs/>
                <w:szCs w:val="24"/>
              </w:rPr>
            </w:pPr>
            <w:r w:rsidRPr="005D66DF">
              <w:rPr>
                <w:rFonts w:asciiTheme="majorHAnsi" w:hAnsiTheme="majorHAnsi" w:cstheme="majorHAnsi"/>
                <w:bCs/>
                <w:iCs/>
                <w:szCs w:val="24"/>
              </w:rPr>
              <w:t xml:space="preserve">ERIKA MORA </w:t>
            </w:r>
          </w:p>
        </w:tc>
      </w:tr>
      <w:tr w:rsidR="004C462A" w:rsidTr="00CD46D4">
        <w:trPr>
          <w:trHeight w:val="454"/>
          <w:jc w:val="center"/>
        </w:trPr>
        <w:tc>
          <w:tcPr>
            <w:tcW w:w="2835" w:type="dxa"/>
            <w:tcBorders>
              <w:top w:val="single" w:sz="4" w:space="0" w:color="808080"/>
              <w:left w:val="nil"/>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Presenze nel plesso</w:t>
            </w:r>
          </w:p>
        </w:tc>
        <w:tc>
          <w:tcPr>
            <w:tcW w:w="1843" w:type="dxa"/>
            <w:tcBorders>
              <w:top w:val="single" w:sz="4" w:space="0" w:color="808080"/>
              <w:left w:val="nil"/>
              <w:bottom w:val="single" w:sz="4" w:space="0" w:color="808080"/>
              <w:right w:val="nil"/>
            </w:tcBorders>
            <w:vAlign w:val="bottom"/>
            <w:hideMark/>
          </w:tcPr>
          <w:p w:rsidR="004C462A" w:rsidRPr="00CD46D4" w:rsidRDefault="004C462A" w:rsidP="00CD46D4">
            <w:pPr>
              <w:spacing w:before="0"/>
              <w:jc w:val="center"/>
              <w:rPr>
                <w:rFonts w:asciiTheme="majorHAnsi" w:hAnsiTheme="majorHAnsi" w:cstheme="majorHAnsi"/>
                <w:bCs/>
                <w:szCs w:val="24"/>
              </w:rPr>
            </w:pPr>
            <w:r w:rsidRPr="00CD46D4">
              <w:rPr>
                <w:rFonts w:asciiTheme="majorHAnsi" w:hAnsiTheme="majorHAnsi" w:cstheme="majorHAnsi"/>
                <w:bCs/>
                <w:szCs w:val="24"/>
              </w:rPr>
              <w:t>N. studenti</w:t>
            </w:r>
          </w:p>
        </w:tc>
        <w:tc>
          <w:tcPr>
            <w:tcW w:w="1843" w:type="dxa"/>
            <w:tcBorders>
              <w:top w:val="single" w:sz="4" w:space="0" w:color="808080"/>
              <w:left w:val="nil"/>
              <w:bottom w:val="single" w:sz="4" w:space="0" w:color="808080"/>
              <w:right w:val="nil"/>
            </w:tcBorders>
            <w:vAlign w:val="bottom"/>
            <w:hideMark/>
          </w:tcPr>
          <w:p w:rsidR="004C462A" w:rsidRPr="00CD46D4" w:rsidRDefault="00960D84" w:rsidP="00CD46D4">
            <w:pPr>
              <w:spacing w:before="0"/>
              <w:jc w:val="center"/>
              <w:rPr>
                <w:rFonts w:asciiTheme="majorHAnsi" w:hAnsiTheme="majorHAnsi" w:cstheme="majorHAnsi"/>
                <w:bCs/>
                <w:szCs w:val="24"/>
              </w:rPr>
            </w:pPr>
            <w:r w:rsidRPr="00CD46D4">
              <w:rPr>
                <w:rFonts w:asciiTheme="majorHAnsi" w:hAnsiTheme="majorHAnsi" w:cstheme="majorHAnsi"/>
                <w:bCs/>
                <w:szCs w:val="24"/>
              </w:rPr>
              <w:t xml:space="preserve">Docenti </w:t>
            </w:r>
            <w:r w:rsidR="00CD46D4">
              <w:rPr>
                <w:rFonts w:asciiTheme="majorHAnsi" w:hAnsiTheme="majorHAnsi" w:cstheme="majorHAnsi"/>
                <w:bCs/>
                <w:szCs w:val="24"/>
              </w:rPr>
              <w:t>-E</w:t>
            </w:r>
            <w:r w:rsidR="004C462A" w:rsidRPr="00CD46D4">
              <w:rPr>
                <w:rFonts w:asciiTheme="majorHAnsi" w:hAnsiTheme="majorHAnsi" w:cstheme="majorHAnsi"/>
                <w:bCs/>
                <w:szCs w:val="24"/>
              </w:rPr>
              <w:t>ducatori</w:t>
            </w:r>
          </w:p>
        </w:tc>
        <w:tc>
          <w:tcPr>
            <w:tcW w:w="1701" w:type="dxa"/>
            <w:tcBorders>
              <w:top w:val="single" w:sz="4" w:space="0" w:color="808080"/>
              <w:left w:val="nil"/>
              <w:bottom w:val="single" w:sz="4" w:space="0" w:color="808080"/>
              <w:right w:val="nil"/>
            </w:tcBorders>
            <w:vAlign w:val="bottom"/>
            <w:hideMark/>
          </w:tcPr>
          <w:p w:rsidR="004C462A" w:rsidRPr="00CD46D4" w:rsidRDefault="004C462A" w:rsidP="00CD46D4">
            <w:pPr>
              <w:spacing w:before="0"/>
              <w:jc w:val="center"/>
              <w:rPr>
                <w:rFonts w:asciiTheme="majorHAnsi" w:hAnsiTheme="majorHAnsi" w:cstheme="majorHAnsi"/>
                <w:bCs/>
                <w:szCs w:val="24"/>
              </w:rPr>
            </w:pPr>
            <w:r w:rsidRPr="00CD46D4">
              <w:rPr>
                <w:rFonts w:asciiTheme="majorHAnsi" w:hAnsiTheme="majorHAnsi" w:cstheme="majorHAnsi"/>
                <w:bCs/>
                <w:szCs w:val="24"/>
              </w:rPr>
              <w:t>Impiegati</w:t>
            </w:r>
          </w:p>
        </w:tc>
        <w:tc>
          <w:tcPr>
            <w:tcW w:w="1701" w:type="dxa"/>
            <w:tcBorders>
              <w:top w:val="single" w:sz="4" w:space="0" w:color="808080"/>
              <w:left w:val="nil"/>
              <w:bottom w:val="single" w:sz="4" w:space="0" w:color="808080"/>
              <w:right w:val="nil"/>
            </w:tcBorders>
            <w:vAlign w:val="bottom"/>
            <w:hideMark/>
          </w:tcPr>
          <w:p w:rsidR="004C462A" w:rsidRPr="00CD46D4" w:rsidRDefault="00CD46D4" w:rsidP="00CD46D4">
            <w:pPr>
              <w:spacing w:before="0"/>
              <w:jc w:val="center"/>
              <w:rPr>
                <w:rFonts w:asciiTheme="majorHAnsi" w:hAnsiTheme="majorHAnsi" w:cstheme="majorHAnsi"/>
                <w:bCs/>
                <w:szCs w:val="24"/>
              </w:rPr>
            </w:pPr>
            <w:r>
              <w:rPr>
                <w:rFonts w:asciiTheme="majorHAnsi" w:hAnsiTheme="majorHAnsi" w:cstheme="majorHAnsi"/>
                <w:bCs/>
                <w:szCs w:val="24"/>
              </w:rPr>
              <w:t>ATA</w:t>
            </w:r>
          </w:p>
        </w:tc>
      </w:tr>
      <w:tr w:rsidR="004C462A" w:rsidTr="00CD46D4">
        <w:trPr>
          <w:trHeight w:val="454"/>
          <w:jc w:val="center"/>
        </w:trPr>
        <w:tc>
          <w:tcPr>
            <w:tcW w:w="2835" w:type="dxa"/>
            <w:tcBorders>
              <w:left w:val="nil"/>
              <w:bottom w:val="single" w:sz="4" w:space="0" w:color="808080"/>
              <w:right w:val="nil"/>
            </w:tcBorders>
            <w:vAlign w:val="bottom"/>
          </w:tcPr>
          <w:p w:rsidR="004C462A" w:rsidRDefault="004C462A" w:rsidP="00CD46D4">
            <w:pPr>
              <w:spacing w:before="0"/>
              <w:jc w:val="center"/>
              <w:rPr>
                <w:rFonts w:asciiTheme="majorHAnsi" w:hAnsiTheme="majorHAnsi" w:cstheme="majorHAnsi"/>
                <w:b/>
                <w:szCs w:val="24"/>
              </w:rPr>
            </w:pPr>
          </w:p>
        </w:tc>
        <w:tc>
          <w:tcPr>
            <w:tcW w:w="1843" w:type="dxa"/>
            <w:tcBorders>
              <w:top w:val="single" w:sz="4" w:space="0" w:color="808080"/>
              <w:left w:val="nil"/>
              <w:bottom w:val="single" w:sz="4" w:space="0" w:color="808080"/>
              <w:right w:val="nil"/>
            </w:tcBorders>
            <w:vAlign w:val="bottom"/>
          </w:tcPr>
          <w:p w:rsidR="004C462A" w:rsidRPr="00CD46D4" w:rsidRDefault="00727A9A" w:rsidP="00CD46D4">
            <w:pPr>
              <w:spacing w:before="0"/>
              <w:jc w:val="center"/>
              <w:rPr>
                <w:rFonts w:asciiTheme="majorHAnsi" w:hAnsiTheme="majorHAnsi" w:cstheme="majorHAnsi"/>
                <w:bCs/>
                <w:szCs w:val="24"/>
              </w:rPr>
            </w:pPr>
            <w:r w:rsidRPr="00CD46D4">
              <w:rPr>
                <w:rFonts w:asciiTheme="majorHAnsi" w:hAnsiTheme="majorHAnsi" w:cstheme="majorHAnsi"/>
                <w:bCs/>
                <w:szCs w:val="24"/>
              </w:rPr>
              <w:t>1</w:t>
            </w:r>
            <w:r w:rsidR="00683EB4">
              <w:rPr>
                <w:rFonts w:asciiTheme="majorHAnsi" w:hAnsiTheme="majorHAnsi" w:cstheme="majorHAnsi"/>
                <w:bCs/>
                <w:szCs w:val="24"/>
              </w:rPr>
              <w:t>04</w:t>
            </w:r>
          </w:p>
        </w:tc>
        <w:tc>
          <w:tcPr>
            <w:tcW w:w="1843" w:type="dxa"/>
            <w:tcBorders>
              <w:top w:val="single" w:sz="4" w:space="0" w:color="808080"/>
              <w:left w:val="nil"/>
              <w:bottom w:val="single" w:sz="4" w:space="0" w:color="808080"/>
              <w:right w:val="nil"/>
            </w:tcBorders>
            <w:vAlign w:val="bottom"/>
          </w:tcPr>
          <w:p w:rsidR="004C462A" w:rsidRPr="00CD46D4" w:rsidRDefault="00676471" w:rsidP="00CD46D4">
            <w:pPr>
              <w:spacing w:before="0"/>
              <w:jc w:val="center"/>
              <w:rPr>
                <w:rFonts w:asciiTheme="majorHAnsi" w:hAnsiTheme="majorHAnsi" w:cstheme="majorHAnsi"/>
                <w:bCs/>
                <w:szCs w:val="24"/>
              </w:rPr>
            </w:pPr>
            <w:r w:rsidRPr="00CD46D4">
              <w:rPr>
                <w:rFonts w:asciiTheme="majorHAnsi" w:hAnsiTheme="majorHAnsi" w:cstheme="majorHAnsi"/>
                <w:bCs/>
                <w:szCs w:val="24"/>
              </w:rPr>
              <w:t>1</w:t>
            </w:r>
            <w:r w:rsidR="00683EB4">
              <w:rPr>
                <w:rFonts w:asciiTheme="majorHAnsi" w:hAnsiTheme="majorHAnsi" w:cstheme="majorHAnsi"/>
                <w:bCs/>
                <w:szCs w:val="24"/>
              </w:rPr>
              <w:t>2+2</w:t>
            </w:r>
          </w:p>
        </w:tc>
        <w:tc>
          <w:tcPr>
            <w:tcW w:w="1701" w:type="dxa"/>
            <w:tcBorders>
              <w:top w:val="single" w:sz="4" w:space="0" w:color="808080"/>
              <w:left w:val="nil"/>
              <w:bottom w:val="single" w:sz="4" w:space="0" w:color="808080"/>
              <w:right w:val="nil"/>
            </w:tcBorders>
            <w:vAlign w:val="bottom"/>
            <w:hideMark/>
          </w:tcPr>
          <w:p w:rsidR="004C462A" w:rsidRPr="00CD46D4" w:rsidRDefault="00F844FF" w:rsidP="00CD46D4">
            <w:pPr>
              <w:spacing w:before="0"/>
              <w:jc w:val="center"/>
              <w:rPr>
                <w:rFonts w:asciiTheme="majorHAnsi" w:hAnsiTheme="majorHAnsi" w:cstheme="majorHAnsi"/>
                <w:bCs/>
                <w:szCs w:val="24"/>
              </w:rPr>
            </w:pPr>
            <w:r>
              <w:rPr>
                <w:rFonts w:asciiTheme="majorHAnsi" w:hAnsiTheme="majorHAnsi" w:cstheme="majorHAnsi"/>
                <w:bCs/>
                <w:szCs w:val="24"/>
              </w:rPr>
              <w:t>8</w:t>
            </w:r>
          </w:p>
        </w:tc>
        <w:tc>
          <w:tcPr>
            <w:tcW w:w="1701" w:type="dxa"/>
            <w:tcBorders>
              <w:top w:val="single" w:sz="4" w:space="0" w:color="808080"/>
              <w:left w:val="nil"/>
              <w:bottom w:val="single" w:sz="4" w:space="0" w:color="808080"/>
              <w:right w:val="nil"/>
            </w:tcBorders>
            <w:vAlign w:val="bottom"/>
            <w:hideMark/>
          </w:tcPr>
          <w:p w:rsidR="004C462A" w:rsidRPr="00CD46D4" w:rsidRDefault="00683EB4" w:rsidP="00CD46D4">
            <w:pPr>
              <w:spacing w:before="0"/>
              <w:jc w:val="center"/>
              <w:rPr>
                <w:rFonts w:asciiTheme="majorHAnsi" w:hAnsiTheme="majorHAnsi" w:cstheme="majorHAnsi"/>
                <w:bCs/>
                <w:szCs w:val="24"/>
              </w:rPr>
            </w:pPr>
            <w:r>
              <w:rPr>
                <w:rFonts w:asciiTheme="majorHAnsi" w:hAnsiTheme="majorHAnsi" w:cstheme="majorHAnsi"/>
                <w:bCs/>
                <w:szCs w:val="24"/>
              </w:rPr>
              <w:t>3</w:t>
            </w:r>
          </w:p>
        </w:tc>
      </w:tr>
    </w:tbl>
    <w:p w:rsidR="004C462A" w:rsidRDefault="004C462A" w:rsidP="004C462A">
      <w:pPr>
        <w:tabs>
          <w:tab w:val="right" w:pos="9638"/>
        </w:tabs>
        <w:ind w:right="-1"/>
        <w:rPr>
          <w:rFonts w:asciiTheme="majorHAnsi" w:hAnsiTheme="majorHAnsi" w:cstheme="majorHAnsi"/>
          <w:b/>
        </w:rPr>
      </w:pPr>
    </w:p>
    <w:p w:rsidR="00795156" w:rsidRPr="0066350D" w:rsidRDefault="00795156" w:rsidP="00D3182D">
      <w:pPr>
        <w:pStyle w:val="ABORA"/>
        <w:rPr>
          <w:rFonts w:asciiTheme="majorHAnsi" w:hAnsiTheme="majorHAnsi" w:cstheme="majorHAnsi"/>
        </w:rPr>
      </w:pPr>
    </w:p>
    <w:tbl>
      <w:tblPr>
        <w:tblW w:w="0" w:type="auto"/>
        <w:jc w:val="center"/>
        <w:tblLayout w:type="fixed"/>
        <w:tblCellMar>
          <w:left w:w="70" w:type="dxa"/>
          <w:right w:w="70" w:type="dxa"/>
        </w:tblCellMar>
        <w:tblLook w:val="04A0"/>
      </w:tblPr>
      <w:tblGrid>
        <w:gridCol w:w="2835"/>
        <w:gridCol w:w="1843"/>
        <w:gridCol w:w="1843"/>
        <w:gridCol w:w="1701"/>
        <w:gridCol w:w="1701"/>
      </w:tblGrid>
      <w:tr w:rsidR="00683EB4" w:rsidTr="001C0ED8">
        <w:trPr>
          <w:trHeight w:val="454"/>
          <w:jc w:val="center"/>
        </w:trPr>
        <w:tc>
          <w:tcPr>
            <w:tcW w:w="2835" w:type="dxa"/>
            <w:tcBorders>
              <w:top w:val="single" w:sz="4" w:space="0" w:color="808080"/>
              <w:left w:val="nil"/>
              <w:right w:val="nil"/>
            </w:tcBorders>
            <w:vAlign w:val="bottom"/>
            <w:hideMark/>
          </w:tcPr>
          <w:p w:rsidR="00683EB4" w:rsidRDefault="00683EB4" w:rsidP="001C0ED8">
            <w:pPr>
              <w:spacing w:before="0"/>
              <w:rPr>
                <w:rFonts w:asciiTheme="majorHAnsi" w:hAnsiTheme="majorHAnsi" w:cstheme="majorHAnsi"/>
                <w:b/>
                <w:szCs w:val="24"/>
              </w:rPr>
            </w:pPr>
            <w:bookmarkStart w:id="1" w:name="_Toc418564102"/>
            <w:r>
              <w:rPr>
                <w:rFonts w:asciiTheme="majorHAnsi" w:hAnsiTheme="majorHAnsi" w:cstheme="majorHAnsi"/>
                <w:b/>
                <w:szCs w:val="24"/>
              </w:rPr>
              <w:t>Presenze nel plesso</w:t>
            </w:r>
          </w:p>
        </w:tc>
        <w:tc>
          <w:tcPr>
            <w:tcW w:w="1843" w:type="dxa"/>
            <w:tcBorders>
              <w:top w:val="single" w:sz="4" w:space="0" w:color="808080"/>
              <w:left w:val="nil"/>
              <w:bottom w:val="single" w:sz="4" w:space="0" w:color="808080"/>
              <w:right w:val="nil"/>
            </w:tcBorders>
            <w:vAlign w:val="bottom"/>
            <w:hideMark/>
          </w:tcPr>
          <w:p w:rsidR="00683EB4" w:rsidRPr="00CD46D4" w:rsidRDefault="00683EB4" w:rsidP="001C0ED8">
            <w:pPr>
              <w:spacing w:before="0"/>
              <w:jc w:val="center"/>
              <w:rPr>
                <w:rFonts w:asciiTheme="majorHAnsi" w:hAnsiTheme="majorHAnsi" w:cstheme="majorHAnsi"/>
                <w:bCs/>
                <w:szCs w:val="24"/>
              </w:rPr>
            </w:pPr>
            <w:r w:rsidRPr="00CD46D4">
              <w:rPr>
                <w:rFonts w:asciiTheme="majorHAnsi" w:hAnsiTheme="majorHAnsi" w:cstheme="majorHAnsi"/>
                <w:bCs/>
                <w:szCs w:val="24"/>
              </w:rPr>
              <w:t>N. studenti</w:t>
            </w:r>
          </w:p>
        </w:tc>
        <w:tc>
          <w:tcPr>
            <w:tcW w:w="1843" w:type="dxa"/>
            <w:tcBorders>
              <w:top w:val="single" w:sz="4" w:space="0" w:color="808080"/>
              <w:left w:val="nil"/>
              <w:bottom w:val="single" w:sz="4" w:space="0" w:color="808080"/>
              <w:right w:val="nil"/>
            </w:tcBorders>
            <w:vAlign w:val="bottom"/>
            <w:hideMark/>
          </w:tcPr>
          <w:p w:rsidR="00683EB4" w:rsidRPr="00CD46D4" w:rsidRDefault="00683EB4" w:rsidP="001C0ED8">
            <w:pPr>
              <w:spacing w:before="0"/>
              <w:jc w:val="center"/>
              <w:rPr>
                <w:rFonts w:asciiTheme="majorHAnsi" w:hAnsiTheme="majorHAnsi" w:cstheme="majorHAnsi"/>
                <w:bCs/>
                <w:szCs w:val="24"/>
              </w:rPr>
            </w:pPr>
            <w:r w:rsidRPr="00CD46D4">
              <w:rPr>
                <w:rFonts w:asciiTheme="majorHAnsi" w:hAnsiTheme="majorHAnsi" w:cstheme="majorHAnsi"/>
                <w:bCs/>
                <w:szCs w:val="24"/>
              </w:rPr>
              <w:t xml:space="preserve">Docenti </w:t>
            </w:r>
            <w:r>
              <w:rPr>
                <w:rFonts w:asciiTheme="majorHAnsi" w:hAnsiTheme="majorHAnsi" w:cstheme="majorHAnsi"/>
                <w:bCs/>
                <w:szCs w:val="24"/>
              </w:rPr>
              <w:t>-E</w:t>
            </w:r>
            <w:r w:rsidRPr="00CD46D4">
              <w:rPr>
                <w:rFonts w:asciiTheme="majorHAnsi" w:hAnsiTheme="majorHAnsi" w:cstheme="majorHAnsi"/>
                <w:bCs/>
                <w:szCs w:val="24"/>
              </w:rPr>
              <w:t>ducatori</w:t>
            </w:r>
          </w:p>
        </w:tc>
        <w:tc>
          <w:tcPr>
            <w:tcW w:w="1701" w:type="dxa"/>
            <w:tcBorders>
              <w:top w:val="single" w:sz="4" w:space="0" w:color="808080"/>
              <w:left w:val="nil"/>
              <w:bottom w:val="single" w:sz="4" w:space="0" w:color="808080"/>
              <w:right w:val="nil"/>
            </w:tcBorders>
            <w:vAlign w:val="bottom"/>
            <w:hideMark/>
          </w:tcPr>
          <w:p w:rsidR="00683EB4" w:rsidRPr="00CD46D4" w:rsidRDefault="00683EB4" w:rsidP="001C0ED8">
            <w:pPr>
              <w:spacing w:before="0"/>
              <w:jc w:val="center"/>
              <w:rPr>
                <w:rFonts w:asciiTheme="majorHAnsi" w:hAnsiTheme="majorHAnsi" w:cstheme="majorHAnsi"/>
                <w:bCs/>
                <w:szCs w:val="24"/>
              </w:rPr>
            </w:pPr>
            <w:r w:rsidRPr="00CD46D4">
              <w:rPr>
                <w:rFonts w:asciiTheme="majorHAnsi" w:hAnsiTheme="majorHAnsi" w:cstheme="majorHAnsi"/>
                <w:bCs/>
                <w:szCs w:val="24"/>
              </w:rPr>
              <w:t>Impiegati</w:t>
            </w:r>
          </w:p>
        </w:tc>
        <w:tc>
          <w:tcPr>
            <w:tcW w:w="1701" w:type="dxa"/>
            <w:tcBorders>
              <w:top w:val="single" w:sz="4" w:space="0" w:color="808080"/>
              <w:left w:val="nil"/>
              <w:bottom w:val="single" w:sz="4" w:space="0" w:color="808080"/>
              <w:right w:val="nil"/>
            </w:tcBorders>
            <w:vAlign w:val="bottom"/>
            <w:hideMark/>
          </w:tcPr>
          <w:p w:rsidR="00683EB4" w:rsidRPr="00CD46D4" w:rsidRDefault="00683EB4" w:rsidP="001C0ED8">
            <w:pPr>
              <w:spacing w:before="0"/>
              <w:jc w:val="center"/>
              <w:rPr>
                <w:rFonts w:asciiTheme="majorHAnsi" w:hAnsiTheme="majorHAnsi" w:cstheme="majorHAnsi"/>
                <w:bCs/>
                <w:szCs w:val="24"/>
              </w:rPr>
            </w:pPr>
            <w:r>
              <w:rPr>
                <w:rFonts w:asciiTheme="majorHAnsi" w:hAnsiTheme="majorHAnsi" w:cstheme="majorHAnsi"/>
                <w:bCs/>
                <w:szCs w:val="24"/>
              </w:rPr>
              <w:t>ATA</w:t>
            </w:r>
          </w:p>
        </w:tc>
      </w:tr>
      <w:tr w:rsidR="00683EB4" w:rsidTr="001C0ED8">
        <w:trPr>
          <w:trHeight w:val="454"/>
          <w:jc w:val="center"/>
        </w:trPr>
        <w:tc>
          <w:tcPr>
            <w:tcW w:w="2835" w:type="dxa"/>
            <w:tcBorders>
              <w:left w:val="nil"/>
              <w:bottom w:val="single" w:sz="4" w:space="0" w:color="808080"/>
              <w:right w:val="nil"/>
            </w:tcBorders>
            <w:vAlign w:val="bottom"/>
          </w:tcPr>
          <w:p w:rsidR="00683EB4" w:rsidRDefault="00683EB4" w:rsidP="00683EB4">
            <w:pPr>
              <w:spacing w:before="0"/>
              <w:rPr>
                <w:rFonts w:asciiTheme="majorHAnsi" w:hAnsiTheme="majorHAnsi" w:cstheme="majorHAnsi"/>
                <w:b/>
                <w:szCs w:val="24"/>
              </w:rPr>
            </w:pPr>
            <w:r>
              <w:rPr>
                <w:rFonts w:asciiTheme="majorHAnsi" w:hAnsiTheme="majorHAnsi" w:cstheme="majorHAnsi"/>
                <w:b/>
                <w:szCs w:val="24"/>
              </w:rPr>
              <w:t xml:space="preserve">MENSA     </w:t>
            </w:r>
          </w:p>
        </w:tc>
        <w:tc>
          <w:tcPr>
            <w:tcW w:w="1843" w:type="dxa"/>
            <w:tcBorders>
              <w:top w:val="single" w:sz="4" w:space="0" w:color="808080"/>
              <w:left w:val="nil"/>
              <w:bottom w:val="single" w:sz="4" w:space="0" w:color="808080"/>
              <w:right w:val="nil"/>
            </w:tcBorders>
            <w:vAlign w:val="bottom"/>
          </w:tcPr>
          <w:p w:rsidR="00683EB4" w:rsidRPr="00CD46D4" w:rsidRDefault="00683EB4" w:rsidP="001C0ED8">
            <w:pPr>
              <w:spacing w:before="0"/>
              <w:jc w:val="center"/>
              <w:rPr>
                <w:rFonts w:asciiTheme="majorHAnsi" w:hAnsiTheme="majorHAnsi" w:cstheme="majorHAnsi"/>
                <w:bCs/>
                <w:szCs w:val="24"/>
              </w:rPr>
            </w:pPr>
            <w:r>
              <w:rPr>
                <w:rFonts w:asciiTheme="majorHAnsi" w:hAnsiTheme="majorHAnsi" w:cstheme="majorHAnsi"/>
                <w:bCs/>
                <w:szCs w:val="24"/>
              </w:rPr>
              <w:t>247</w:t>
            </w:r>
          </w:p>
        </w:tc>
        <w:tc>
          <w:tcPr>
            <w:tcW w:w="1843" w:type="dxa"/>
            <w:tcBorders>
              <w:top w:val="single" w:sz="4" w:space="0" w:color="808080"/>
              <w:left w:val="nil"/>
              <w:bottom w:val="single" w:sz="4" w:space="0" w:color="808080"/>
              <w:right w:val="nil"/>
            </w:tcBorders>
            <w:vAlign w:val="bottom"/>
          </w:tcPr>
          <w:p w:rsidR="00683EB4" w:rsidRPr="00CD46D4" w:rsidRDefault="00683EB4" w:rsidP="001C0ED8">
            <w:pPr>
              <w:spacing w:before="0"/>
              <w:jc w:val="center"/>
              <w:rPr>
                <w:rFonts w:asciiTheme="majorHAnsi" w:hAnsiTheme="majorHAnsi" w:cstheme="majorHAnsi"/>
                <w:bCs/>
                <w:szCs w:val="24"/>
              </w:rPr>
            </w:pPr>
            <w:r>
              <w:rPr>
                <w:rFonts w:asciiTheme="majorHAnsi" w:hAnsiTheme="majorHAnsi" w:cstheme="majorHAnsi"/>
                <w:bCs/>
                <w:szCs w:val="24"/>
              </w:rPr>
              <w:t>12</w:t>
            </w:r>
          </w:p>
        </w:tc>
        <w:tc>
          <w:tcPr>
            <w:tcW w:w="1701" w:type="dxa"/>
            <w:tcBorders>
              <w:top w:val="single" w:sz="4" w:space="0" w:color="808080"/>
              <w:left w:val="nil"/>
              <w:bottom w:val="single" w:sz="4" w:space="0" w:color="808080"/>
              <w:right w:val="nil"/>
            </w:tcBorders>
            <w:vAlign w:val="bottom"/>
            <w:hideMark/>
          </w:tcPr>
          <w:p w:rsidR="00683EB4" w:rsidRPr="00CD46D4" w:rsidRDefault="00683EB4" w:rsidP="001C0ED8">
            <w:pPr>
              <w:spacing w:before="0"/>
              <w:jc w:val="center"/>
              <w:rPr>
                <w:rFonts w:asciiTheme="majorHAnsi" w:hAnsiTheme="majorHAnsi" w:cstheme="majorHAnsi"/>
                <w:bCs/>
                <w:szCs w:val="24"/>
              </w:rPr>
            </w:pPr>
          </w:p>
        </w:tc>
        <w:tc>
          <w:tcPr>
            <w:tcW w:w="1701" w:type="dxa"/>
            <w:tcBorders>
              <w:top w:val="single" w:sz="4" w:space="0" w:color="808080"/>
              <w:left w:val="nil"/>
              <w:bottom w:val="single" w:sz="4" w:space="0" w:color="808080"/>
              <w:right w:val="nil"/>
            </w:tcBorders>
            <w:vAlign w:val="bottom"/>
            <w:hideMark/>
          </w:tcPr>
          <w:p w:rsidR="00683EB4" w:rsidRPr="00CD46D4" w:rsidRDefault="00683EB4" w:rsidP="001C0ED8">
            <w:pPr>
              <w:spacing w:before="0"/>
              <w:jc w:val="center"/>
              <w:rPr>
                <w:rFonts w:asciiTheme="majorHAnsi" w:hAnsiTheme="majorHAnsi" w:cstheme="majorHAnsi"/>
                <w:bCs/>
                <w:szCs w:val="24"/>
              </w:rPr>
            </w:pPr>
            <w:r>
              <w:rPr>
                <w:rFonts w:asciiTheme="majorHAnsi" w:hAnsiTheme="majorHAnsi" w:cstheme="majorHAnsi"/>
                <w:bCs/>
                <w:szCs w:val="24"/>
              </w:rPr>
              <w:t>Cuoche CIR 6</w:t>
            </w:r>
          </w:p>
        </w:tc>
      </w:tr>
    </w:tbl>
    <w:p w:rsidR="00683EB4" w:rsidRDefault="00683EB4" w:rsidP="00683EB4">
      <w:pPr>
        <w:tabs>
          <w:tab w:val="right" w:pos="9638"/>
        </w:tabs>
        <w:ind w:right="-1"/>
        <w:rPr>
          <w:rFonts w:asciiTheme="majorHAnsi" w:hAnsiTheme="majorHAnsi" w:cstheme="majorHAnsi"/>
          <w:b/>
        </w:rPr>
      </w:pPr>
    </w:p>
    <w:p w:rsidR="0003353D" w:rsidRPr="0066350D" w:rsidRDefault="0003353D" w:rsidP="00B1387E">
      <w:pPr>
        <w:pStyle w:val="Titolo1"/>
        <w:rPr>
          <w:rFonts w:asciiTheme="majorHAnsi" w:hAnsiTheme="majorHAnsi" w:cstheme="majorHAnsi"/>
        </w:rPr>
        <w:sectPr w:rsidR="0003353D" w:rsidRPr="0066350D" w:rsidSect="00CE0881">
          <w:pgSz w:w="11907" w:h="16840" w:code="9"/>
          <w:pgMar w:top="1134" w:right="992" w:bottom="1134" w:left="992" w:header="720" w:footer="720" w:gutter="0"/>
          <w:cols w:space="720"/>
        </w:sectPr>
      </w:pPr>
    </w:p>
    <w:bookmarkEnd w:id="1"/>
    <w:p w:rsidR="002A4CAF" w:rsidRPr="0066350D" w:rsidRDefault="002A4CAF" w:rsidP="000E4B7F">
      <w:pPr>
        <w:pStyle w:val="Intestazione"/>
        <w:tabs>
          <w:tab w:val="clear" w:pos="4819"/>
          <w:tab w:val="clear" w:pos="9638"/>
        </w:tabs>
        <w:rPr>
          <w:rFonts w:asciiTheme="majorHAnsi" w:hAnsiTheme="majorHAnsi" w:cstheme="majorHAnsi"/>
          <w:szCs w:val="24"/>
        </w:rPr>
      </w:pPr>
    </w:p>
    <w:p w:rsidR="00F13765" w:rsidRDefault="00F13765" w:rsidP="00F13765">
      <w:pPr>
        <w:pStyle w:val="Titolo1"/>
        <w:rPr>
          <w:rFonts w:asciiTheme="majorHAnsi" w:hAnsiTheme="majorHAnsi" w:cstheme="majorHAnsi"/>
        </w:rPr>
      </w:pPr>
      <w:bookmarkStart w:id="2" w:name="_Toc54023573"/>
      <w:r>
        <w:rPr>
          <w:rFonts w:asciiTheme="majorHAnsi" w:hAnsiTheme="majorHAnsi" w:cstheme="majorHAnsi"/>
        </w:rPr>
        <w:t>PARTE GENERALE</w:t>
      </w:r>
      <w:bookmarkEnd w:id="2"/>
    </w:p>
    <w:p w:rsidR="006548EE" w:rsidRDefault="006548EE" w:rsidP="006548EE">
      <w:pPr>
        <w:pStyle w:val="Titolo2"/>
        <w:spacing w:after="0"/>
      </w:pPr>
      <w:bookmarkStart w:id="3" w:name="_Toc54023574"/>
      <w:r>
        <w:t>DESCRIZIONE DELL’ATTIVITA’</w:t>
      </w:r>
      <w:bookmarkEnd w:id="3"/>
    </w:p>
    <w:p w:rsidR="006548EE" w:rsidRDefault="006548EE" w:rsidP="006548EE">
      <w:pPr>
        <w:rPr>
          <w:rFonts w:cs="Arial"/>
          <w:szCs w:val="24"/>
        </w:rPr>
      </w:pPr>
      <w:r>
        <w:rPr>
          <w:rFonts w:cs="Arial"/>
          <w:szCs w:val="24"/>
        </w:rPr>
        <w:t>Presso l’istituto scolastico sono presenti le mansioni di:</w:t>
      </w:r>
    </w:p>
    <w:p w:rsidR="006548EE" w:rsidRDefault="006548EE" w:rsidP="006548EE">
      <w:pPr>
        <w:numPr>
          <w:ilvl w:val="0"/>
          <w:numId w:val="23"/>
        </w:numPr>
        <w:suppressAutoHyphens w:val="0"/>
        <w:spacing w:before="60" w:after="60"/>
        <w:rPr>
          <w:rFonts w:cs="Arial"/>
          <w:szCs w:val="24"/>
        </w:rPr>
      </w:pPr>
      <w:r>
        <w:rPr>
          <w:rFonts w:cs="Arial"/>
          <w:szCs w:val="24"/>
        </w:rPr>
        <w:t>Docente</w:t>
      </w:r>
    </w:p>
    <w:p w:rsidR="006548EE" w:rsidRDefault="006548EE" w:rsidP="006548EE">
      <w:pPr>
        <w:numPr>
          <w:ilvl w:val="0"/>
          <w:numId w:val="23"/>
        </w:numPr>
        <w:suppressAutoHyphens w:val="0"/>
        <w:spacing w:before="60" w:after="60"/>
        <w:rPr>
          <w:rFonts w:cs="Arial"/>
          <w:szCs w:val="24"/>
        </w:rPr>
      </w:pPr>
      <w:r>
        <w:rPr>
          <w:rFonts w:cs="Arial"/>
          <w:szCs w:val="24"/>
        </w:rPr>
        <w:t>Collaboratore scolastico con compiti di addetta alle pulizie, sorveglianza ai piani e all’ingresso</w:t>
      </w:r>
    </w:p>
    <w:p w:rsidR="006548EE" w:rsidRDefault="006548EE" w:rsidP="006548EE">
      <w:pPr>
        <w:numPr>
          <w:ilvl w:val="0"/>
          <w:numId w:val="23"/>
        </w:numPr>
        <w:suppressAutoHyphens w:val="0"/>
        <w:spacing w:before="60" w:after="60"/>
        <w:rPr>
          <w:rFonts w:cs="Arial"/>
          <w:szCs w:val="24"/>
        </w:rPr>
      </w:pPr>
      <w:r>
        <w:rPr>
          <w:rFonts w:cs="Arial"/>
          <w:szCs w:val="24"/>
        </w:rPr>
        <w:t>Educatore con funzioni di supporto agli alunni diversamente abili.</w:t>
      </w:r>
    </w:p>
    <w:p w:rsidR="006548EE" w:rsidRPr="000E1BEF" w:rsidRDefault="000E1BEF" w:rsidP="000E1BEF">
      <w:pPr>
        <w:pStyle w:val="Paragrafoelenco"/>
        <w:numPr>
          <w:ilvl w:val="0"/>
          <w:numId w:val="23"/>
        </w:numPr>
        <w:rPr>
          <w:rFonts w:cs="Arial"/>
          <w:szCs w:val="24"/>
        </w:rPr>
      </w:pPr>
      <w:r>
        <w:rPr>
          <w:rFonts w:cs="Arial"/>
          <w:szCs w:val="24"/>
        </w:rPr>
        <w:t>Studenti</w:t>
      </w:r>
    </w:p>
    <w:p w:rsidR="006548EE" w:rsidRDefault="006548EE" w:rsidP="00CD46D4"/>
    <w:p w:rsidR="006548EE" w:rsidRDefault="006548EE" w:rsidP="00CD46D4"/>
    <w:p w:rsidR="006548EE" w:rsidRDefault="006548EE" w:rsidP="006548EE">
      <w:pPr>
        <w:pStyle w:val="Titolo2"/>
        <w:rPr>
          <w:rFonts w:asciiTheme="majorHAnsi" w:hAnsiTheme="majorHAnsi" w:cstheme="majorHAnsi"/>
        </w:rPr>
      </w:pPr>
      <w:bookmarkStart w:id="4" w:name="_Toc54023575"/>
      <w:r>
        <w:rPr>
          <w:rFonts w:asciiTheme="majorHAnsi" w:hAnsiTheme="majorHAnsi" w:cstheme="majorHAnsi"/>
        </w:rPr>
        <w:t>identificazione delle mansioni</w:t>
      </w:r>
      <w:bookmarkEnd w:id="4"/>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Docenti ed Educatori</w:t>
      </w:r>
      <w:r>
        <w:rPr>
          <w:rFonts w:asciiTheme="majorHAnsi" w:hAnsiTheme="majorHAnsi" w:cstheme="majorHAnsi"/>
        </w:rPr>
        <w:tab/>
        <w:t>svolgono attività di insegnamento teorico in aula. Per questa attività non è previsto l’utilizzo di particolari attrezzature. Gli educatori hanno il compito di affiancare i docenti nel seguire e assistere gli studenti diversamente abili. È un servizio fornito dall’Ente amministrativo di riferimento.</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Docenti di informatica</w:t>
      </w:r>
      <w:r>
        <w:rPr>
          <w:rFonts w:asciiTheme="majorHAnsi" w:hAnsiTheme="majorHAnsi" w:cstheme="majorHAnsi"/>
        </w:rPr>
        <w:tab/>
        <w:t>svolgono attività di insegnamento utilizzando attrezzature videoterminale. L’esposizione al rischio specifico è inferiore alle 20 ore settimanali. Hanno il compito di sorvegliare che gli studenti svolgano le attività nel rispetto delle norme di tutela della salute e sicurezza.</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Docente di palestra</w:t>
      </w:r>
      <w:r>
        <w:rPr>
          <w:rFonts w:asciiTheme="majorHAnsi" w:hAnsiTheme="majorHAnsi" w:cstheme="majorHAnsi"/>
        </w:rPr>
        <w:tab/>
        <w:t>insegnano attività motoria in palestra. Vengono utilizzate attrezzature manuali specifiche per lo svolgimento di attività sportiva. Hanno il compito di sorvegliare che gli studenti svolgano le attività nel rispetto delle norme di tutela della salute e sicurezza.</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Studenti</w:t>
      </w:r>
      <w:r>
        <w:rPr>
          <w:rFonts w:asciiTheme="majorHAnsi" w:hAnsiTheme="majorHAnsi" w:cstheme="majorHAnsi"/>
        </w:rPr>
        <w:tab/>
        <w:t xml:space="preserve">ai fini della valutazione dei rischi sono equiparati ai lavoratori (sec. art. 2, comma 1 p.to a) del D. </w:t>
      </w:r>
      <w:proofErr w:type="spellStart"/>
      <w:r>
        <w:rPr>
          <w:rFonts w:asciiTheme="majorHAnsi" w:hAnsiTheme="majorHAnsi" w:cstheme="majorHAnsi"/>
        </w:rPr>
        <w:t>Lgs</w:t>
      </w:r>
      <w:proofErr w:type="spellEnd"/>
      <w:r>
        <w:rPr>
          <w:rFonts w:asciiTheme="majorHAnsi" w:hAnsiTheme="majorHAnsi" w:cstheme="majorHAnsi"/>
        </w:rPr>
        <w:t>. 81/08) nello svolgimento delle attività nei laboratori in quanto esposti a rischi specifici.</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Collaboratore scolastico</w:t>
      </w:r>
      <w:r>
        <w:rPr>
          <w:rFonts w:asciiTheme="majorHAnsi" w:hAnsiTheme="majorHAnsi" w:cstheme="majorHAnsi"/>
        </w:rPr>
        <w:tab/>
        <w:t>si occupa della pulizia dei diversi ambienti, utilizza attrezzature specifiche e prodotti chimici per la pulizia delle superfici e delle attrezzature.</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ab/>
        <w:t>Rientra tra i suoi compiti anche la sorveglianza degli studenti.</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Impiegati:</w:t>
      </w:r>
      <w:r>
        <w:rPr>
          <w:rFonts w:asciiTheme="majorHAnsi" w:hAnsiTheme="majorHAnsi" w:cstheme="majorHAnsi"/>
        </w:rPr>
        <w:tab/>
        <w:t xml:space="preserve">svolgono attività a videoterminale e si occupano della gestione amministrativa ed organizzativa della scuola. </w:t>
      </w:r>
    </w:p>
    <w:p w:rsidR="006548EE" w:rsidRDefault="006548EE" w:rsidP="006548EE">
      <w:pPr>
        <w:pStyle w:val="Intestazione"/>
        <w:tabs>
          <w:tab w:val="left" w:pos="708"/>
        </w:tabs>
        <w:rPr>
          <w:rFonts w:asciiTheme="majorHAnsi" w:hAnsiTheme="majorHAnsi" w:cstheme="majorHAnsi"/>
          <w:szCs w:val="24"/>
        </w:rPr>
      </w:pPr>
    </w:p>
    <w:p w:rsidR="006548EE" w:rsidRDefault="006548EE" w:rsidP="006548EE">
      <w:pPr>
        <w:pStyle w:val="Intestazione"/>
        <w:tabs>
          <w:tab w:val="left" w:pos="708"/>
        </w:tabs>
        <w:rPr>
          <w:rFonts w:asciiTheme="majorHAnsi" w:hAnsiTheme="majorHAnsi" w:cstheme="majorHAnsi"/>
          <w:szCs w:val="24"/>
        </w:rPr>
      </w:pPr>
    </w:p>
    <w:p w:rsidR="00F13765" w:rsidRDefault="00F13765" w:rsidP="00F13765">
      <w:pPr>
        <w:rPr>
          <w:rFonts w:asciiTheme="majorHAnsi" w:hAnsiTheme="majorHAnsi" w:cstheme="majorHAnsi"/>
        </w:rPr>
      </w:pPr>
    </w:p>
    <w:p w:rsidR="00F13765" w:rsidRDefault="00F13765" w:rsidP="00F13765">
      <w:pPr>
        <w:spacing w:after="0"/>
        <w:rPr>
          <w:rFonts w:ascii="Century Gothic" w:eastAsia="Century Gothic" w:hAnsi="Century Gothic" w:cs="Century Gothic"/>
          <w:b/>
        </w:rPr>
      </w:pPr>
    </w:p>
    <w:p w:rsidR="00F13765" w:rsidRDefault="00F13765" w:rsidP="00F13765">
      <w:pPr>
        <w:spacing w:after="0"/>
        <w:rPr>
          <w:rFonts w:ascii="Century Gothic" w:eastAsia="Century Gothic" w:hAnsi="Century Gothic" w:cs="Century Gothic"/>
          <w:b/>
        </w:rPr>
      </w:pPr>
    </w:p>
    <w:p w:rsidR="00365BCF" w:rsidRPr="0066350D" w:rsidRDefault="00365BCF" w:rsidP="000E4B7F">
      <w:pPr>
        <w:pStyle w:val="Intestazione"/>
        <w:tabs>
          <w:tab w:val="clear" w:pos="4819"/>
          <w:tab w:val="clear" w:pos="9638"/>
        </w:tabs>
        <w:rPr>
          <w:rFonts w:asciiTheme="majorHAnsi" w:hAnsiTheme="majorHAnsi" w:cstheme="majorHAnsi"/>
          <w:szCs w:val="24"/>
        </w:rPr>
      </w:pPr>
    </w:p>
    <w:p w:rsidR="003F1810" w:rsidRPr="0066350D" w:rsidRDefault="003F1810" w:rsidP="0099384F">
      <w:pPr>
        <w:pStyle w:val="Titolo2"/>
        <w:rPr>
          <w:rFonts w:asciiTheme="majorHAnsi" w:hAnsiTheme="majorHAnsi" w:cstheme="majorHAnsi"/>
        </w:rPr>
        <w:sectPr w:rsidR="003F1810" w:rsidRPr="0066350D" w:rsidSect="00CE0881">
          <w:pgSz w:w="11907" w:h="16840" w:code="9"/>
          <w:pgMar w:top="1134" w:right="992" w:bottom="1134" w:left="992" w:header="720" w:footer="720" w:gutter="0"/>
          <w:cols w:space="720"/>
        </w:sectPr>
      </w:pPr>
    </w:p>
    <w:p w:rsidR="0067625F" w:rsidRDefault="0067625F" w:rsidP="0067625F">
      <w:pPr>
        <w:pStyle w:val="Titolo1"/>
        <w:spacing w:before="0"/>
      </w:pPr>
      <w:bookmarkStart w:id="5" w:name="_Toc54023576"/>
      <w:bookmarkStart w:id="6" w:name="_Toc469501277"/>
      <w:r>
        <w:lastRenderedPageBreak/>
        <w:t>DESCRIZIONE DEL PLESSO</w:t>
      </w:r>
      <w:bookmarkEnd w:id="5"/>
    </w:p>
    <w:p w:rsidR="0067625F" w:rsidRDefault="007C5ECA" w:rsidP="00E52CAA">
      <w:pPr>
        <w:pStyle w:val="NormaleWeb"/>
        <w:rPr>
          <w:b/>
          <w:iCs/>
          <w:color w:val="auto"/>
          <w:sz w:val="20"/>
          <w:szCs w:val="20"/>
        </w:rPr>
      </w:pPr>
      <w:r w:rsidRPr="007C5ECA">
        <w:rPr>
          <w:noProof/>
        </w:rPr>
        <w:pict>
          <v:shapetype id="_x0000_t32" coordsize="21600,21600" o:spt="32" o:oned="t" path="m,l21600,21600e" filled="f">
            <v:path arrowok="t" fillok="f" o:connecttype="none"/>
            <o:lock v:ext="edit" shapetype="t"/>
          </v:shapetype>
          <v:shape id="AutoShape 22" o:spid="_x0000_s1026" type="#_x0000_t32" style="position:absolute;left:0;text-align:left;margin-left:68.95pt;margin-top:220.6pt;width:296pt;height:2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" strokecolor="red" strokeweight="1.25pt">
            <v:stroke endarrow="open"/>
          </v:shape>
        </w:pict>
      </w:r>
      <w:r w:rsidRPr="007C5ECA">
        <w:rPr>
          <w:noProof/>
        </w:rPr>
        <w:pict>
          <v:shapetype id="_x0000_t202" coordsize="21600,21600" o:spt="202" path="m,l,21600r21600,l21600,xe">
            <v:stroke joinstyle="miter"/>
            <v:path gradientshapeok="t" o:connecttype="rect"/>
          </v:shapetype>
          <v:shape id="Text Box 24" o:spid="_x0000_s1028" type="#_x0000_t202" style="position:absolute;left:0;text-align:left;margin-left:102.45pt;margin-top:.6pt;width:112.5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XXtAIAALs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" filled="f" stroked="f">
            <v:textbox>
              <w:txbxContent>
                <w:p w:rsidR="001C27FA" w:rsidRDefault="001C27FA" w:rsidP="0067625F">
                  <w:pPr>
                    <w:rPr>
                      <w:b/>
                      <w:color w:val="FF0000"/>
                    </w:rPr>
                  </w:pPr>
                </w:p>
              </w:txbxContent>
            </v:textbox>
          </v:shape>
        </w:pict>
      </w:r>
      <w:r w:rsidRPr="007C5ECA">
        <w:rPr>
          <w:noProof/>
        </w:rPr>
        <w:pict>
          <v:shape id="Text Box 23" o:spid="_x0000_s1027" type="#_x0000_t202" style="position:absolute;left:0;text-align:left;margin-left:352.95pt;margin-top:196.6pt;width:112.5pt;height: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BQ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" filled="f" stroked="f">
            <v:textbox>
              <w:txbxContent>
                <w:p w:rsidR="001C27FA" w:rsidRDefault="001C27FA" w:rsidP="0067625F">
                  <w:pPr>
                    <w:jc w:val="center"/>
                    <w:rPr>
                      <w:b/>
                      <w:color w:val="FF0000"/>
                    </w:rPr>
                  </w:pPr>
                  <w:r>
                    <w:rPr>
                      <w:b/>
                      <w:color w:val="FF0000"/>
                    </w:rPr>
                    <w:t>Scuola primaria “Edificio Vecchio”</w:t>
                  </w:r>
                </w:p>
              </w:txbxContent>
            </v:textbox>
          </v:shape>
        </w:pict>
      </w:r>
      <w:r w:rsidR="00E52CAA">
        <w:rPr>
          <w:noProof/>
        </w:rPr>
        <w:t>hhhM</w:t>
      </w:r>
      <w:r w:rsidR="00700639">
        <w:rPr>
          <w:noProof/>
        </w:rPr>
        <w:drawing>
          <wp:inline distT="0" distB="0" distL="0" distR="0">
            <wp:extent cx="6257925" cy="3714750"/>
            <wp:effectExtent l="0" t="0" r="9525" b="0"/>
            <wp:docPr id="18" name="Immagine 1"/>
            <wp:cNvGraphicFramePr/>
            <a:graphic xmlns:a="http://schemas.openxmlformats.org/drawingml/2006/main">
              <a:graphicData uri="http://schemas.openxmlformats.org/drawingml/2006/picture">
                <pic:pic xmlns:pic="http://schemas.openxmlformats.org/drawingml/2006/picture">
                  <pic:nvPicPr>
                    <pic:cNvPr id="17" name="Immagine 1"/>
                    <pic:cNvPicPr/>
                  </pic:nvPicPr>
                  <pic:blipFill>
                    <a:blip r:embed="rId15" cstate="print"/>
                    <a:srcRect l="31038" t="5746" r="23613" b="17816"/>
                    <a:stretch>
                      <a:fillRect/>
                    </a:stretch>
                  </pic:blipFill>
                  <pic:spPr bwMode="auto">
                    <a:xfrm>
                      <a:off x="0" y="0"/>
                      <a:ext cx="6257925" cy="3714750"/>
                    </a:xfrm>
                    <a:prstGeom prst="rect">
                      <a:avLst/>
                    </a:prstGeom>
                    <a:noFill/>
                    <a:ln w="9525">
                      <a:noFill/>
                      <a:miter lim="800000"/>
                      <a:headEnd/>
                      <a:tailEnd/>
                    </a:ln>
                  </pic:spPr>
                </pic:pic>
              </a:graphicData>
            </a:graphic>
          </wp:inline>
        </w:drawing>
      </w:r>
    </w:p>
    <w:p w:rsidR="0067625F" w:rsidRDefault="00CD46D4" w:rsidP="0067625F">
      <w:pPr>
        <w:pStyle w:val="NormaleWeb"/>
        <w:rPr>
          <w:b/>
          <w:iCs/>
          <w:color w:val="auto"/>
          <w:sz w:val="20"/>
          <w:szCs w:val="20"/>
        </w:rPr>
      </w:pPr>
      <w:r>
        <w:rPr>
          <w:b/>
          <w:iCs/>
          <w:color w:val="auto"/>
          <w:sz w:val="20"/>
          <w:szCs w:val="20"/>
        </w:rPr>
        <w:t>EDIFICIO STORICO</w:t>
      </w:r>
    </w:p>
    <w:p w:rsidR="0049328C" w:rsidRDefault="0067625F" w:rsidP="0049328C">
      <w:pPr>
        <w:pStyle w:val="NormaleWeb"/>
        <w:spacing w:before="0" w:beforeAutospacing="0" w:after="0" w:afterAutospacing="0"/>
        <w:rPr>
          <w:iCs/>
          <w:color w:val="auto"/>
          <w:sz w:val="20"/>
          <w:szCs w:val="20"/>
        </w:rPr>
      </w:pPr>
      <w:r>
        <w:rPr>
          <w:iCs/>
          <w:color w:val="auto"/>
          <w:sz w:val="20"/>
          <w:szCs w:val="20"/>
        </w:rPr>
        <w:t>SUPERFICIE</w:t>
      </w:r>
    </w:p>
    <w:p w:rsidR="0049328C" w:rsidRDefault="0067625F" w:rsidP="0049328C">
      <w:pPr>
        <w:pStyle w:val="NormaleWeb"/>
        <w:spacing w:before="0" w:beforeAutospacing="0" w:after="0" w:afterAutospacing="0"/>
        <w:rPr>
          <w:iCs/>
          <w:color w:val="auto"/>
          <w:sz w:val="20"/>
          <w:szCs w:val="20"/>
        </w:rPr>
      </w:pPr>
      <w:r>
        <w:rPr>
          <w:iCs/>
          <w:color w:val="auto"/>
          <w:sz w:val="20"/>
          <w:szCs w:val="20"/>
        </w:rPr>
        <w:t>Piano  Interrato mq.1180</w:t>
      </w:r>
    </w:p>
    <w:p w:rsidR="0067625F" w:rsidRDefault="0067625F" w:rsidP="0049328C">
      <w:pPr>
        <w:pStyle w:val="NormaleWeb"/>
        <w:spacing w:before="0" w:beforeAutospacing="0" w:after="0" w:afterAutospacing="0"/>
        <w:rPr>
          <w:iCs/>
          <w:color w:val="auto"/>
          <w:sz w:val="20"/>
          <w:szCs w:val="20"/>
        </w:rPr>
      </w:pPr>
      <w:r>
        <w:rPr>
          <w:iCs/>
          <w:color w:val="auto"/>
          <w:sz w:val="20"/>
          <w:szCs w:val="20"/>
        </w:rPr>
        <w:t>Piano Rialzato mq. 1180</w:t>
      </w:r>
    </w:p>
    <w:p w:rsidR="0067625F" w:rsidRDefault="0067625F" w:rsidP="0049328C">
      <w:pPr>
        <w:pStyle w:val="NormaleWeb"/>
        <w:spacing w:before="0" w:beforeAutospacing="0" w:after="0" w:afterAutospacing="0"/>
        <w:rPr>
          <w:iCs/>
          <w:color w:val="auto"/>
          <w:sz w:val="20"/>
          <w:szCs w:val="20"/>
        </w:rPr>
      </w:pPr>
      <w:r>
        <w:rPr>
          <w:iCs/>
          <w:color w:val="auto"/>
          <w:sz w:val="20"/>
          <w:szCs w:val="20"/>
        </w:rPr>
        <w:t>Primo Piano mq. 450</w:t>
      </w:r>
    </w:p>
    <w:p w:rsidR="0067625F" w:rsidRDefault="0067625F" w:rsidP="0049328C">
      <w:pPr>
        <w:pStyle w:val="NormaleWeb"/>
        <w:spacing w:before="0" w:beforeAutospacing="0"/>
        <w:rPr>
          <w:color w:val="auto"/>
          <w:sz w:val="20"/>
          <w:szCs w:val="20"/>
        </w:rPr>
      </w:pPr>
      <w:r>
        <w:rPr>
          <w:iCs/>
          <w:color w:val="auto"/>
          <w:sz w:val="20"/>
          <w:szCs w:val="20"/>
        </w:rPr>
        <w:t>Sottotetto mq. 450</w:t>
      </w:r>
    </w:p>
    <w:p w:rsidR="0067625F" w:rsidRDefault="0067625F" w:rsidP="0067625F">
      <w:pPr>
        <w:pStyle w:val="NormaleWeb"/>
        <w:spacing w:after="0" w:afterAutospacing="0"/>
        <w:rPr>
          <w:color w:val="auto"/>
          <w:sz w:val="20"/>
          <w:szCs w:val="20"/>
        </w:rPr>
      </w:pPr>
      <w:r>
        <w:rPr>
          <w:iCs/>
          <w:color w:val="auto"/>
          <w:sz w:val="20"/>
          <w:szCs w:val="20"/>
        </w:rPr>
        <w:t>Tipica scuola dei primi del 1900. Ha struttura in muratura portante e pareti con intonaco in cemento. La copertura ha struttura portante in legno. I pavimenti sono in materiale tecnico al piano rialzato e nelle ali a sud e a ovest, mentre l’ala a est ha pavimentazione in ceramica. Le pareti interne hanno finiture con intonaco civile.</w:t>
      </w:r>
    </w:p>
    <w:p w:rsidR="0067625F" w:rsidRDefault="0067625F" w:rsidP="0067625F">
      <w:pPr>
        <w:pStyle w:val="NormaleWeb"/>
        <w:spacing w:after="0" w:afterAutospacing="0"/>
        <w:rPr>
          <w:color w:val="auto"/>
          <w:sz w:val="20"/>
          <w:szCs w:val="20"/>
        </w:rPr>
      </w:pPr>
      <w:r>
        <w:rPr>
          <w:iCs/>
          <w:color w:val="auto"/>
          <w:sz w:val="20"/>
          <w:szCs w:val="20"/>
        </w:rPr>
        <w:t xml:space="preserve">E’ strutturata su tre piani nella parte a sud: il seminterrato (non abitabile e non utilizzato dalla scuola), il piano rialzato e il primo piano utilizzato per la segreteria dell’I.C. “E. </w:t>
      </w:r>
      <w:proofErr w:type="spellStart"/>
      <w:r>
        <w:rPr>
          <w:iCs/>
          <w:color w:val="auto"/>
          <w:sz w:val="20"/>
          <w:szCs w:val="20"/>
        </w:rPr>
        <w:t>Comparoni</w:t>
      </w:r>
      <w:proofErr w:type="spellEnd"/>
      <w:r>
        <w:rPr>
          <w:iCs/>
          <w:color w:val="auto"/>
          <w:sz w:val="20"/>
          <w:szCs w:val="20"/>
        </w:rPr>
        <w:t xml:space="preserve">”(Uffici Amministrativi). </w:t>
      </w:r>
    </w:p>
    <w:p w:rsidR="0067625F" w:rsidRDefault="0067625F" w:rsidP="0067625F">
      <w:pPr>
        <w:pStyle w:val="NormaleWeb"/>
        <w:spacing w:after="0" w:afterAutospacing="0"/>
        <w:rPr>
          <w:color w:val="auto"/>
          <w:sz w:val="20"/>
          <w:szCs w:val="20"/>
        </w:rPr>
      </w:pPr>
      <w:r>
        <w:rPr>
          <w:iCs/>
          <w:color w:val="auto"/>
          <w:sz w:val="20"/>
          <w:szCs w:val="20"/>
        </w:rPr>
        <w:t xml:space="preserve">Il piano rialzato a ferro di cavallo è costituito da 10 aule di cui solo 8 sono utilizzate dalla scuola per le normali attività frontali, divise con una porta a spinta (aperta al mattino dal personale ausiliario) poiché si sono distribuite le classi lasciando libere le 2 stanze non usate come aule ma  per le  attività alternative, laboratoriali o di supporto alla disabilità. </w:t>
      </w:r>
    </w:p>
    <w:p w:rsidR="0067625F" w:rsidRDefault="0067625F" w:rsidP="0067625F">
      <w:pPr>
        <w:pStyle w:val="NormaleWeb"/>
        <w:spacing w:after="0" w:afterAutospacing="0"/>
        <w:rPr>
          <w:color w:val="auto"/>
          <w:sz w:val="20"/>
          <w:szCs w:val="20"/>
        </w:rPr>
      </w:pPr>
      <w:r>
        <w:rPr>
          <w:iCs/>
          <w:color w:val="auto"/>
          <w:sz w:val="20"/>
          <w:szCs w:val="20"/>
        </w:rPr>
        <w:t>Il cortile interno creato dalla struttura è pavimentato, chiuso all’interno del perimetro scolastico e fornito di tre  scale, una per ciascun lato e una di emergenza per l’evacuazione del primo piano dell’edificio dove sono situati i 6 spazi adibiti a uffici (segreteria dell’</w:t>
      </w:r>
      <w:proofErr w:type="spellStart"/>
      <w:r>
        <w:rPr>
          <w:iCs/>
          <w:color w:val="auto"/>
          <w:sz w:val="20"/>
          <w:szCs w:val="20"/>
        </w:rPr>
        <w:t>I.C</w:t>
      </w:r>
      <w:proofErr w:type="spellEnd"/>
      <w:r>
        <w:rPr>
          <w:iCs/>
          <w:color w:val="auto"/>
          <w:sz w:val="20"/>
          <w:szCs w:val="20"/>
        </w:rPr>
        <w:t xml:space="preserve"> “</w:t>
      </w:r>
      <w:proofErr w:type="spellStart"/>
      <w:r>
        <w:rPr>
          <w:iCs/>
          <w:color w:val="auto"/>
          <w:sz w:val="20"/>
          <w:szCs w:val="20"/>
        </w:rPr>
        <w:t>E.Comparoni</w:t>
      </w:r>
      <w:proofErr w:type="spellEnd"/>
      <w:r>
        <w:rPr>
          <w:iCs/>
          <w:color w:val="auto"/>
          <w:sz w:val="20"/>
          <w:szCs w:val="20"/>
        </w:rPr>
        <w:t xml:space="preserve">” e Presidenza), uno spazio server  e l’Ufficio scuola del Comune (con i propri spazi ma servizi igienici in comune). </w:t>
      </w:r>
    </w:p>
    <w:p w:rsidR="0067625F" w:rsidRDefault="0067625F" w:rsidP="0067625F">
      <w:pPr>
        <w:pStyle w:val="NormaleWeb"/>
        <w:spacing w:after="0" w:afterAutospacing="0"/>
        <w:rPr>
          <w:color w:val="auto"/>
          <w:sz w:val="20"/>
          <w:szCs w:val="20"/>
        </w:rPr>
      </w:pPr>
      <w:r>
        <w:rPr>
          <w:iCs/>
          <w:color w:val="auto"/>
          <w:sz w:val="20"/>
          <w:szCs w:val="20"/>
        </w:rPr>
        <w:t xml:space="preserve">Nel cortile interno è presente anche la Centrale Termica con accesso dall’esterno, ma attigua all’edificio e alimentata a gas metano, con la valvola esterna di chiusura dell’impianto (Caldaia </w:t>
      </w:r>
      <w:proofErr w:type="spellStart"/>
      <w:r>
        <w:rPr>
          <w:iCs/>
          <w:color w:val="auto"/>
          <w:sz w:val="20"/>
          <w:szCs w:val="20"/>
        </w:rPr>
        <w:t>UsicalTrisecal</w:t>
      </w:r>
      <w:proofErr w:type="spellEnd"/>
      <w:r>
        <w:rPr>
          <w:iCs/>
          <w:color w:val="auto"/>
          <w:sz w:val="20"/>
          <w:szCs w:val="20"/>
        </w:rPr>
        <w:t xml:space="preserve"> 3P 350 da 377).</w:t>
      </w:r>
    </w:p>
    <w:p w:rsidR="00C23B28" w:rsidRDefault="00C23B28" w:rsidP="00C23B28">
      <w:pPr>
        <w:rPr>
          <w:rFonts w:asciiTheme="majorHAnsi" w:hAnsiTheme="majorHAnsi" w:cstheme="majorHAnsi"/>
          <w:b/>
          <w:iCs/>
          <w:sz w:val="20"/>
        </w:rPr>
      </w:pPr>
    </w:p>
    <w:p w:rsidR="00C23B28" w:rsidRDefault="00C23B28" w:rsidP="00C23B28">
      <w:pPr>
        <w:rPr>
          <w:rFonts w:asciiTheme="majorHAnsi" w:hAnsiTheme="majorHAnsi" w:cstheme="majorHAnsi"/>
          <w:b/>
          <w:iCs/>
          <w:sz w:val="20"/>
        </w:rPr>
      </w:pPr>
    </w:p>
    <w:p w:rsidR="00C23B28" w:rsidRPr="00C23B28" w:rsidRDefault="00C23B28" w:rsidP="00C23B28">
      <w:pPr>
        <w:rPr>
          <w:rFonts w:asciiTheme="majorHAnsi" w:hAnsiTheme="majorHAnsi" w:cstheme="majorHAnsi"/>
          <w:b/>
          <w:iCs/>
          <w:color w:val="000000" w:themeColor="text1"/>
          <w:sz w:val="20"/>
        </w:rPr>
      </w:pPr>
      <w:r w:rsidRPr="00C23B28">
        <w:rPr>
          <w:rFonts w:asciiTheme="majorHAnsi" w:hAnsiTheme="majorHAnsi" w:cstheme="majorHAnsi"/>
          <w:b/>
          <w:iCs/>
          <w:color w:val="000000" w:themeColor="text1"/>
          <w:sz w:val="20"/>
        </w:rPr>
        <w:lastRenderedPageBreak/>
        <w:t>MENSA</w:t>
      </w:r>
    </w:p>
    <w:p w:rsidR="00C23B28" w:rsidRPr="00C23B28" w:rsidRDefault="00C23B28" w:rsidP="00C23B28">
      <w:pPr>
        <w:rPr>
          <w:rFonts w:asciiTheme="majorHAnsi" w:hAnsiTheme="majorHAnsi" w:cstheme="majorHAnsi"/>
          <w:iCs/>
          <w:color w:val="000000" w:themeColor="text1"/>
          <w:sz w:val="20"/>
        </w:rPr>
      </w:pPr>
      <w:r w:rsidRPr="00C23B28">
        <w:rPr>
          <w:rFonts w:asciiTheme="majorHAnsi" w:hAnsiTheme="majorHAnsi" w:cstheme="majorHAnsi"/>
          <w:iCs/>
          <w:color w:val="000000" w:themeColor="text1"/>
          <w:sz w:val="20"/>
        </w:rPr>
        <w:t>Superfici</w:t>
      </w:r>
    </w:p>
    <w:p w:rsidR="00C23B28" w:rsidRPr="00C23B28" w:rsidRDefault="00C23B28" w:rsidP="00C23B28">
      <w:pPr>
        <w:pStyle w:val="Paragrafoelenco"/>
        <w:widowControl w:val="0"/>
        <w:numPr>
          <w:ilvl w:val="0"/>
          <w:numId w:val="24"/>
        </w:numPr>
        <w:contextualSpacing w:val="0"/>
        <w:mirrorIndents/>
        <w:rPr>
          <w:rFonts w:asciiTheme="majorHAnsi" w:hAnsiTheme="majorHAnsi" w:cstheme="majorHAnsi"/>
          <w:iCs/>
          <w:color w:val="000000" w:themeColor="text1"/>
          <w:sz w:val="20"/>
        </w:rPr>
      </w:pPr>
      <w:r w:rsidRPr="00C23B28">
        <w:rPr>
          <w:rFonts w:asciiTheme="majorHAnsi" w:hAnsiTheme="majorHAnsi" w:cstheme="majorHAnsi"/>
          <w:iCs/>
          <w:color w:val="000000" w:themeColor="text1"/>
          <w:sz w:val="20"/>
        </w:rPr>
        <w:t>Piano terra mq. 380</w:t>
      </w:r>
    </w:p>
    <w:p w:rsidR="00C23B28" w:rsidRPr="00C23B28" w:rsidRDefault="00C23B28" w:rsidP="00C23B28">
      <w:pPr>
        <w:pStyle w:val="Paragrafoelenco"/>
        <w:widowControl w:val="0"/>
        <w:numPr>
          <w:ilvl w:val="0"/>
          <w:numId w:val="24"/>
        </w:numPr>
        <w:contextualSpacing w:val="0"/>
        <w:mirrorIndents/>
        <w:rPr>
          <w:rFonts w:asciiTheme="majorHAnsi" w:hAnsiTheme="majorHAnsi" w:cstheme="majorHAnsi"/>
          <w:iCs/>
          <w:color w:val="000000" w:themeColor="text1"/>
          <w:sz w:val="20"/>
        </w:rPr>
      </w:pPr>
      <w:r w:rsidRPr="00C23B28">
        <w:rPr>
          <w:rFonts w:asciiTheme="majorHAnsi" w:hAnsiTheme="majorHAnsi" w:cstheme="majorHAnsi"/>
          <w:iCs/>
          <w:color w:val="000000" w:themeColor="text1"/>
          <w:sz w:val="20"/>
        </w:rPr>
        <w:t>Piano Primo mq.295</w:t>
      </w:r>
    </w:p>
    <w:p w:rsidR="00C23B28" w:rsidRPr="00C23B28" w:rsidRDefault="00C23B28" w:rsidP="00C23B28">
      <w:pPr>
        <w:pStyle w:val="NormaleWeb"/>
        <w:spacing w:before="0" w:beforeAutospacing="0" w:after="0" w:afterAutospacing="0" w:line="276" w:lineRule="auto"/>
        <w:rPr>
          <w:rFonts w:asciiTheme="majorHAnsi" w:hAnsiTheme="majorHAnsi" w:cstheme="majorHAnsi"/>
          <w:iCs/>
          <w:color w:val="000000" w:themeColor="text1"/>
          <w:sz w:val="20"/>
          <w:szCs w:val="20"/>
        </w:rPr>
      </w:pPr>
      <w:r w:rsidRPr="00C23B28">
        <w:rPr>
          <w:rFonts w:asciiTheme="majorHAnsi" w:hAnsiTheme="majorHAnsi" w:cstheme="majorHAnsi"/>
          <w:iCs/>
          <w:color w:val="000000" w:themeColor="text1"/>
          <w:sz w:val="20"/>
          <w:szCs w:val="20"/>
        </w:rPr>
        <w:t>Trattasi di edificio  con struttura in muratura e pareti esterne con intonaco in cemento, distribuito su due piani fuori terra e dotato di servizi autonomi. La copertura ha struttura portante in legno. I pavimenti sono in ceramica e le pareti interne con finiture ad intonaco civile.</w:t>
      </w:r>
      <w:bookmarkStart w:id="7" w:name="_GoBack"/>
      <w:bookmarkEnd w:id="7"/>
    </w:p>
    <w:p w:rsidR="00C23B28" w:rsidRPr="00C23B28" w:rsidRDefault="00C23B28" w:rsidP="00C23B28">
      <w:pPr>
        <w:pStyle w:val="NormaleWeb"/>
        <w:spacing w:before="0" w:beforeAutospacing="0" w:after="0" w:afterAutospacing="0" w:line="276" w:lineRule="auto"/>
        <w:rPr>
          <w:rFonts w:asciiTheme="majorHAnsi" w:hAnsiTheme="majorHAnsi" w:cstheme="majorHAnsi"/>
          <w:iCs/>
          <w:color w:val="000000" w:themeColor="text1"/>
          <w:sz w:val="20"/>
          <w:szCs w:val="20"/>
        </w:rPr>
      </w:pPr>
      <w:r w:rsidRPr="00C23B28">
        <w:rPr>
          <w:rFonts w:asciiTheme="majorHAnsi" w:hAnsiTheme="majorHAnsi" w:cstheme="majorHAnsi"/>
          <w:iCs/>
          <w:color w:val="000000" w:themeColor="text1"/>
          <w:sz w:val="20"/>
          <w:szCs w:val="20"/>
        </w:rPr>
        <w:t>Al Piano Terra è presente la Cucina (non accessibile al personale scolastico poiché il servizio è gestito per conto del Comune da C.I.R.) e la Sala mensa con i relativi servizi.</w:t>
      </w:r>
    </w:p>
    <w:p w:rsidR="00C23B28" w:rsidRPr="00C23B28" w:rsidRDefault="00C23B28" w:rsidP="00C23B28">
      <w:pPr>
        <w:pStyle w:val="NormaleWeb"/>
        <w:spacing w:before="0" w:beforeAutospacing="0" w:after="0" w:afterAutospacing="0" w:line="276" w:lineRule="auto"/>
        <w:rPr>
          <w:rFonts w:asciiTheme="majorHAnsi" w:hAnsiTheme="majorHAnsi" w:cstheme="majorHAnsi"/>
          <w:iCs/>
          <w:color w:val="000000" w:themeColor="text1"/>
          <w:sz w:val="20"/>
          <w:szCs w:val="20"/>
        </w:rPr>
      </w:pPr>
      <w:r w:rsidRPr="00C23B28">
        <w:rPr>
          <w:rFonts w:asciiTheme="majorHAnsi" w:hAnsiTheme="majorHAnsi" w:cstheme="majorHAnsi"/>
          <w:iCs/>
          <w:color w:val="000000" w:themeColor="text1"/>
          <w:sz w:val="20"/>
          <w:szCs w:val="20"/>
        </w:rPr>
        <w:t>Al Primo Piano è presente la Sala mensa con i relativi servizi. I piani sono collegati tra loro per mezzo di  scala interna.</w:t>
      </w:r>
    </w:p>
    <w:p w:rsidR="00C23B28" w:rsidRPr="00C23B28" w:rsidRDefault="00C23B28" w:rsidP="00C23B28">
      <w:pPr>
        <w:pStyle w:val="tabella"/>
        <w:rPr>
          <w:rFonts w:asciiTheme="majorHAnsi" w:hAnsiTheme="majorHAnsi" w:cstheme="majorHAnsi"/>
          <w:color w:val="000000" w:themeColor="text1"/>
          <w:sz w:val="20"/>
          <w:szCs w:val="22"/>
        </w:rPr>
      </w:pPr>
      <w:r w:rsidRPr="00C23B28">
        <w:rPr>
          <w:rFonts w:asciiTheme="majorHAnsi" w:hAnsiTheme="majorHAnsi" w:cstheme="majorHAnsi"/>
          <w:color w:val="000000" w:themeColor="text1"/>
          <w:sz w:val="20"/>
        </w:rPr>
        <w:t>Al Piano terra è presente la Cucina (gestita da C.I.R. per conto del Comune) separata dalla Sala Mensa e sono presenti i l</w:t>
      </w:r>
      <w:r w:rsidRPr="00C23B28">
        <w:rPr>
          <w:rFonts w:asciiTheme="majorHAnsi" w:hAnsiTheme="majorHAnsi" w:cstheme="majorHAnsi"/>
          <w:color w:val="000000" w:themeColor="text1"/>
          <w:sz w:val="20"/>
        </w:rPr>
        <w:t>o</w:t>
      </w:r>
      <w:r w:rsidRPr="00C23B28">
        <w:rPr>
          <w:rFonts w:asciiTheme="majorHAnsi" w:hAnsiTheme="majorHAnsi" w:cstheme="majorHAnsi"/>
          <w:color w:val="000000" w:themeColor="text1"/>
          <w:sz w:val="20"/>
        </w:rPr>
        <w:t>cali per i servizi igienici.</w:t>
      </w:r>
    </w:p>
    <w:p w:rsidR="00C23B28" w:rsidRPr="00C23B28" w:rsidRDefault="00C23B28" w:rsidP="00C23B28">
      <w:pPr>
        <w:pStyle w:val="NormaleWeb"/>
        <w:spacing w:before="0" w:beforeAutospacing="0" w:after="0" w:afterAutospacing="0" w:line="276" w:lineRule="auto"/>
        <w:rPr>
          <w:rFonts w:asciiTheme="majorHAnsi" w:hAnsiTheme="majorHAnsi" w:cstheme="majorHAnsi"/>
          <w:iCs/>
          <w:color w:val="000000" w:themeColor="text1"/>
          <w:sz w:val="20"/>
          <w:szCs w:val="20"/>
        </w:rPr>
      </w:pPr>
      <w:r w:rsidRPr="00C23B28">
        <w:rPr>
          <w:rFonts w:asciiTheme="majorHAnsi" w:hAnsiTheme="majorHAnsi" w:cstheme="majorHAnsi"/>
          <w:color w:val="000000" w:themeColor="text1"/>
          <w:sz w:val="20"/>
        </w:rPr>
        <w:t>Al Primo Piano sono presenti i locali per i servizi igienici e il deposito di materiali, nonché sul  lato Ovest ascensore e montacarico.</w:t>
      </w:r>
    </w:p>
    <w:p w:rsidR="00C23B28" w:rsidRPr="00C23B28" w:rsidRDefault="00C23B28" w:rsidP="00C23B28">
      <w:pPr>
        <w:pStyle w:val="NormaleWeb"/>
        <w:spacing w:before="0" w:beforeAutospacing="0" w:after="0" w:afterAutospacing="0" w:line="276" w:lineRule="auto"/>
        <w:rPr>
          <w:rFonts w:asciiTheme="majorHAnsi" w:hAnsiTheme="majorHAnsi" w:cstheme="majorHAnsi"/>
          <w:iCs/>
          <w:color w:val="000000" w:themeColor="text1"/>
          <w:sz w:val="20"/>
          <w:szCs w:val="20"/>
        </w:rPr>
      </w:pPr>
      <w:r w:rsidRPr="00C23B28">
        <w:rPr>
          <w:rFonts w:asciiTheme="majorHAnsi" w:hAnsiTheme="majorHAnsi" w:cstheme="majorHAnsi"/>
          <w:iCs/>
          <w:color w:val="000000" w:themeColor="text1"/>
          <w:sz w:val="20"/>
          <w:szCs w:val="20"/>
        </w:rPr>
        <w:t xml:space="preserve">All’esterno in apposito spazio,con accesso esterno, ma attiguo al locale mensa, è posizionato il Locale Centrale Termica alimentata a gas metano (Caldaia </w:t>
      </w:r>
      <w:proofErr w:type="spellStart"/>
      <w:r w:rsidRPr="00C23B28">
        <w:rPr>
          <w:rFonts w:asciiTheme="majorHAnsi" w:hAnsiTheme="majorHAnsi" w:cstheme="majorHAnsi"/>
          <w:iCs/>
          <w:color w:val="000000" w:themeColor="text1"/>
          <w:sz w:val="20"/>
          <w:szCs w:val="20"/>
        </w:rPr>
        <w:t>Ferroli</w:t>
      </w:r>
      <w:proofErr w:type="spellEnd"/>
      <w:r w:rsidRPr="00C23B28">
        <w:rPr>
          <w:rFonts w:asciiTheme="majorHAnsi" w:hAnsiTheme="majorHAnsi" w:cstheme="majorHAnsi"/>
          <w:iCs/>
          <w:color w:val="000000" w:themeColor="text1"/>
          <w:sz w:val="20"/>
          <w:szCs w:val="20"/>
        </w:rPr>
        <w:t xml:space="preserve"> LN </w:t>
      </w:r>
      <w:proofErr w:type="spellStart"/>
      <w:r w:rsidRPr="00C23B28">
        <w:rPr>
          <w:rFonts w:asciiTheme="majorHAnsi" w:hAnsiTheme="majorHAnsi" w:cstheme="majorHAnsi"/>
          <w:iCs/>
          <w:color w:val="000000" w:themeColor="text1"/>
          <w:sz w:val="20"/>
          <w:szCs w:val="20"/>
        </w:rPr>
        <w:t>Rendimax</w:t>
      </w:r>
      <w:proofErr w:type="spellEnd"/>
      <w:r w:rsidRPr="00C23B28">
        <w:rPr>
          <w:rFonts w:asciiTheme="majorHAnsi" w:hAnsiTheme="majorHAnsi" w:cstheme="majorHAnsi"/>
          <w:iCs/>
          <w:color w:val="000000" w:themeColor="text1"/>
          <w:sz w:val="20"/>
          <w:szCs w:val="20"/>
        </w:rPr>
        <w:t xml:space="preserve"> da 170) .</w:t>
      </w:r>
    </w:p>
    <w:p w:rsidR="00C23B28" w:rsidRPr="00C23B28" w:rsidRDefault="00C23B28" w:rsidP="00C23B28">
      <w:pPr>
        <w:pStyle w:val="NormaleWeb"/>
        <w:spacing w:before="0" w:beforeAutospacing="0" w:line="276" w:lineRule="auto"/>
        <w:rPr>
          <w:rFonts w:asciiTheme="majorHAnsi" w:hAnsiTheme="majorHAnsi" w:cstheme="majorHAnsi"/>
          <w:color w:val="000000" w:themeColor="text1"/>
          <w:sz w:val="20"/>
          <w:szCs w:val="20"/>
        </w:rPr>
      </w:pPr>
      <w:r w:rsidRPr="00C23B28">
        <w:rPr>
          <w:rFonts w:asciiTheme="majorHAnsi" w:hAnsiTheme="majorHAnsi" w:cstheme="majorHAnsi"/>
          <w:iCs/>
          <w:color w:val="000000" w:themeColor="text1"/>
          <w:sz w:val="20"/>
          <w:szCs w:val="20"/>
        </w:rPr>
        <w:t>I due edifici sono inseriti all’interno di un Polo Scolastico che comprende anche gli edifici  della Scuola Primaria “Nuova e Ampliamento”, della Scuola Secondaria di I° Grado e le Palestre.</w:t>
      </w:r>
    </w:p>
    <w:p w:rsidR="0067625F" w:rsidRDefault="0067625F" w:rsidP="0067625F">
      <w:pPr>
        <w:pStyle w:val="NormaleWeb"/>
        <w:spacing w:after="0" w:afterAutospacing="0"/>
        <w:rPr>
          <w:b/>
          <w:iCs/>
          <w:color w:val="auto"/>
          <w:sz w:val="20"/>
          <w:szCs w:val="20"/>
        </w:rPr>
      </w:pPr>
    </w:p>
    <w:p w:rsidR="0067625F" w:rsidRDefault="0067625F" w:rsidP="00CD46D4"/>
    <w:p w:rsidR="0067625F" w:rsidRDefault="0067625F" w:rsidP="00CD46D4"/>
    <w:p w:rsidR="002873E7" w:rsidRPr="0066350D" w:rsidRDefault="00D3182D" w:rsidP="0067625F">
      <w:pPr>
        <w:pStyle w:val="Titolo2"/>
        <w:jc w:val="both"/>
        <w:rPr>
          <w:rFonts w:asciiTheme="majorHAnsi" w:hAnsiTheme="majorHAnsi" w:cstheme="majorHAnsi"/>
        </w:rPr>
      </w:pPr>
      <w:bookmarkStart w:id="8" w:name="_Toc54023577"/>
      <w:bookmarkStart w:id="9" w:name="_Toc415376586"/>
      <w:bookmarkStart w:id="10" w:name="_Toc415398241"/>
      <w:bookmarkStart w:id="11" w:name="_Toc418564105"/>
      <w:bookmarkEnd w:id="6"/>
      <w:r w:rsidRPr="0066350D">
        <w:rPr>
          <w:rFonts w:asciiTheme="majorHAnsi" w:hAnsiTheme="majorHAnsi" w:cstheme="majorHAnsi"/>
        </w:rPr>
        <w:t>DESCRIZIONE DELL’ORGANIZZAZIONE AZIENDALE E DEL SERVIZIO DI PREVENZIONE E PROTEZIONE</w:t>
      </w:r>
      <w:bookmarkEnd w:id="8"/>
    </w:p>
    <w:p w:rsidR="002873E7" w:rsidRPr="0066350D" w:rsidRDefault="00150ABF" w:rsidP="004161CA">
      <w:pPr>
        <w:rPr>
          <w:rFonts w:asciiTheme="majorHAnsi" w:hAnsiTheme="majorHAnsi" w:cstheme="majorHAnsi"/>
          <w:sz w:val="20"/>
        </w:rPr>
      </w:pPr>
      <w:r w:rsidRPr="0066350D">
        <w:rPr>
          <w:rFonts w:asciiTheme="majorHAnsi" w:hAnsiTheme="majorHAnsi" w:cstheme="majorHAnsi"/>
          <w:sz w:val="20"/>
        </w:rPr>
        <w:t>Questo mansionario ha l’obiettivo di indicare i compiti affidati alle diverse figure coinvolte ai fini della corretta applicazione delle norme legislative e regolamentari in tema di salute e sicurezza dei lavoratori.</w:t>
      </w:r>
    </w:p>
    <w:p w:rsidR="0003353D" w:rsidRPr="0066350D" w:rsidRDefault="0003353D" w:rsidP="004161CA">
      <w:pPr>
        <w:rPr>
          <w:rFonts w:asciiTheme="majorHAnsi" w:hAnsiTheme="majorHAnsi" w:cstheme="majorHAnsi"/>
          <w:sz w:val="20"/>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10139"/>
      </w:tblGrid>
      <w:tr w:rsidR="00841229" w:rsidRPr="0066350D" w:rsidTr="00B2774F">
        <w:trPr>
          <w:jc w:val="center"/>
        </w:trPr>
        <w:tc>
          <w:tcPr>
            <w:tcW w:w="9913" w:type="dxa"/>
            <w:shd w:val="clear" w:color="auto" w:fill="D9D9D9"/>
          </w:tcPr>
          <w:p w:rsidR="00841229" w:rsidRPr="0066350D" w:rsidRDefault="00841229" w:rsidP="00A20B1B">
            <w:pPr>
              <w:rPr>
                <w:rFonts w:asciiTheme="majorHAnsi" w:hAnsiTheme="majorHAnsi" w:cstheme="majorHAnsi"/>
                <w:b/>
                <w:sz w:val="20"/>
              </w:rPr>
            </w:pPr>
            <w:r>
              <w:rPr>
                <w:rFonts w:asciiTheme="majorHAnsi" w:hAnsiTheme="majorHAnsi" w:cstheme="majorHAnsi"/>
                <w:b/>
                <w:sz w:val="20"/>
              </w:rPr>
              <w:t>Ente proprietario degli edifici</w:t>
            </w:r>
          </w:p>
        </w:tc>
      </w:tr>
      <w:tr w:rsidR="000D0512" w:rsidRPr="0066350D" w:rsidTr="000D0512">
        <w:trPr>
          <w:jc w:val="center"/>
        </w:trPr>
        <w:tc>
          <w:tcPr>
            <w:tcW w:w="9913" w:type="dxa"/>
            <w:shd w:val="clear" w:color="auto" w:fill="auto"/>
          </w:tcPr>
          <w:p w:rsidR="00F37AE1" w:rsidRDefault="000D0512" w:rsidP="00A20B1B">
            <w:pPr>
              <w:rPr>
                <w:rFonts w:cs="Arial"/>
                <w:bCs/>
                <w:sz w:val="20"/>
              </w:rPr>
            </w:pPr>
            <w:r w:rsidRPr="00F37AE1">
              <w:rPr>
                <w:rFonts w:cs="Arial"/>
                <w:bCs/>
                <w:sz w:val="20"/>
              </w:rPr>
              <w:t>Gli obblighi relativi agli interventi strutturali e di manutenzione necessari per assicurare la sicurezza dei locali e degli edifici assegnati in uso a pubbliche amministrazioni o a pubblici uffici, ivi comprese le istituzioni scolastiche ed educative, restano a carico dell’amministrazione tenuta, per effetto di norme o convenzioni, alla loro fornitura e manutenzione.</w:t>
            </w:r>
          </w:p>
          <w:p w:rsidR="000D0512" w:rsidRPr="00F37AE1" w:rsidRDefault="000D0512" w:rsidP="00A20B1B">
            <w:pPr>
              <w:rPr>
                <w:rFonts w:asciiTheme="majorHAnsi" w:hAnsiTheme="majorHAnsi" w:cstheme="majorHAnsi"/>
                <w:bCs/>
                <w:sz w:val="20"/>
              </w:rPr>
            </w:pPr>
            <w:r w:rsidRPr="00F37AE1">
              <w:rPr>
                <w:rFonts w:cs="Arial"/>
                <w:bCs/>
                <w:sz w:val="20"/>
              </w:rPr>
              <w:t>In tale caso gli obblighi, relativamente ai predetti interventi, si intendono assolti, da parte dei dirigenti o funzionari preposti agli uffici interessati, con la richiesta del loro adempimento all’amministrazione competente o al soggetto che ne ha l’obbligo giuridico.</w:t>
            </w:r>
          </w:p>
        </w:tc>
      </w:tr>
      <w:tr w:rsidR="00841229" w:rsidRPr="0066350D" w:rsidTr="00B2774F">
        <w:trPr>
          <w:jc w:val="center"/>
        </w:trPr>
        <w:tc>
          <w:tcPr>
            <w:tcW w:w="9913" w:type="dxa"/>
            <w:shd w:val="clear" w:color="auto" w:fill="D9D9D9"/>
          </w:tcPr>
          <w:p w:rsidR="00841229" w:rsidRPr="0066350D" w:rsidRDefault="00841229" w:rsidP="00F37AE1">
            <w:pPr>
              <w:rPr>
                <w:rFonts w:asciiTheme="majorHAnsi" w:hAnsiTheme="majorHAnsi" w:cstheme="majorHAnsi"/>
                <w:b/>
                <w:sz w:val="20"/>
              </w:rPr>
            </w:pPr>
            <w:r w:rsidRPr="0066350D">
              <w:rPr>
                <w:rFonts w:asciiTheme="majorHAnsi" w:hAnsiTheme="majorHAnsi" w:cstheme="majorHAnsi"/>
                <w:b/>
                <w:sz w:val="20"/>
              </w:rPr>
              <w:t>Datore di lavoro (Dirigente scolastico)</w:t>
            </w:r>
          </w:p>
        </w:tc>
      </w:tr>
      <w:tr w:rsidR="00A20B1B" w:rsidRPr="0066350D" w:rsidTr="008A0DD2">
        <w:trPr>
          <w:jc w:val="center"/>
        </w:trPr>
        <w:tc>
          <w:tcPr>
            <w:tcW w:w="9913" w:type="dxa"/>
            <w:shd w:val="clear" w:color="auto" w:fill="auto"/>
          </w:tcPr>
          <w:p w:rsidR="00533B6B" w:rsidRPr="00191959" w:rsidRDefault="00533B6B" w:rsidP="00533B6B">
            <w:pPr>
              <w:pStyle w:val="Intestazione"/>
              <w:tabs>
                <w:tab w:val="clear" w:pos="4819"/>
                <w:tab w:val="clear" w:pos="9638"/>
                <w:tab w:val="left" w:pos="284"/>
              </w:tabs>
              <w:rPr>
                <w:rFonts w:asciiTheme="majorHAnsi" w:hAnsiTheme="majorHAnsi" w:cstheme="majorHAnsi"/>
                <w:sz w:val="20"/>
              </w:rPr>
            </w:pPr>
            <w:r w:rsidRPr="00191959">
              <w:rPr>
                <w:rFonts w:asciiTheme="majorHAnsi" w:hAnsiTheme="majorHAnsi" w:cstheme="majorHAnsi"/>
                <w:sz w:val="20"/>
              </w:rPr>
              <w:t xml:space="preserve">Obblighi </w:t>
            </w:r>
            <w:r w:rsidRPr="00191959">
              <w:rPr>
                <w:rFonts w:asciiTheme="majorHAnsi" w:hAnsiTheme="majorHAnsi" w:cstheme="majorHAnsi"/>
                <w:b/>
                <w:bCs/>
                <w:sz w:val="20"/>
              </w:rPr>
              <w:t>non delegabili</w:t>
            </w:r>
            <w:r w:rsidRPr="00191959">
              <w:rPr>
                <w:rFonts w:asciiTheme="majorHAnsi" w:hAnsiTheme="majorHAnsi" w:cstheme="majorHAnsi"/>
                <w:sz w:val="20"/>
              </w:rPr>
              <w:t xml:space="preserve"> in carico al Dirigente Scolastico (datore di lavoro):</w:t>
            </w:r>
          </w:p>
          <w:p w:rsidR="00533B6B" w:rsidRPr="00191959" w:rsidRDefault="00533B6B" w:rsidP="00533B6B">
            <w:pPr>
              <w:pStyle w:val="Intestazione"/>
              <w:numPr>
                <w:ilvl w:val="0"/>
                <w:numId w:val="5"/>
              </w:numPr>
              <w:tabs>
                <w:tab w:val="clear" w:pos="4819"/>
                <w:tab w:val="clear" w:pos="9638"/>
                <w:tab w:val="left" w:pos="284"/>
              </w:tabs>
              <w:ind w:left="284" w:hanging="284"/>
              <w:rPr>
                <w:rFonts w:asciiTheme="majorHAnsi" w:hAnsiTheme="majorHAnsi" w:cstheme="majorHAnsi"/>
                <w:sz w:val="20"/>
              </w:rPr>
            </w:pPr>
            <w:r w:rsidRPr="00191959">
              <w:rPr>
                <w:rFonts w:asciiTheme="majorHAnsi" w:hAnsiTheme="majorHAnsi" w:cstheme="majorHAnsi"/>
                <w:sz w:val="20"/>
              </w:rPr>
              <w:t>Nominare il responsabile del servizio prevenzione e protezione</w:t>
            </w:r>
          </w:p>
          <w:p w:rsidR="00A20B1B" w:rsidRPr="00191959" w:rsidRDefault="00533B6B" w:rsidP="00533B6B">
            <w:pPr>
              <w:numPr>
                <w:ilvl w:val="0"/>
                <w:numId w:val="5"/>
              </w:numPr>
              <w:tabs>
                <w:tab w:val="left" w:pos="284"/>
              </w:tabs>
              <w:autoSpaceDE w:val="0"/>
              <w:autoSpaceDN w:val="0"/>
              <w:adjustRightInd w:val="0"/>
              <w:ind w:left="284" w:hanging="284"/>
              <w:rPr>
                <w:rFonts w:asciiTheme="majorHAnsi" w:hAnsiTheme="majorHAnsi" w:cstheme="majorHAnsi"/>
                <w:sz w:val="20"/>
              </w:rPr>
            </w:pPr>
            <w:r w:rsidRPr="00191959">
              <w:rPr>
                <w:rFonts w:asciiTheme="majorHAnsi" w:hAnsiTheme="majorHAnsi" w:cstheme="majorHAnsi"/>
                <w:sz w:val="20"/>
              </w:rPr>
              <w:t>Effettuare la valutazione dei rischi. Nominare</w:t>
            </w:r>
            <w:r w:rsidR="00A20B1B" w:rsidRPr="00191959">
              <w:rPr>
                <w:rFonts w:asciiTheme="majorHAnsi" w:hAnsiTheme="majorHAnsi" w:cstheme="majorHAnsi"/>
                <w:sz w:val="20"/>
              </w:rPr>
              <w:t xml:space="preserve"> il medico competente per l’effettuazione della sorveglianza sanitaria nei casi previsti dal presente decreto legislativo.</w:t>
            </w:r>
          </w:p>
          <w:p w:rsidR="00B46275" w:rsidRPr="00191959" w:rsidRDefault="00191959" w:rsidP="00191959">
            <w:pPr>
              <w:tabs>
                <w:tab w:val="left" w:pos="284"/>
              </w:tabs>
              <w:autoSpaceDE w:val="0"/>
              <w:autoSpaceDN w:val="0"/>
              <w:adjustRightInd w:val="0"/>
              <w:rPr>
                <w:rFonts w:asciiTheme="majorHAnsi" w:hAnsiTheme="majorHAnsi" w:cstheme="majorHAnsi"/>
                <w:sz w:val="20"/>
              </w:rPr>
            </w:pPr>
            <w:r w:rsidRPr="00191959">
              <w:rPr>
                <w:rFonts w:asciiTheme="majorHAnsi" w:hAnsiTheme="majorHAnsi" w:cstheme="majorHAnsi"/>
                <w:b/>
                <w:bCs/>
                <w:sz w:val="20"/>
              </w:rPr>
              <w:t>Altre attività che possono essere delegabili</w:t>
            </w:r>
            <w:r>
              <w:rPr>
                <w:rFonts w:asciiTheme="majorHAnsi" w:hAnsiTheme="majorHAnsi" w:cstheme="majorHAnsi"/>
                <w:sz w:val="20"/>
              </w:rPr>
              <w:t>:</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designare preventivamente i lavoratori incaricati dell’attuazione delle misure di prevenzione incendi e lotta antincendio, di evacuazione dei luoghi di lavoro in caso di pericolo grave e immediato, di salvataggio, di primo soccorso e, comunque, di gestione dell’emergenza;</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nell’affidare i compiti ai lavoratori, tenere conto delle capacità e delle condizioni degli stessi in rapporto alla loro salute e alla sicurezza;</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fornire ai lavoratori i necessari e idonei dispositivi di protezione individuale, sentito anche il parere del medico competente;</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prendere le misure appropriate affinché soltanto i lavoratori che hanno ricevuto adeguate istruzioni e specifico addestramento accedano alle zone che li espongono ad un rischio grave e specifico;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richiedere l’osservanza da parte dei singoli lavoratori delle norme vigenti, nonché delle disposizioni </w:t>
            </w:r>
            <w:r w:rsidR="00B93F60">
              <w:rPr>
                <w:rFonts w:asciiTheme="majorHAnsi" w:hAnsiTheme="majorHAnsi" w:cstheme="majorHAnsi"/>
                <w:sz w:val="20"/>
              </w:rPr>
              <w:t xml:space="preserve">interne </w:t>
            </w:r>
            <w:r w:rsidRPr="0066350D">
              <w:rPr>
                <w:rFonts w:asciiTheme="majorHAnsi" w:hAnsiTheme="majorHAnsi" w:cstheme="majorHAnsi"/>
                <w:sz w:val="20"/>
              </w:rPr>
              <w:t xml:space="preserve">in materia di sicurezza e di igiene del lavoro e di uso dei mezzi di protezione collettivi e dei dispositivi di protezione individuali messi a </w:t>
            </w:r>
            <w:r w:rsidRPr="0066350D">
              <w:rPr>
                <w:rFonts w:asciiTheme="majorHAnsi" w:hAnsiTheme="majorHAnsi" w:cstheme="majorHAnsi"/>
                <w:sz w:val="20"/>
              </w:rPr>
              <w:lastRenderedPageBreak/>
              <w:t xml:space="preserve">loro disposizione;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adottare le misure per il controllo delle situazioni di rischio in caso di emergenza e dare istruzioni affinché i lavoratori, in caso di pericolo grave, immediato ed inevitabile, abbandonino il posto di lavoro o la zona pericolosa;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informare il più presto possibile i lavoratori esposti al rischio di un pericolo grave e immediato circa il rischio stesso e le disposizioni prese o da prendere in materia di protezione;</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adempiere agli obblighi di informazione, formazione e addestramento di cui agli articoli 36 e 37;</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astenersi, salvo eccezione debitamente motivata da esigenze di tutela della salute e sicurezza, dal richiedere ai lavoratori di riprendere la loro attività in una situazione di lavoro in cui persiste un pericolo grave e immediato;</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consentire ai lavoratori di verificare, mediante il rappresentante dei lavoratori per la sicurezza, l’applicazione delle misure di sicurezza e di protezione della salute;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consegnare tempestivamente al rappresentante dei lavoratori per la sicurezza, su richiesta di questi e per l’espletamento della sua funzione, copia del documento di valutazione rischi anche su supporto informatico.</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elaborare il documento di valutazione rischi da interferenze, anche su supporto informatico come previsto dall’articolo 53, comma 5, e, su richiesta di questi e per l’espletamento della sua funzione, consegnarne tempestivamente copia ai rappresentanti dei lavoratori per la sicurezza;</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prendere appropriati provvedimenti per evitare che le misure tecniche adottate possano causare rischi per la salute della popolazione o deteriorare l'ambiente esterno verificando periodicamente la perdurante assenza di rischio;</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bCs/>
                <w:iCs/>
                <w:color w:val="000000"/>
                <w:sz w:val="20"/>
              </w:rPr>
            </w:pPr>
            <w:r w:rsidRPr="0066350D">
              <w:rPr>
                <w:rFonts w:asciiTheme="majorHAnsi" w:hAnsiTheme="majorHAnsi" w:cstheme="majorHAnsi"/>
                <w:bCs/>
                <w:iCs/>
                <w:color w:val="000000"/>
                <w:sz w:val="20"/>
              </w:rPr>
              <w:t>comunicare in via telematica all’INAIL, nonché per loro tramite, al sistema informativo nazionale per la prevenzione nei luoghi di lavoro di cui all’articolo 8, entro 48 ore dalla ricezione del certificato medico, a fini statistici e informativi, i dati e le informazioni relativi agli infortuni sul lavoro che comportino l’assenza dal lavoro di almeno un giorno, escluso quello dell’evento e, a fini assicurativi, quelli relativi agli infortuni sul lavoro che comportino un’assenza al lavoro superiore a tre giorni. L’obbligo di comunicazione degli infortuni sul lavoro che comportino un’assenza dal lavoro superiore a tre giorni si considera comunque assolto per mezzo della denuncia di cui all’articolo 53 del testo unico delle disposizioni per l’assicurazione obbligatoria contro gli infortuni sul lavoro e le malattie professionali di cui al decreto del Presidente della Repubblica 30 giugno 1965, n. 1124;</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bCs/>
                <w:iCs/>
                <w:color w:val="000000"/>
                <w:sz w:val="20"/>
              </w:rPr>
            </w:pPr>
            <w:r w:rsidRPr="0066350D">
              <w:rPr>
                <w:rFonts w:asciiTheme="majorHAnsi" w:hAnsiTheme="majorHAnsi" w:cstheme="majorHAnsi"/>
                <w:sz w:val="20"/>
              </w:rPr>
              <w:t xml:space="preserve">consultare il rappresentante dei lavoratori per la sicurezza nelle ipotesi di cui all’articolo 50 del D. </w:t>
            </w:r>
            <w:proofErr w:type="spellStart"/>
            <w:r w:rsidRPr="0066350D">
              <w:rPr>
                <w:rFonts w:asciiTheme="majorHAnsi" w:hAnsiTheme="majorHAnsi" w:cstheme="majorHAnsi"/>
                <w:sz w:val="20"/>
              </w:rPr>
              <w:t>Lgs</w:t>
            </w:r>
            <w:proofErr w:type="spellEnd"/>
            <w:r w:rsidRPr="0066350D">
              <w:rPr>
                <w:rFonts w:asciiTheme="majorHAnsi" w:hAnsiTheme="majorHAnsi" w:cstheme="majorHAnsi"/>
                <w:sz w:val="20"/>
              </w:rPr>
              <w:t>. 81/08;</w:t>
            </w:r>
          </w:p>
          <w:p w:rsidR="00A20B1B" w:rsidRPr="0066350D" w:rsidRDefault="00A20B1B" w:rsidP="00D21AE0">
            <w:pPr>
              <w:numPr>
                <w:ilvl w:val="0"/>
                <w:numId w:val="4"/>
              </w:numPr>
              <w:tabs>
                <w:tab w:val="left" w:pos="258"/>
              </w:tabs>
              <w:ind w:left="258" w:hanging="258"/>
              <w:rPr>
                <w:rFonts w:asciiTheme="majorHAnsi" w:hAnsiTheme="majorHAnsi" w:cstheme="majorHAnsi"/>
                <w:sz w:val="20"/>
              </w:rPr>
            </w:pPr>
            <w:r w:rsidRPr="0066350D">
              <w:rPr>
                <w:rFonts w:asciiTheme="majorHAnsi" w:hAnsiTheme="majorHAnsi" w:cstheme="majorHAnsi"/>
                <w:sz w:val="20"/>
              </w:rPr>
              <w:t>adottare le misure necessarie ai fini della prevenzione incendi e dell’evacuazione dei luoghi di lavoro, nonché per caso di pericolo grave e immediato, secondo le disposizioni di cui all’articolo 43. Tali misure devono essere adeguate alla natura dell’attività, alle dimensioni dell’azienda o dell’unità produttiva, e al numero delle persone presenti;</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nelle unità produttive con più di 15 lavoratori, convocare la riunione periodica di cui all’articolo 35;</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aggiornare le misure di prevenzione in relazione ai mutamenti organizzativi e produttivi che hanno rilevanza ai fini della salute e sicurezza del lavoro, o in relazione al grado di evoluzione della tecnica della prevenzione e della protezione;</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bCs/>
                <w:iCs/>
                <w:color w:val="000000"/>
                <w:sz w:val="20"/>
              </w:rPr>
            </w:pPr>
            <w:r w:rsidRPr="0066350D">
              <w:rPr>
                <w:rFonts w:asciiTheme="majorHAnsi" w:hAnsiTheme="majorHAnsi" w:cstheme="majorHAnsi"/>
                <w:bCs/>
                <w:iCs/>
                <w:color w:val="000000"/>
                <w:sz w:val="20"/>
              </w:rPr>
              <w:t xml:space="preserve">comunicare in via telematica all’INAIL, nonché per loro tramite, al sistema informativo nazionale per la prevenzione nei luoghi di lavoro di cui all’articolo </w:t>
            </w:r>
            <w:smartTag w:uri="urn:schemas-microsoft-com:office:smarttags" w:element="metricconverter">
              <w:smartTagPr>
                <w:attr w:name="ProductID" w:val="8, in"/>
              </w:smartTagPr>
              <w:r w:rsidRPr="0066350D">
                <w:rPr>
                  <w:rFonts w:asciiTheme="majorHAnsi" w:hAnsiTheme="majorHAnsi" w:cstheme="majorHAnsi"/>
                  <w:bCs/>
                  <w:iCs/>
                  <w:color w:val="000000"/>
                  <w:sz w:val="20"/>
                </w:rPr>
                <w:t>8, in</w:t>
              </w:r>
            </w:smartTag>
            <w:r w:rsidRPr="0066350D">
              <w:rPr>
                <w:rFonts w:asciiTheme="majorHAnsi" w:hAnsiTheme="majorHAnsi" w:cstheme="majorHAnsi"/>
                <w:bCs/>
                <w:iCs/>
                <w:color w:val="000000"/>
                <w:sz w:val="20"/>
              </w:rPr>
              <w:t xml:space="preserve"> caso di nuova elezione o designazione, i nominativi dei rappresentanti dei lavoratori per la sicurezza; in fase di prima applicazione l’obbligo di cui alla presente lettera riguarda i nominativi dei rappresentanti dei lavoratori già eletti o designati;</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vigilare affinché i lavoratori per i quali vige l’obbligo di sorveglianza sanitaria non siano adibiti alla mansione lavorativa specifica senza il prescritto giudizio di idoneità. </w:t>
            </w:r>
          </w:p>
        </w:tc>
      </w:tr>
      <w:tr w:rsidR="00841229" w:rsidRPr="0066350D" w:rsidTr="00B2774F">
        <w:trPr>
          <w:jc w:val="center"/>
        </w:trPr>
        <w:tc>
          <w:tcPr>
            <w:tcW w:w="9913" w:type="dxa"/>
            <w:shd w:val="clear" w:color="auto" w:fill="D9D9D9"/>
          </w:tcPr>
          <w:p w:rsidR="00841229" w:rsidRPr="0066350D" w:rsidRDefault="00841229" w:rsidP="00841229">
            <w:pPr>
              <w:pStyle w:val="Intestazione"/>
              <w:tabs>
                <w:tab w:val="clear" w:pos="4819"/>
                <w:tab w:val="clear" w:pos="9638"/>
              </w:tabs>
              <w:rPr>
                <w:rFonts w:asciiTheme="majorHAnsi" w:hAnsiTheme="majorHAnsi" w:cstheme="majorHAnsi"/>
                <w:b/>
                <w:sz w:val="20"/>
              </w:rPr>
            </w:pPr>
            <w:r w:rsidRPr="0066350D">
              <w:rPr>
                <w:rFonts w:asciiTheme="majorHAnsi" w:hAnsiTheme="majorHAnsi" w:cstheme="majorHAnsi"/>
                <w:b/>
                <w:sz w:val="20"/>
              </w:rPr>
              <w:lastRenderedPageBreak/>
              <w:t>Responsabile del servizio di prevenzione e protezione</w:t>
            </w:r>
            <w:r>
              <w:rPr>
                <w:rFonts w:asciiTheme="majorHAnsi" w:hAnsiTheme="majorHAnsi" w:cstheme="majorHAnsi"/>
                <w:b/>
                <w:sz w:val="20"/>
              </w:rPr>
              <w:t xml:space="preserve"> e Addetti al servizio di prevenzione e protezione</w:t>
            </w:r>
          </w:p>
        </w:tc>
      </w:tr>
      <w:tr w:rsidR="009061E8" w:rsidRPr="0066350D" w:rsidTr="008A0DD2">
        <w:trPr>
          <w:jc w:val="center"/>
        </w:trPr>
        <w:tc>
          <w:tcPr>
            <w:tcW w:w="9913" w:type="dxa"/>
            <w:shd w:val="clear" w:color="auto" w:fill="auto"/>
          </w:tcPr>
          <w:p w:rsidR="009061E8" w:rsidRPr="0066350D" w:rsidRDefault="009061E8" w:rsidP="009061E8">
            <w:pPr>
              <w:autoSpaceDE w:val="0"/>
              <w:autoSpaceDN w:val="0"/>
              <w:adjustRightInd w:val="0"/>
              <w:rPr>
                <w:rFonts w:asciiTheme="majorHAnsi" w:hAnsiTheme="majorHAnsi" w:cstheme="majorHAnsi"/>
                <w:sz w:val="20"/>
              </w:rPr>
            </w:pPr>
            <w:r w:rsidRPr="0066350D">
              <w:rPr>
                <w:rFonts w:asciiTheme="majorHAnsi" w:hAnsiTheme="majorHAnsi" w:cstheme="majorHAnsi"/>
                <w:sz w:val="20"/>
              </w:rPr>
              <w:t>Il servizio di prevenzione e protezione dai rischi professionali provvede:</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all’individuazione dei fattori di rischio, alla valutazione dei rischi e all’individuazione delle misure per la sicurezza e la salubrità degli ambienti di lavoro, nel rispetto della normativa vigente sulla base della specifica conoscenza dell’organizzazione aziendale;</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ad elaborare, per quanto di competenza, le misure preventive e protettive di cui all’articolo 28, comma 2, e i sistemi di controllo di tali misure;</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ad elaborare le procedure di sicurezza per le varie attività aziendali;</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 proporre i programmi di informazione e formazione dei lavoratori;</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 partecipare alle consultazioni in materia di tutela della salute e sicurezza sul lavoro, nonché alla riunione periodica di cui all’articolo 35;</w:t>
            </w:r>
          </w:p>
          <w:p w:rsidR="009061E8" w:rsidRPr="0066350D" w:rsidRDefault="009061E8" w:rsidP="00D21AE0">
            <w:pPr>
              <w:pStyle w:val="Intestazione"/>
              <w:numPr>
                <w:ilvl w:val="0"/>
                <w:numId w:val="5"/>
              </w:numPr>
              <w:tabs>
                <w:tab w:val="clear" w:pos="4819"/>
                <w:tab w:val="clear" w:pos="9638"/>
                <w:tab w:val="left" w:pos="284"/>
              </w:tabs>
              <w:ind w:left="284" w:hanging="284"/>
              <w:rPr>
                <w:rFonts w:asciiTheme="majorHAnsi" w:hAnsiTheme="majorHAnsi" w:cstheme="majorHAnsi"/>
                <w:sz w:val="20"/>
              </w:rPr>
            </w:pPr>
            <w:r w:rsidRPr="0066350D">
              <w:rPr>
                <w:rFonts w:asciiTheme="majorHAnsi" w:hAnsiTheme="majorHAnsi" w:cstheme="majorHAnsi"/>
                <w:sz w:val="20"/>
              </w:rPr>
              <w:t>a fornire ai lavoratori le informazioni di cui all’articolo 36.</w:t>
            </w:r>
          </w:p>
        </w:tc>
      </w:tr>
      <w:tr w:rsidR="00841229" w:rsidRPr="0066350D" w:rsidTr="00B2774F">
        <w:trPr>
          <w:jc w:val="center"/>
        </w:trPr>
        <w:tc>
          <w:tcPr>
            <w:tcW w:w="9913" w:type="dxa"/>
            <w:shd w:val="clear" w:color="auto" w:fill="D9D9D9"/>
          </w:tcPr>
          <w:p w:rsidR="00841229" w:rsidRPr="0066350D" w:rsidRDefault="00841229" w:rsidP="0047613D">
            <w:pPr>
              <w:pStyle w:val="Intestazione"/>
              <w:tabs>
                <w:tab w:val="clear" w:pos="4819"/>
                <w:tab w:val="clear" w:pos="9638"/>
              </w:tabs>
              <w:rPr>
                <w:rFonts w:asciiTheme="majorHAnsi" w:hAnsiTheme="majorHAnsi" w:cstheme="majorHAnsi"/>
                <w:b/>
                <w:sz w:val="20"/>
              </w:rPr>
            </w:pPr>
            <w:r w:rsidRPr="0066350D">
              <w:rPr>
                <w:rFonts w:asciiTheme="majorHAnsi" w:hAnsiTheme="majorHAnsi" w:cstheme="majorHAnsi"/>
                <w:b/>
                <w:sz w:val="20"/>
              </w:rPr>
              <w:t>Medico competente</w:t>
            </w:r>
          </w:p>
        </w:tc>
      </w:tr>
      <w:tr w:rsidR="00A20B1B" w:rsidRPr="0066350D" w:rsidTr="008A0DD2">
        <w:trPr>
          <w:jc w:val="center"/>
        </w:trPr>
        <w:tc>
          <w:tcPr>
            <w:tcW w:w="9913" w:type="dxa"/>
            <w:shd w:val="clear" w:color="auto" w:fill="auto"/>
          </w:tcPr>
          <w:p w:rsidR="00A20B1B" w:rsidRPr="0066350D" w:rsidRDefault="00A20B1B" w:rsidP="00D7342C">
            <w:pPr>
              <w:pStyle w:val="Testonotaapidipagina"/>
              <w:rPr>
                <w:rFonts w:asciiTheme="majorHAnsi" w:hAnsiTheme="majorHAnsi" w:cstheme="majorHAnsi"/>
                <w:sz w:val="20"/>
              </w:rPr>
            </w:pPr>
            <w:r w:rsidRPr="0066350D">
              <w:rPr>
                <w:rFonts w:asciiTheme="majorHAnsi" w:hAnsiTheme="majorHAnsi" w:cstheme="majorHAnsi"/>
                <w:sz w:val="20"/>
              </w:rPr>
              <w:t xml:space="preserve">Collabora con il datore di lavoro e con il servizio di prevenzione e protezione alla valutazione dei </w:t>
            </w:r>
            <w:proofErr w:type="spellStart"/>
            <w:r w:rsidRPr="0066350D">
              <w:rPr>
                <w:rFonts w:asciiTheme="majorHAnsi" w:hAnsiTheme="majorHAnsi" w:cstheme="majorHAnsi"/>
                <w:sz w:val="20"/>
              </w:rPr>
              <w:t>rischi</w:t>
            </w:r>
            <w:r w:rsidR="00D7342C" w:rsidRPr="00D7342C">
              <w:rPr>
                <w:rFonts w:asciiTheme="majorHAnsi" w:hAnsiTheme="majorHAnsi" w:cstheme="majorHAnsi"/>
                <w:sz w:val="20"/>
              </w:rPr>
              <w:t>anche</w:t>
            </w:r>
            <w:proofErr w:type="spellEnd"/>
            <w:r w:rsidR="00D7342C" w:rsidRPr="00D7342C">
              <w:rPr>
                <w:rFonts w:asciiTheme="majorHAnsi" w:hAnsiTheme="majorHAnsi" w:cstheme="majorHAnsi"/>
                <w:sz w:val="20"/>
              </w:rPr>
              <w:t xml:space="preserve"> ai fini della programmazione, ove necessario, della sorveglianza sanitaria, alla predisposizione </w:t>
            </w:r>
            <w:proofErr w:type="spellStart"/>
            <w:r w:rsidR="00D7342C" w:rsidRPr="00D7342C">
              <w:rPr>
                <w:rFonts w:asciiTheme="majorHAnsi" w:hAnsiTheme="majorHAnsi" w:cstheme="majorHAnsi"/>
                <w:sz w:val="20"/>
              </w:rPr>
              <w:t>dellaattuazione</w:t>
            </w:r>
            <w:proofErr w:type="spellEnd"/>
            <w:r w:rsidR="00D7342C" w:rsidRPr="00D7342C">
              <w:rPr>
                <w:rFonts w:asciiTheme="majorHAnsi" w:hAnsiTheme="majorHAnsi" w:cstheme="majorHAnsi"/>
                <w:sz w:val="20"/>
              </w:rPr>
              <w:t xml:space="preserve"> delle misure per la tutela </w:t>
            </w:r>
            <w:r w:rsidR="00D7342C" w:rsidRPr="00D7342C">
              <w:rPr>
                <w:rFonts w:asciiTheme="majorHAnsi" w:hAnsiTheme="majorHAnsi" w:cstheme="majorHAnsi"/>
                <w:sz w:val="20"/>
              </w:rPr>
              <w:lastRenderedPageBreak/>
              <w:t xml:space="preserve">della salute e della integrità psico-fisica dei lavoratori, all’attività </w:t>
            </w:r>
            <w:proofErr w:type="spellStart"/>
            <w:r w:rsidR="00D7342C" w:rsidRPr="00D7342C">
              <w:rPr>
                <w:rFonts w:asciiTheme="majorHAnsi" w:hAnsiTheme="majorHAnsi" w:cstheme="majorHAnsi"/>
                <w:sz w:val="20"/>
              </w:rPr>
              <w:t>diformazione</w:t>
            </w:r>
            <w:proofErr w:type="spellEnd"/>
            <w:r w:rsidR="00D7342C" w:rsidRPr="00D7342C">
              <w:rPr>
                <w:rFonts w:asciiTheme="majorHAnsi" w:hAnsiTheme="majorHAnsi" w:cstheme="majorHAnsi"/>
                <w:sz w:val="20"/>
              </w:rPr>
              <w:t xml:space="preserve"> e informazione nei confronti dei lavoratori, per la parte di competenza, e alla organizzazione </w:t>
            </w:r>
            <w:proofErr w:type="spellStart"/>
            <w:r w:rsidR="00D7342C" w:rsidRPr="00D7342C">
              <w:rPr>
                <w:rFonts w:asciiTheme="majorHAnsi" w:hAnsiTheme="majorHAnsi" w:cstheme="majorHAnsi"/>
                <w:sz w:val="20"/>
              </w:rPr>
              <w:t>delservizio</w:t>
            </w:r>
            <w:proofErr w:type="spellEnd"/>
            <w:r w:rsidR="00D7342C" w:rsidRPr="00D7342C">
              <w:rPr>
                <w:rFonts w:asciiTheme="majorHAnsi" w:hAnsiTheme="majorHAnsi" w:cstheme="majorHAnsi"/>
                <w:sz w:val="20"/>
              </w:rPr>
              <w:t xml:space="preserve"> di primo soccorso considerando i particolari tipi di lavorazione ed esposizione e le peculiari </w:t>
            </w:r>
            <w:proofErr w:type="spellStart"/>
            <w:r w:rsidR="00D7342C" w:rsidRPr="00D7342C">
              <w:rPr>
                <w:rFonts w:asciiTheme="majorHAnsi" w:hAnsiTheme="majorHAnsi" w:cstheme="majorHAnsi"/>
                <w:sz w:val="20"/>
              </w:rPr>
              <w:t>modalitàorganizzative</w:t>
            </w:r>
            <w:proofErr w:type="spellEnd"/>
            <w:r w:rsidR="00D7342C" w:rsidRPr="00D7342C">
              <w:rPr>
                <w:rFonts w:asciiTheme="majorHAnsi" w:hAnsiTheme="majorHAnsi" w:cstheme="majorHAnsi"/>
                <w:sz w:val="20"/>
              </w:rPr>
              <w:t xml:space="preserve"> del lavoro. Collabora inoltre alla attuazione e valorizzazione di programmi volontari di“promozione della salute”, secondo i principi della responsabilità sociale</w:t>
            </w:r>
            <w:r w:rsidR="00D7342C">
              <w:rPr>
                <w:rFonts w:asciiTheme="majorHAnsi" w:hAnsiTheme="majorHAnsi" w:cstheme="majorHAnsi"/>
                <w:sz w:val="20"/>
              </w:rPr>
              <w:t>.</w:t>
            </w:r>
          </w:p>
          <w:p w:rsidR="00D7342C" w:rsidRDefault="00841229" w:rsidP="00D7342C">
            <w:pPr>
              <w:pStyle w:val="Intestazione"/>
              <w:rPr>
                <w:rFonts w:asciiTheme="majorHAnsi" w:hAnsiTheme="majorHAnsi" w:cstheme="majorHAnsi"/>
                <w:sz w:val="20"/>
              </w:rPr>
            </w:pPr>
            <w:r>
              <w:rPr>
                <w:rFonts w:asciiTheme="majorHAnsi" w:hAnsiTheme="majorHAnsi" w:cstheme="majorHAnsi"/>
                <w:sz w:val="20"/>
              </w:rPr>
              <w:t>P</w:t>
            </w:r>
            <w:r w:rsidR="00D7342C" w:rsidRPr="00D7342C">
              <w:rPr>
                <w:rFonts w:asciiTheme="majorHAnsi" w:hAnsiTheme="majorHAnsi" w:cstheme="majorHAnsi"/>
                <w:sz w:val="20"/>
              </w:rPr>
              <w:t>rogramma ed effettua la sorveglianza sanitaria di cui all’articolo 41 attraverso protocolli sanitari definiti in funzione dei rischi specifici e tenendo in considerazione gli indirizzi scientifici più avanzati;</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I</w:t>
            </w:r>
            <w:r w:rsidR="00D7342C" w:rsidRPr="00D7342C">
              <w:rPr>
                <w:rFonts w:asciiTheme="majorHAnsi" w:hAnsiTheme="majorHAnsi" w:cstheme="majorHAnsi"/>
                <w:sz w:val="20"/>
              </w:rPr>
              <w:t xml:space="preserve">stituisce, aggiorna e custodisce, sotto la propria responsabilità, una cartella sanitaria e di rischio per ogni lavoratore sottoposto a sorveglianza sanitaria; tale cartella è conservata con salvaguardia del </w:t>
            </w:r>
            <w:proofErr w:type="spellStart"/>
            <w:r w:rsidR="00D7342C" w:rsidRPr="00D7342C">
              <w:rPr>
                <w:rFonts w:asciiTheme="majorHAnsi" w:hAnsiTheme="majorHAnsi" w:cstheme="majorHAnsi"/>
                <w:sz w:val="20"/>
              </w:rPr>
              <w:t>segretoprofessionale</w:t>
            </w:r>
            <w:proofErr w:type="spellEnd"/>
            <w:r w:rsidR="00D7342C" w:rsidRPr="00D7342C">
              <w:rPr>
                <w:rFonts w:asciiTheme="majorHAnsi" w:hAnsiTheme="majorHAnsi" w:cstheme="majorHAnsi"/>
                <w:sz w:val="20"/>
              </w:rPr>
              <w:t xml:space="preserve"> e, salvo il tempo strettamente necessario per l’esecuzione della sorveglianza sanitaria e </w:t>
            </w:r>
            <w:proofErr w:type="spellStart"/>
            <w:r w:rsidR="00D7342C" w:rsidRPr="00D7342C">
              <w:rPr>
                <w:rFonts w:asciiTheme="majorHAnsi" w:hAnsiTheme="majorHAnsi" w:cstheme="majorHAnsi"/>
                <w:sz w:val="20"/>
              </w:rPr>
              <w:t>latrascrizione</w:t>
            </w:r>
            <w:proofErr w:type="spellEnd"/>
            <w:r w:rsidR="00D7342C" w:rsidRPr="00D7342C">
              <w:rPr>
                <w:rFonts w:asciiTheme="majorHAnsi" w:hAnsiTheme="majorHAnsi" w:cstheme="majorHAnsi"/>
                <w:sz w:val="20"/>
              </w:rPr>
              <w:t xml:space="preserve"> dei relativi risultati, presso il luogo di custodia concordato al momento della nomina del </w:t>
            </w:r>
            <w:proofErr w:type="spellStart"/>
            <w:r w:rsidR="00D7342C" w:rsidRPr="00D7342C">
              <w:rPr>
                <w:rFonts w:asciiTheme="majorHAnsi" w:hAnsiTheme="majorHAnsi" w:cstheme="majorHAnsi"/>
                <w:sz w:val="20"/>
              </w:rPr>
              <w:t>medicocompetente</w:t>
            </w:r>
            <w:proofErr w:type="spellEnd"/>
            <w:r w:rsidR="00D7342C" w:rsidRPr="00D7342C">
              <w:rPr>
                <w:rFonts w:asciiTheme="majorHAnsi" w:hAnsiTheme="majorHAnsi" w:cstheme="majorHAnsi"/>
                <w:sz w:val="20"/>
              </w:rPr>
              <w:t xml:space="preserve">; </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 xml:space="preserve">onsegna al datore di lavoro, alla cessazione dell’incarico, la documentazione sanitaria in suo possesso, </w:t>
            </w:r>
            <w:proofErr w:type="spellStart"/>
            <w:r w:rsidR="00D7342C" w:rsidRPr="00D7342C">
              <w:rPr>
                <w:rFonts w:asciiTheme="majorHAnsi" w:hAnsiTheme="majorHAnsi" w:cstheme="majorHAnsi"/>
                <w:sz w:val="20"/>
              </w:rPr>
              <w:t>nelrispetto</w:t>
            </w:r>
            <w:proofErr w:type="spellEnd"/>
            <w:r w:rsidR="00D7342C" w:rsidRPr="00D7342C">
              <w:rPr>
                <w:rFonts w:asciiTheme="majorHAnsi" w:hAnsiTheme="majorHAnsi" w:cstheme="majorHAnsi"/>
                <w:sz w:val="20"/>
              </w:rPr>
              <w:t xml:space="preserve"> delle disposizioni di cui al decreto legislativo del 30 giugno 2003 n.196, e con salvaguardia </w:t>
            </w:r>
            <w:proofErr w:type="spellStart"/>
            <w:r w:rsidR="00D7342C" w:rsidRPr="00D7342C">
              <w:rPr>
                <w:rFonts w:asciiTheme="majorHAnsi" w:hAnsiTheme="majorHAnsi" w:cstheme="majorHAnsi"/>
                <w:sz w:val="20"/>
              </w:rPr>
              <w:t>delsegreto</w:t>
            </w:r>
            <w:proofErr w:type="spellEnd"/>
            <w:r w:rsidR="00D7342C" w:rsidRPr="00D7342C">
              <w:rPr>
                <w:rFonts w:asciiTheme="majorHAnsi" w:hAnsiTheme="majorHAnsi" w:cstheme="majorHAnsi"/>
                <w:sz w:val="20"/>
              </w:rPr>
              <w:t xml:space="preserve"> professionale; </w:t>
            </w:r>
          </w:p>
          <w:p w:rsidR="00A20B1B"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 xml:space="preserve">onsegna al lavoratore, alla cessazione del rapporto di lavoro, copia della cartella sanitaria e di rischio, e </w:t>
            </w:r>
            <w:proofErr w:type="spellStart"/>
            <w:r w:rsidR="00D7342C" w:rsidRPr="00D7342C">
              <w:rPr>
                <w:rFonts w:asciiTheme="majorHAnsi" w:hAnsiTheme="majorHAnsi" w:cstheme="majorHAnsi"/>
                <w:sz w:val="20"/>
              </w:rPr>
              <w:t>glifornisce</w:t>
            </w:r>
            <w:proofErr w:type="spellEnd"/>
            <w:r w:rsidR="00D7342C" w:rsidRPr="00D7342C">
              <w:rPr>
                <w:rFonts w:asciiTheme="majorHAnsi" w:hAnsiTheme="majorHAnsi" w:cstheme="majorHAnsi"/>
                <w:sz w:val="20"/>
              </w:rPr>
              <w:t xml:space="preserve"> le informazioni necessarie relative alla conservazione della medesima; l’originale della </w:t>
            </w:r>
            <w:proofErr w:type="spellStart"/>
            <w:r w:rsidR="00D7342C" w:rsidRPr="00D7342C">
              <w:rPr>
                <w:rFonts w:asciiTheme="majorHAnsi" w:hAnsiTheme="majorHAnsi" w:cstheme="majorHAnsi"/>
                <w:sz w:val="20"/>
              </w:rPr>
              <w:t>cartellasanitaria</w:t>
            </w:r>
            <w:proofErr w:type="spellEnd"/>
            <w:r w:rsidR="00D7342C" w:rsidRPr="00D7342C">
              <w:rPr>
                <w:rFonts w:asciiTheme="majorHAnsi" w:hAnsiTheme="majorHAnsi" w:cstheme="majorHAnsi"/>
                <w:sz w:val="20"/>
              </w:rPr>
              <w:t xml:space="preserve"> e di rischio va conservata, nel rispetto di quanto disposto dal decreto legislativo 30 giugno 2003, n.196, da parte del datore di lavoro, per almeno dieci anni, salvo il diverso termine previsto da altre </w:t>
            </w:r>
            <w:proofErr w:type="spellStart"/>
            <w:r w:rsidR="00D7342C" w:rsidRPr="00D7342C">
              <w:rPr>
                <w:rFonts w:asciiTheme="majorHAnsi" w:hAnsiTheme="majorHAnsi" w:cstheme="majorHAnsi"/>
                <w:sz w:val="20"/>
              </w:rPr>
              <w:t>disposizionidel</w:t>
            </w:r>
            <w:proofErr w:type="spellEnd"/>
            <w:r w:rsidR="00D7342C">
              <w:rPr>
                <w:rFonts w:asciiTheme="majorHAnsi" w:hAnsiTheme="majorHAnsi" w:cstheme="majorHAnsi"/>
                <w:sz w:val="20"/>
              </w:rPr>
              <w:t xml:space="preserve"> D. </w:t>
            </w:r>
            <w:proofErr w:type="spellStart"/>
            <w:r w:rsidR="00D7342C">
              <w:rPr>
                <w:rFonts w:asciiTheme="majorHAnsi" w:hAnsiTheme="majorHAnsi" w:cstheme="majorHAnsi"/>
                <w:sz w:val="20"/>
              </w:rPr>
              <w:t>Lgs</w:t>
            </w:r>
            <w:proofErr w:type="spellEnd"/>
            <w:r w:rsidR="00D7342C">
              <w:rPr>
                <w:rFonts w:asciiTheme="majorHAnsi" w:hAnsiTheme="majorHAnsi" w:cstheme="majorHAnsi"/>
                <w:sz w:val="20"/>
              </w:rPr>
              <w:t>. 81/08.</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F</w:t>
            </w:r>
            <w:r w:rsidR="00D7342C" w:rsidRPr="00D7342C">
              <w:rPr>
                <w:rFonts w:asciiTheme="majorHAnsi" w:hAnsiTheme="majorHAnsi" w:cstheme="majorHAnsi"/>
                <w:sz w:val="20"/>
              </w:rPr>
              <w:t xml:space="preserve">ornisce informazioni ai lavoratori sul significato della sorveglianza sanitaria cui sono sottoposti e, nel caso di esposizione ad agenti con effetti a lungo termine, sulla necessità di sottoporsi ad accertamenti sanitari </w:t>
            </w:r>
            <w:proofErr w:type="spellStart"/>
            <w:r w:rsidR="00D7342C" w:rsidRPr="00D7342C">
              <w:rPr>
                <w:rFonts w:asciiTheme="majorHAnsi" w:hAnsiTheme="majorHAnsi" w:cstheme="majorHAnsi"/>
                <w:sz w:val="20"/>
              </w:rPr>
              <w:t>anchedopo</w:t>
            </w:r>
            <w:proofErr w:type="spellEnd"/>
            <w:r w:rsidR="00D7342C" w:rsidRPr="00D7342C">
              <w:rPr>
                <w:rFonts w:asciiTheme="majorHAnsi" w:hAnsiTheme="majorHAnsi" w:cstheme="majorHAnsi"/>
                <w:sz w:val="20"/>
              </w:rPr>
              <w:t xml:space="preserve"> la cessazione dell</w:t>
            </w:r>
            <w:r w:rsidR="00D7342C">
              <w:rPr>
                <w:rFonts w:asciiTheme="majorHAnsi" w:hAnsiTheme="majorHAnsi" w:cstheme="majorHAnsi"/>
                <w:sz w:val="20"/>
              </w:rPr>
              <w:t>’</w:t>
            </w:r>
            <w:r w:rsidR="00D7342C" w:rsidRPr="00D7342C">
              <w:rPr>
                <w:rFonts w:asciiTheme="majorHAnsi" w:hAnsiTheme="majorHAnsi" w:cstheme="majorHAnsi"/>
                <w:sz w:val="20"/>
              </w:rPr>
              <w:t>attività che comporta l’esposizione a tali agenti. Fornisce altresì, a richiesta,informazioni analoghe ai rappresentanti dei lavoratori per la sicurezza</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I</w:t>
            </w:r>
            <w:r w:rsidR="00D7342C" w:rsidRPr="00D7342C">
              <w:rPr>
                <w:rFonts w:asciiTheme="majorHAnsi" w:hAnsiTheme="majorHAnsi" w:cstheme="majorHAnsi"/>
                <w:sz w:val="20"/>
              </w:rPr>
              <w:t xml:space="preserve">nforma ogni lavoratore interessato dei risultati della sorveglianza sanitaria di cui all’articolo 41 e, a </w:t>
            </w:r>
            <w:proofErr w:type="spellStart"/>
            <w:r w:rsidR="00D7342C" w:rsidRPr="00D7342C">
              <w:rPr>
                <w:rFonts w:asciiTheme="majorHAnsi" w:hAnsiTheme="majorHAnsi" w:cstheme="majorHAnsi"/>
                <w:sz w:val="20"/>
              </w:rPr>
              <w:t>richiestadello</w:t>
            </w:r>
            <w:proofErr w:type="spellEnd"/>
            <w:r w:rsidR="00D7342C" w:rsidRPr="00D7342C">
              <w:rPr>
                <w:rFonts w:asciiTheme="majorHAnsi" w:hAnsiTheme="majorHAnsi" w:cstheme="majorHAnsi"/>
                <w:sz w:val="20"/>
              </w:rPr>
              <w:t xml:space="preserve"> stesso, gli rilascia copia della documentazione sanitaria</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 xml:space="preserve">omunica per iscritto, in occasione delle riunioni di cui all’articolo 35, al datore di lavoro, al responsabile </w:t>
            </w:r>
            <w:proofErr w:type="spellStart"/>
            <w:r w:rsidR="00D7342C" w:rsidRPr="00D7342C">
              <w:rPr>
                <w:rFonts w:asciiTheme="majorHAnsi" w:hAnsiTheme="majorHAnsi" w:cstheme="majorHAnsi"/>
                <w:sz w:val="20"/>
              </w:rPr>
              <w:t>delservizio</w:t>
            </w:r>
            <w:proofErr w:type="spellEnd"/>
            <w:r w:rsidR="00D7342C" w:rsidRPr="00D7342C">
              <w:rPr>
                <w:rFonts w:asciiTheme="majorHAnsi" w:hAnsiTheme="majorHAnsi" w:cstheme="majorHAnsi"/>
                <w:sz w:val="20"/>
              </w:rPr>
              <w:t xml:space="preserve"> di prevenzione protezione dai rischi, ai rappresentanti dei lavoratori per la sicurezza, i </w:t>
            </w:r>
            <w:proofErr w:type="spellStart"/>
            <w:r w:rsidR="00D7342C" w:rsidRPr="00D7342C">
              <w:rPr>
                <w:rFonts w:asciiTheme="majorHAnsi" w:hAnsiTheme="majorHAnsi" w:cstheme="majorHAnsi"/>
                <w:sz w:val="20"/>
              </w:rPr>
              <w:t>risultatianonimi</w:t>
            </w:r>
            <w:proofErr w:type="spellEnd"/>
            <w:r w:rsidR="00D7342C" w:rsidRPr="00D7342C">
              <w:rPr>
                <w:rFonts w:asciiTheme="majorHAnsi" w:hAnsiTheme="majorHAnsi" w:cstheme="majorHAnsi"/>
                <w:sz w:val="20"/>
              </w:rPr>
              <w:t xml:space="preserve"> collettivi della sorveglianza sanitaria effettuata e fornisce indicazioni sul significato di detti risultati </w:t>
            </w:r>
            <w:proofErr w:type="spellStart"/>
            <w:r w:rsidR="00D7342C" w:rsidRPr="00D7342C">
              <w:rPr>
                <w:rFonts w:asciiTheme="majorHAnsi" w:hAnsiTheme="majorHAnsi" w:cstheme="majorHAnsi"/>
                <w:sz w:val="20"/>
              </w:rPr>
              <w:t>aifini</w:t>
            </w:r>
            <w:proofErr w:type="spellEnd"/>
            <w:r w:rsidR="00D7342C" w:rsidRPr="00D7342C">
              <w:rPr>
                <w:rFonts w:asciiTheme="majorHAnsi" w:hAnsiTheme="majorHAnsi" w:cstheme="majorHAnsi"/>
                <w:sz w:val="20"/>
              </w:rPr>
              <w:t xml:space="preserve"> della attuazione delle misure per la tutela della salute e della integrità psico-fisica dei lavoratori</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V</w:t>
            </w:r>
            <w:r w:rsidR="00D7342C" w:rsidRPr="00D7342C">
              <w:rPr>
                <w:rFonts w:asciiTheme="majorHAnsi" w:hAnsiTheme="majorHAnsi" w:cstheme="majorHAnsi"/>
                <w:sz w:val="20"/>
              </w:rPr>
              <w:t xml:space="preserve">isita gli ambienti di lavoro almeno una volta all’anno o a cadenza diversa che stabilisce in base </w:t>
            </w:r>
            <w:proofErr w:type="spellStart"/>
            <w:r w:rsidR="00D7342C" w:rsidRPr="00D7342C">
              <w:rPr>
                <w:rFonts w:asciiTheme="majorHAnsi" w:hAnsiTheme="majorHAnsi" w:cstheme="majorHAnsi"/>
                <w:sz w:val="20"/>
              </w:rPr>
              <w:t>allavalutazione</w:t>
            </w:r>
            <w:proofErr w:type="spellEnd"/>
            <w:r w:rsidR="00D7342C" w:rsidRPr="00D7342C">
              <w:rPr>
                <w:rFonts w:asciiTheme="majorHAnsi" w:hAnsiTheme="majorHAnsi" w:cstheme="majorHAnsi"/>
                <w:sz w:val="20"/>
              </w:rPr>
              <w:t xml:space="preserve"> dei rischi; la indicazione di una periodicità diversa dall’annuale deve essere comunicata al </w:t>
            </w:r>
            <w:proofErr w:type="spellStart"/>
            <w:r w:rsidR="00D7342C" w:rsidRPr="00D7342C">
              <w:rPr>
                <w:rFonts w:asciiTheme="majorHAnsi" w:hAnsiTheme="majorHAnsi" w:cstheme="majorHAnsi"/>
                <w:sz w:val="20"/>
              </w:rPr>
              <w:t>datoredi</w:t>
            </w:r>
            <w:proofErr w:type="spellEnd"/>
            <w:r w:rsidR="00D7342C" w:rsidRPr="00D7342C">
              <w:rPr>
                <w:rFonts w:asciiTheme="majorHAnsi" w:hAnsiTheme="majorHAnsi" w:cstheme="majorHAnsi"/>
                <w:sz w:val="20"/>
              </w:rPr>
              <w:t xml:space="preserve"> lavoro ai fini della sua annotazione nel documento di valutazione dei rischi</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P</w:t>
            </w:r>
            <w:r w:rsidR="00D7342C" w:rsidRPr="00D7342C">
              <w:rPr>
                <w:rFonts w:asciiTheme="majorHAnsi" w:hAnsiTheme="majorHAnsi" w:cstheme="majorHAnsi"/>
                <w:sz w:val="20"/>
              </w:rPr>
              <w:t xml:space="preserve">artecipa alla programmazione del controllo dell’esposizione dei lavoratori i cui risultati gli sono forniti </w:t>
            </w:r>
            <w:proofErr w:type="spellStart"/>
            <w:r w:rsidR="00D7342C" w:rsidRPr="00D7342C">
              <w:rPr>
                <w:rFonts w:asciiTheme="majorHAnsi" w:hAnsiTheme="majorHAnsi" w:cstheme="majorHAnsi"/>
                <w:sz w:val="20"/>
              </w:rPr>
              <w:t>contempestività</w:t>
            </w:r>
            <w:proofErr w:type="spellEnd"/>
            <w:r w:rsidR="00D7342C" w:rsidRPr="00D7342C">
              <w:rPr>
                <w:rFonts w:asciiTheme="majorHAnsi" w:hAnsiTheme="majorHAnsi" w:cstheme="majorHAnsi"/>
                <w:sz w:val="20"/>
              </w:rPr>
              <w:t xml:space="preserve"> ai fini della valutazione del rischio e della sorveglianza sanitaria</w:t>
            </w:r>
            <w:r>
              <w:rPr>
                <w:rFonts w:asciiTheme="majorHAnsi" w:hAnsiTheme="majorHAnsi" w:cstheme="majorHAnsi"/>
                <w:sz w:val="20"/>
              </w:rPr>
              <w:t>.</w:t>
            </w:r>
          </w:p>
          <w:p w:rsidR="00D7342C" w:rsidRPr="0066350D"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 xml:space="preserve">omunica, mediante autocertificazione, il possesso dei titoli e requisiti di cui all’articolo 38 al Ministero </w:t>
            </w:r>
            <w:proofErr w:type="spellStart"/>
            <w:r w:rsidR="00D7342C" w:rsidRPr="00D7342C">
              <w:rPr>
                <w:rFonts w:asciiTheme="majorHAnsi" w:hAnsiTheme="majorHAnsi" w:cstheme="majorHAnsi"/>
                <w:sz w:val="20"/>
              </w:rPr>
              <w:t>dellavoro</w:t>
            </w:r>
            <w:proofErr w:type="spellEnd"/>
            <w:r w:rsidR="00D7342C" w:rsidRPr="00D7342C">
              <w:rPr>
                <w:rFonts w:asciiTheme="majorHAnsi" w:hAnsiTheme="majorHAnsi" w:cstheme="majorHAnsi"/>
                <w:sz w:val="20"/>
              </w:rPr>
              <w:t xml:space="preserve">, della salute e delle politiche sociali entro il termine di sei mesi dalla data di entrata in vigore del </w:t>
            </w:r>
            <w:proofErr w:type="spellStart"/>
            <w:r w:rsidR="00D7342C" w:rsidRPr="00D7342C">
              <w:rPr>
                <w:rFonts w:asciiTheme="majorHAnsi" w:hAnsiTheme="majorHAnsi" w:cstheme="majorHAnsi"/>
                <w:sz w:val="20"/>
              </w:rPr>
              <w:t>presentedecreto</w:t>
            </w:r>
            <w:proofErr w:type="spellEnd"/>
            <w:r w:rsidR="00D7342C" w:rsidRPr="00D7342C">
              <w:rPr>
                <w:rFonts w:asciiTheme="majorHAnsi" w:hAnsiTheme="majorHAnsi" w:cstheme="majorHAnsi"/>
                <w:sz w:val="20"/>
              </w:rPr>
              <w:t>.</w:t>
            </w:r>
          </w:p>
        </w:tc>
      </w:tr>
      <w:tr w:rsidR="00841229" w:rsidRPr="0066350D" w:rsidTr="00B2774F">
        <w:trPr>
          <w:jc w:val="center"/>
        </w:trPr>
        <w:tc>
          <w:tcPr>
            <w:tcW w:w="9913" w:type="dxa"/>
            <w:shd w:val="clear" w:color="auto" w:fill="D9D9D9"/>
          </w:tcPr>
          <w:p w:rsidR="00841229" w:rsidRPr="0066350D" w:rsidRDefault="00841229" w:rsidP="00A20B1B">
            <w:pPr>
              <w:pStyle w:val="Testonotaapidipagina"/>
              <w:rPr>
                <w:rFonts w:asciiTheme="majorHAnsi" w:hAnsiTheme="majorHAnsi" w:cstheme="majorHAnsi"/>
                <w:b/>
                <w:sz w:val="20"/>
              </w:rPr>
            </w:pPr>
            <w:r w:rsidRPr="0066350D">
              <w:rPr>
                <w:rFonts w:asciiTheme="majorHAnsi" w:hAnsiTheme="majorHAnsi" w:cstheme="majorHAnsi"/>
                <w:b/>
                <w:sz w:val="20"/>
              </w:rPr>
              <w:lastRenderedPageBreak/>
              <w:t>RLS:</w:t>
            </w:r>
          </w:p>
        </w:tc>
      </w:tr>
      <w:tr w:rsidR="00A20B1B" w:rsidRPr="0066350D" w:rsidTr="008A0DD2">
        <w:trPr>
          <w:jc w:val="center"/>
        </w:trPr>
        <w:tc>
          <w:tcPr>
            <w:tcW w:w="9913" w:type="dxa"/>
            <w:shd w:val="clear" w:color="auto" w:fill="auto"/>
          </w:tcPr>
          <w:p w:rsidR="00D7342C" w:rsidRPr="00D7342C" w:rsidRDefault="00D7342C" w:rsidP="00D7342C">
            <w:pPr>
              <w:pStyle w:val="Testonotaapidipagina"/>
              <w:rPr>
                <w:rFonts w:asciiTheme="majorHAnsi" w:hAnsiTheme="majorHAnsi" w:cstheme="majorHAnsi"/>
                <w:sz w:val="20"/>
              </w:rPr>
            </w:pPr>
            <w:r w:rsidRPr="00841229">
              <w:rPr>
                <w:rFonts w:asciiTheme="majorHAnsi" w:hAnsiTheme="majorHAnsi" w:cstheme="majorHAnsi"/>
                <w:sz w:val="20"/>
                <w:u w:val="single"/>
              </w:rPr>
              <w:t>Fatto salvo quanto stabilito in sede di contrattazione collettiva</w:t>
            </w:r>
            <w:r w:rsidRPr="00D7342C">
              <w:rPr>
                <w:rFonts w:asciiTheme="majorHAnsi" w:hAnsiTheme="majorHAnsi" w:cstheme="majorHAnsi"/>
                <w:sz w:val="20"/>
              </w:rPr>
              <w:t xml:space="preserve">, il rappresentante dei lavoratori per la sicurezza: </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accede ai luoghi di lavoro in cui si svolgono le lavorazioni;</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è consultato preventivamente e tempestivamente in ordine alla valutazione dei rischi, alla individuazione, programmazione, realizzazione e verifica della prevenzione;</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è consultato sulla designazione del responsabile e degli addetti al servizio di prevenzione, alla attività di prevenzione incendi, al primo soccorso, alla evacuazione dei luoghi di lavoro e del medico competente;</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è consultato in merito all’organizzazione della formazione di cui all’art</w:t>
            </w:r>
            <w:r w:rsidR="00D21AE0">
              <w:rPr>
                <w:rFonts w:asciiTheme="majorHAnsi" w:hAnsiTheme="majorHAnsi" w:cstheme="majorHAnsi"/>
                <w:sz w:val="20"/>
              </w:rPr>
              <w:t>.</w:t>
            </w:r>
            <w:r w:rsidRPr="00D7342C">
              <w:rPr>
                <w:rFonts w:asciiTheme="majorHAnsi" w:hAnsiTheme="majorHAnsi" w:cstheme="majorHAnsi"/>
                <w:sz w:val="20"/>
              </w:rPr>
              <w:t xml:space="preserve"> 37</w:t>
            </w:r>
            <w:r w:rsidR="00D21AE0">
              <w:rPr>
                <w:rFonts w:asciiTheme="majorHAnsi" w:hAnsiTheme="majorHAnsi" w:cstheme="majorHAnsi"/>
                <w:sz w:val="20"/>
              </w:rPr>
              <w:t xml:space="preserve"> del D. </w:t>
            </w:r>
            <w:proofErr w:type="spellStart"/>
            <w:r w:rsidR="00D21AE0">
              <w:rPr>
                <w:rFonts w:asciiTheme="majorHAnsi" w:hAnsiTheme="majorHAnsi" w:cstheme="majorHAnsi"/>
                <w:sz w:val="20"/>
              </w:rPr>
              <w:t>Lgs</w:t>
            </w:r>
            <w:proofErr w:type="spellEnd"/>
            <w:r w:rsidR="00D21AE0">
              <w:rPr>
                <w:rFonts w:asciiTheme="majorHAnsi" w:hAnsiTheme="majorHAnsi" w:cstheme="majorHAnsi"/>
                <w:sz w:val="20"/>
              </w:rPr>
              <w:t>. 81/08</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 xml:space="preserve">riceve le informazioni e la documentazione aziendale inerente alla valutazione dei rischi e le misure di prevenzione relative, nonché quelle inerenti alle sostanze ed alle miscele pericolose, alle macchine, </w:t>
            </w:r>
            <w:proofErr w:type="spellStart"/>
            <w:r w:rsidRPr="00D7342C">
              <w:rPr>
                <w:rFonts w:asciiTheme="majorHAnsi" w:hAnsiTheme="majorHAnsi" w:cstheme="majorHAnsi"/>
                <w:sz w:val="20"/>
              </w:rPr>
              <w:t>agliimpianti</w:t>
            </w:r>
            <w:proofErr w:type="spellEnd"/>
            <w:r w:rsidRPr="00D7342C">
              <w:rPr>
                <w:rFonts w:asciiTheme="majorHAnsi" w:hAnsiTheme="majorHAnsi" w:cstheme="majorHAnsi"/>
                <w:sz w:val="20"/>
              </w:rPr>
              <w:t xml:space="preserve">, alla organizzazione e agli ambienti di lavoro, agli infortuni ed alle malattie professionali; </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riceve le informazioni provenienti dai servizi di vigilanza;</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riceve una formazione adeguata e, comunque, non inferiore a quella prevista dall’art</w:t>
            </w:r>
            <w:r w:rsidR="00D21AE0">
              <w:rPr>
                <w:rFonts w:asciiTheme="majorHAnsi" w:hAnsiTheme="majorHAnsi" w:cstheme="majorHAnsi"/>
                <w:sz w:val="20"/>
              </w:rPr>
              <w:t>.</w:t>
            </w:r>
            <w:r w:rsidRPr="00D7342C">
              <w:rPr>
                <w:rFonts w:asciiTheme="majorHAnsi" w:hAnsiTheme="majorHAnsi" w:cstheme="majorHAnsi"/>
                <w:sz w:val="20"/>
              </w:rPr>
              <w:t xml:space="preserve"> 37</w:t>
            </w:r>
            <w:r w:rsidR="00D21AE0">
              <w:rPr>
                <w:rFonts w:asciiTheme="majorHAnsi" w:hAnsiTheme="majorHAnsi" w:cstheme="majorHAnsi"/>
                <w:sz w:val="20"/>
              </w:rPr>
              <w:t xml:space="preserve"> D. </w:t>
            </w:r>
            <w:proofErr w:type="spellStart"/>
            <w:r w:rsidR="00D21AE0">
              <w:rPr>
                <w:rFonts w:asciiTheme="majorHAnsi" w:hAnsiTheme="majorHAnsi" w:cstheme="majorHAnsi"/>
                <w:sz w:val="20"/>
              </w:rPr>
              <w:t>Lgs</w:t>
            </w:r>
            <w:proofErr w:type="spellEnd"/>
            <w:r w:rsidR="00D21AE0">
              <w:rPr>
                <w:rFonts w:asciiTheme="majorHAnsi" w:hAnsiTheme="majorHAnsi" w:cstheme="majorHAnsi"/>
                <w:sz w:val="20"/>
              </w:rPr>
              <w:t>. 81/08</w:t>
            </w:r>
            <w:r w:rsidRPr="00D7342C">
              <w:rPr>
                <w:rFonts w:asciiTheme="majorHAnsi" w:hAnsiTheme="majorHAnsi" w:cstheme="majorHAnsi"/>
                <w:sz w:val="20"/>
              </w:rPr>
              <w:t>;</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promuove l’elaborazione, l’individuazione e l’attuazione delle misure di prevenzione idonee a tutelare la salute e l’integrità fisica dei lavoratori;</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formula osservazioni in occasione di visite e verifiche effettuate dalle autorità competenti, dalle quali è, di norma, sentito;</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partecipa alla riunione</w:t>
            </w:r>
            <w:r w:rsidR="00D21AE0">
              <w:rPr>
                <w:rFonts w:asciiTheme="majorHAnsi" w:hAnsiTheme="majorHAnsi" w:cstheme="majorHAnsi"/>
                <w:sz w:val="20"/>
              </w:rPr>
              <w:t xml:space="preserve"> annuale</w:t>
            </w:r>
            <w:r w:rsidRPr="00D7342C">
              <w:rPr>
                <w:rFonts w:asciiTheme="majorHAnsi" w:hAnsiTheme="majorHAnsi" w:cstheme="majorHAnsi"/>
                <w:sz w:val="20"/>
              </w:rPr>
              <w:t xml:space="preserve"> periodica </w:t>
            </w:r>
            <w:r w:rsidR="00D21AE0">
              <w:rPr>
                <w:rFonts w:asciiTheme="majorHAnsi" w:hAnsiTheme="majorHAnsi" w:cstheme="majorHAnsi"/>
                <w:sz w:val="20"/>
              </w:rPr>
              <w:t>del servizio prevenzione e protezione</w:t>
            </w:r>
            <w:r w:rsidRPr="00D7342C">
              <w:rPr>
                <w:rFonts w:asciiTheme="majorHAnsi" w:hAnsiTheme="majorHAnsi" w:cstheme="majorHAnsi"/>
                <w:sz w:val="20"/>
              </w:rPr>
              <w:t>;</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fa proposte in merito alla attività di prevenzione;</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avverte il responsabile della azienda dei rischi individuati nel corso della sua attività;</w:t>
            </w:r>
          </w:p>
          <w:p w:rsidR="00BF7921" w:rsidRPr="0066350D"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 xml:space="preserve">può fare ricorso alle autorità competenti qualora ritenga che le misure di prevenzione e protezione dai rischi adottate </w:t>
            </w:r>
            <w:r w:rsidRPr="00D7342C">
              <w:rPr>
                <w:rFonts w:asciiTheme="majorHAnsi" w:hAnsiTheme="majorHAnsi" w:cstheme="majorHAnsi"/>
                <w:sz w:val="20"/>
              </w:rPr>
              <w:lastRenderedPageBreak/>
              <w:t xml:space="preserve">dal datore di lavoro o dai dirigenti e i mezzi impiegati per attuarle non siano idonei a garantire </w:t>
            </w:r>
            <w:proofErr w:type="spellStart"/>
            <w:r w:rsidRPr="00D7342C">
              <w:rPr>
                <w:rFonts w:asciiTheme="majorHAnsi" w:hAnsiTheme="majorHAnsi" w:cstheme="majorHAnsi"/>
                <w:sz w:val="20"/>
              </w:rPr>
              <w:t>lasicurezza</w:t>
            </w:r>
            <w:proofErr w:type="spellEnd"/>
            <w:r w:rsidRPr="00D7342C">
              <w:rPr>
                <w:rFonts w:asciiTheme="majorHAnsi" w:hAnsiTheme="majorHAnsi" w:cstheme="majorHAnsi"/>
                <w:sz w:val="20"/>
              </w:rPr>
              <w:t xml:space="preserve"> e la salute durante il lavoro</w:t>
            </w:r>
          </w:p>
        </w:tc>
      </w:tr>
      <w:tr w:rsidR="00841229" w:rsidRPr="0066350D" w:rsidTr="00B2774F">
        <w:trPr>
          <w:jc w:val="center"/>
        </w:trPr>
        <w:tc>
          <w:tcPr>
            <w:tcW w:w="9913" w:type="dxa"/>
            <w:shd w:val="clear" w:color="auto" w:fill="D9D9D9"/>
          </w:tcPr>
          <w:p w:rsidR="00841229" w:rsidRPr="00191959" w:rsidRDefault="00841229" w:rsidP="00A20B1B">
            <w:pPr>
              <w:pStyle w:val="Testonotaapidipagina"/>
              <w:rPr>
                <w:rFonts w:asciiTheme="majorHAnsi" w:hAnsiTheme="majorHAnsi" w:cstheme="majorHAnsi"/>
                <w:b/>
                <w:sz w:val="20"/>
              </w:rPr>
            </w:pPr>
            <w:r w:rsidRPr="00191959">
              <w:rPr>
                <w:rFonts w:asciiTheme="majorHAnsi" w:hAnsiTheme="majorHAnsi" w:cstheme="majorHAnsi"/>
                <w:b/>
                <w:sz w:val="20"/>
              </w:rPr>
              <w:lastRenderedPageBreak/>
              <w:t>PREPOSTO (</w:t>
            </w:r>
            <w:r w:rsidR="00B46275" w:rsidRPr="00191959">
              <w:rPr>
                <w:rFonts w:asciiTheme="majorHAnsi" w:hAnsiTheme="majorHAnsi" w:cstheme="majorHAnsi"/>
                <w:b/>
                <w:sz w:val="20"/>
              </w:rPr>
              <w:t xml:space="preserve">a titolo esemplificativo </w:t>
            </w:r>
            <w:r w:rsidRPr="00191959">
              <w:rPr>
                <w:rFonts w:asciiTheme="majorHAnsi" w:hAnsiTheme="majorHAnsi" w:cstheme="majorHAnsi"/>
                <w:b/>
                <w:sz w:val="20"/>
              </w:rPr>
              <w:t>responsabili di laboratorio</w:t>
            </w:r>
            <w:r w:rsidR="00B46275" w:rsidRPr="00191959">
              <w:rPr>
                <w:rFonts w:asciiTheme="majorHAnsi" w:hAnsiTheme="majorHAnsi" w:cstheme="majorHAnsi"/>
                <w:b/>
                <w:sz w:val="20"/>
              </w:rPr>
              <w:t>-responsabili di plesso…</w:t>
            </w:r>
            <w:r w:rsidRPr="00191959">
              <w:rPr>
                <w:rFonts w:asciiTheme="majorHAnsi" w:hAnsiTheme="majorHAnsi" w:cstheme="majorHAnsi"/>
                <w:b/>
                <w:sz w:val="20"/>
              </w:rPr>
              <w:t>)</w:t>
            </w:r>
          </w:p>
        </w:tc>
      </w:tr>
      <w:tr w:rsidR="00AF6B23" w:rsidRPr="0066350D" w:rsidTr="008A0DD2">
        <w:trPr>
          <w:jc w:val="center"/>
        </w:trPr>
        <w:tc>
          <w:tcPr>
            <w:tcW w:w="9913" w:type="dxa"/>
            <w:shd w:val="clear" w:color="auto" w:fill="auto"/>
          </w:tcPr>
          <w:p w:rsidR="00F37AE1" w:rsidRPr="00F37AE1" w:rsidRDefault="00F37AE1" w:rsidP="00F37AE1">
            <w:pPr>
              <w:pStyle w:val="Intestazione"/>
              <w:numPr>
                <w:ilvl w:val="12"/>
                <w:numId w:val="0"/>
              </w:numPr>
              <w:rPr>
                <w:rFonts w:asciiTheme="majorHAnsi" w:hAnsiTheme="majorHAnsi" w:cstheme="majorHAnsi"/>
                <w:sz w:val="20"/>
              </w:rPr>
            </w:pPr>
            <w:r>
              <w:rPr>
                <w:rFonts w:asciiTheme="majorHAnsi" w:hAnsiTheme="majorHAnsi" w:cstheme="majorHAnsi"/>
                <w:sz w:val="20"/>
              </w:rPr>
              <w:t>S</w:t>
            </w:r>
            <w:r w:rsidRPr="00F37AE1">
              <w:rPr>
                <w:rFonts w:asciiTheme="majorHAnsi" w:hAnsiTheme="majorHAnsi" w:cstheme="majorHAnsi"/>
                <w:sz w:val="20"/>
              </w:rPr>
              <w:t xml:space="preserve">ovrintendere e vigilare sulla osservanza da parte dei singoli lavoratori dei loro obblighi di legge, </w:t>
            </w:r>
            <w:proofErr w:type="spellStart"/>
            <w:r w:rsidRPr="00F37AE1">
              <w:rPr>
                <w:rFonts w:asciiTheme="majorHAnsi" w:hAnsiTheme="majorHAnsi" w:cstheme="majorHAnsi"/>
                <w:sz w:val="20"/>
              </w:rPr>
              <w:t>nonchédelle</w:t>
            </w:r>
            <w:proofErr w:type="spellEnd"/>
            <w:r w:rsidRPr="00F37AE1">
              <w:rPr>
                <w:rFonts w:asciiTheme="majorHAnsi" w:hAnsiTheme="majorHAnsi" w:cstheme="majorHAnsi"/>
                <w:sz w:val="20"/>
              </w:rPr>
              <w:t xml:space="preserve"> disposizioni aziendali in materia di salute e sicurezza sul lavoro e di uso dei mezzi di </w:t>
            </w:r>
            <w:proofErr w:type="spellStart"/>
            <w:r w:rsidRPr="00F37AE1">
              <w:rPr>
                <w:rFonts w:asciiTheme="majorHAnsi" w:hAnsiTheme="majorHAnsi" w:cstheme="majorHAnsi"/>
                <w:sz w:val="20"/>
              </w:rPr>
              <w:t>protezionecollettivi</w:t>
            </w:r>
            <w:proofErr w:type="spellEnd"/>
            <w:r w:rsidRPr="00F37AE1">
              <w:rPr>
                <w:rFonts w:asciiTheme="majorHAnsi" w:hAnsiTheme="majorHAnsi" w:cstheme="majorHAnsi"/>
                <w:sz w:val="20"/>
              </w:rPr>
              <w:t xml:space="preserve"> e dei dispositivi di protezione individuale messi a loro disposizione e, in caso di persistenza </w:t>
            </w:r>
            <w:proofErr w:type="spellStart"/>
            <w:r w:rsidRPr="00F37AE1">
              <w:rPr>
                <w:rFonts w:asciiTheme="majorHAnsi" w:hAnsiTheme="majorHAnsi" w:cstheme="majorHAnsi"/>
                <w:sz w:val="20"/>
              </w:rPr>
              <w:t>dellainosservanza</w:t>
            </w:r>
            <w:proofErr w:type="spellEnd"/>
            <w:r w:rsidRPr="00F37AE1">
              <w:rPr>
                <w:rFonts w:asciiTheme="majorHAnsi" w:hAnsiTheme="majorHAnsi" w:cstheme="majorHAnsi"/>
                <w:sz w:val="20"/>
              </w:rPr>
              <w:t xml:space="preserve">, informare i loro superiori diretti;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verificare affinché soltanto i lavoratori che hanno ricevuto adeguate istruzioni accedano alle zone che </w:t>
            </w:r>
            <w:proofErr w:type="spellStart"/>
            <w:r w:rsidRPr="00F37AE1">
              <w:rPr>
                <w:rFonts w:asciiTheme="majorHAnsi" w:hAnsiTheme="majorHAnsi" w:cstheme="majorHAnsi"/>
                <w:sz w:val="20"/>
              </w:rPr>
              <w:t>liespongono</w:t>
            </w:r>
            <w:proofErr w:type="spellEnd"/>
            <w:r w:rsidRPr="00F37AE1">
              <w:rPr>
                <w:rFonts w:asciiTheme="majorHAnsi" w:hAnsiTheme="majorHAnsi" w:cstheme="majorHAnsi"/>
                <w:sz w:val="20"/>
              </w:rPr>
              <w:t xml:space="preserve"> ad un rischio grave e specifico;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richiedere l’osservanza delle misure per il controllo delle situazioni di rischio in caso di emergenza e </w:t>
            </w:r>
            <w:proofErr w:type="spellStart"/>
            <w:r w:rsidRPr="00F37AE1">
              <w:rPr>
                <w:rFonts w:asciiTheme="majorHAnsi" w:hAnsiTheme="majorHAnsi" w:cstheme="majorHAnsi"/>
                <w:sz w:val="20"/>
              </w:rPr>
              <w:t>dareistruzioni</w:t>
            </w:r>
            <w:proofErr w:type="spellEnd"/>
            <w:r w:rsidRPr="00F37AE1">
              <w:rPr>
                <w:rFonts w:asciiTheme="majorHAnsi" w:hAnsiTheme="majorHAnsi" w:cstheme="majorHAnsi"/>
                <w:sz w:val="20"/>
              </w:rPr>
              <w:t xml:space="preserve"> affinché i lavoratori, in caso di pericolo grave, immediato e inevitabile, abbandonino il posto </w:t>
            </w:r>
            <w:proofErr w:type="spellStart"/>
            <w:r w:rsidRPr="00F37AE1">
              <w:rPr>
                <w:rFonts w:asciiTheme="majorHAnsi" w:hAnsiTheme="majorHAnsi" w:cstheme="majorHAnsi"/>
                <w:sz w:val="20"/>
              </w:rPr>
              <w:t>dilavoro</w:t>
            </w:r>
            <w:proofErr w:type="spellEnd"/>
            <w:r w:rsidRPr="00F37AE1">
              <w:rPr>
                <w:rFonts w:asciiTheme="majorHAnsi" w:hAnsiTheme="majorHAnsi" w:cstheme="majorHAnsi"/>
                <w:sz w:val="20"/>
              </w:rPr>
              <w:t xml:space="preserve"> o la zona pericolosa;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informare il più presto possibile i lavoratori esposti al rischio di un pericolo grave e immediato circa il </w:t>
            </w:r>
            <w:proofErr w:type="spellStart"/>
            <w:r w:rsidRPr="00F37AE1">
              <w:rPr>
                <w:rFonts w:asciiTheme="majorHAnsi" w:hAnsiTheme="majorHAnsi" w:cstheme="majorHAnsi"/>
                <w:sz w:val="20"/>
              </w:rPr>
              <w:t>rischiostesso</w:t>
            </w:r>
            <w:proofErr w:type="spellEnd"/>
            <w:r w:rsidRPr="00F37AE1">
              <w:rPr>
                <w:rFonts w:asciiTheme="majorHAnsi" w:hAnsiTheme="majorHAnsi" w:cstheme="majorHAnsi"/>
                <w:sz w:val="20"/>
              </w:rPr>
              <w:t xml:space="preserve"> e le disposizioni prese o da prendere in materia di protezione;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astenersi, salvo eccezioni debitamente motivate, dal richiedere ai lavoratori di riprendere la loro attività in </w:t>
            </w:r>
            <w:proofErr w:type="spellStart"/>
            <w:r w:rsidRPr="00F37AE1">
              <w:rPr>
                <w:rFonts w:asciiTheme="majorHAnsi" w:hAnsiTheme="majorHAnsi" w:cstheme="majorHAnsi"/>
                <w:sz w:val="20"/>
              </w:rPr>
              <w:t>unasituazione</w:t>
            </w:r>
            <w:proofErr w:type="spellEnd"/>
            <w:r w:rsidRPr="00F37AE1">
              <w:rPr>
                <w:rFonts w:asciiTheme="majorHAnsi" w:hAnsiTheme="majorHAnsi" w:cstheme="majorHAnsi"/>
                <w:sz w:val="20"/>
              </w:rPr>
              <w:t xml:space="preserve"> di lavoro in cui persiste un pericolo grave ed immediato;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segnalare tempestivamente al datore di lavoro o al dirigente sia le deficienze dei mezzi e delle attrezzature </w:t>
            </w:r>
            <w:proofErr w:type="spellStart"/>
            <w:r w:rsidRPr="00F37AE1">
              <w:rPr>
                <w:rFonts w:asciiTheme="majorHAnsi" w:hAnsiTheme="majorHAnsi" w:cstheme="majorHAnsi"/>
                <w:sz w:val="20"/>
              </w:rPr>
              <w:t>dilavoro</w:t>
            </w:r>
            <w:proofErr w:type="spellEnd"/>
            <w:r w:rsidRPr="00F37AE1">
              <w:rPr>
                <w:rFonts w:asciiTheme="majorHAnsi" w:hAnsiTheme="majorHAnsi" w:cstheme="majorHAnsi"/>
                <w:sz w:val="20"/>
              </w:rPr>
              <w:t xml:space="preserve"> e dei dispositivi di protezione individuale, sia ogni altra condizione di pericolo che si verifichi durante </w:t>
            </w:r>
            <w:proofErr w:type="spellStart"/>
            <w:r w:rsidRPr="00F37AE1">
              <w:rPr>
                <w:rFonts w:asciiTheme="majorHAnsi" w:hAnsiTheme="majorHAnsi" w:cstheme="majorHAnsi"/>
                <w:sz w:val="20"/>
              </w:rPr>
              <w:t>illavoro</w:t>
            </w:r>
            <w:proofErr w:type="spellEnd"/>
            <w:r w:rsidRPr="00F37AE1">
              <w:rPr>
                <w:rFonts w:asciiTheme="majorHAnsi" w:hAnsiTheme="majorHAnsi" w:cstheme="majorHAnsi"/>
                <w:sz w:val="20"/>
              </w:rPr>
              <w:t xml:space="preserve">, delle quali venga a conoscenza sulla base della formazione ricevuta; </w:t>
            </w:r>
          </w:p>
          <w:p w:rsidR="00AF6B23" w:rsidRPr="0066350D" w:rsidRDefault="00F37AE1" w:rsidP="00F37AE1">
            <w:pPr>
              <w:pStyle w:val="Testonotaapidipagina"/>
              <w:rPr>
                <w:rFonts w:asciiTheme="majorHAnsi" w:hAnsiTheme="majorHAnsi" w:cstheme="majorHAnsi"/>
                <w:sz w:val="20"/>
              </w:rPr>
            </w:pPr>
            <w:r w:rsidRPr="00F37AE1">
              <w:rPr>
                <w:rFonts w:asciiTheme="majorHAnsi" w:hAnsiTheme="majorHAnsi" w:cstheme="majorHAnsi"/>
                <w:sz w:val="20"/>
              </w:rPr>
              <w:t>frequentare appositi corsi di formazione secondo quanto previsto dall’articolo 37.</w:t>
            </w:r>
          </w:p>
        </w:tc>
      </w:tr>
    </w:tbl>
    <w:p w:rsidR="00A20B1B" w:rsidRPr="0066350D" w:rsidRDefault="00A20B1B" w:rsidP="004161CA">
      <w:pPr>
        <w:rPr>
          <w:rFonts w:asciiTheme="majorHAnsi" w:hAnsiTheme="majorHAnsi" w:cstheme="majorHAnsi"/>
          <w:sz w:val="20"/>
        </w:rPr>
      </w:pPr>
    </w:p>
    <w:p w:rsidR="0004313D" w:rsidRPr="0066350D" w:rsidRDefault="0004313D">
      <w:pPr>
        <w:rPr>
          <w:rFonts w:asciiTheme="majorHAnsi" w:hAnsiTheme="majorHAnsi" w:cstheme="majorHAnsi"/>
        </w:rPr>
      </w:pPr>
    </w:p>
    <w:p w:rsidR="004161CA" w:rsidRPr="0066350D" w:rsidRDefault="004161CA" w:rsidP="00AF6B23">
      <w:pPr>
        <w:pStyle w:val="Titolo2"/>
        <w:rPr>
          <w:rFonts w:asciiTheme="majorHAnsi" w:hAnsiTheme="majorHAnsi" w:cstheme="majorHAnsi"/>
        </w:rPr>
      </w:pPr>
      <w:bookmarkStart w:id="12" w:name="_Toc54023578"/>
      <w:r w:rsidRPr="0066350D">
        <w:rPr>
          <w:rFonts w:asciiTheme="majorHAnsi" w:hAnsiTheme="majorHAnsi" w:cstheme="majorHAnsi"/>
        </w:rPr>
        <w:t>COMPONENTI DEL SERVIZIO DI PREVENZIONE E PROTEZIONE</w:t>
      </w:r>
      <w:bookmarkEnd w:id="12"/>
    </w:p>
    <w:p w:rsidR="00CD46D4" w:rsidRPr="0066350D" w:rsidRDefault="00CD46D4" w:rsidP="00CD46D4">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1" w:type="dxa"/>
          <w:right w:w="71" w:type="dxa"/>
        </w:tblCellMar>
        <w:tblLook w:val="0000"/>
      </w:tblPr>
      <w:tblGrid>
        <w:gridCol w:w="2874"/>
        <w:gridCol w:w="4462"/>
        <w:gridCol w:w="2729"/>
      </w:tblGrid>
      <w:tr w:rsidR="00CD46D4" w:rsidRPr="0066350D" w:rsidTr="00AD198E">
        <w:trPr>
          <w:trHeight w:val="397"/>
          <w:jc w:val="center"/>
        </w:trPr>
        <w:tc>
          <w:tcPr>
            <w:tcW w:w="2874" w:type="dxa"/>
            <w:shd w:val="clear" w:color="auto" w:fill="D9D9D9"/>
            <w:vAlign w:val="center"/>
          </w:tcPr>
          <w:p w:rsidR="00CD46D4" w:rsidRPr="0066350D" w:rsidRDefault="00CD46D4" w:rsidP="00AD198E">
            <w:pPr>
              <w:jc w:val="center"/>
              <w:rPr>
                <w:rFonts w:asciiTheme="majorHAnsi" w:hAnsiTheme="majorHAnsi" w:cstheme="majorHAnsi"/>
                <w:b/>
              </w:rPr>
            </w:pPr>
            <w:r w:rsidRPr="0066350D">
              <w:rPr>
                <w:rFonts w:asciiTheme="majorHAnsi" w:hAnsiTheme="majorHAnsi" w:cstheme="majorHAnsi"/>
                <w:b/>
              </w:rPr>
              <w:t xml:space="preserve">NOME COGNOME </w:t>
            </w:r>
          </w:p>
        </w:tc>
        <w:tc>
          <w:tcPr>
            <w:tcW w:w="4462" w:type="dxa"/>
            <w:shd w:val="clear" w:color="auto" w:fill="D9D9D9"/>
            <w:vAlign w:val="center"/>
          </w:tcPr>
          <w:p w:rsidR="00CD46D4" w:rsidRPr="0066350D" w:rsidRDefault="00CD46D4" w:rsidP="00AD198E">
            <w:pPr>
              <w:jc w:val="center"/>
              <w:rPr>
                <w:rFonts w:asciiTheme="majorHAnsi" w:hAnsiTheme="majorHAnsi" w:cstheme="majorHAnsi"/>
                <w:b/>
              </w:rPr>
            </w:pPr>
            <w:r>
              <w:rPr>
                <w:rFonts w:asciiTheme="majorHAnsi" w:hAnsiTheme="majorHAnsi" w:cstheme="majorHAnsi"/>
                <w:b/>
              </w:rPr>
              <w:t>INCARICO</w:t>
            </w:r>
          </w:p>
        </w:tc>
        <w:tc>
          <w:tcPr>
            <w:tcW w:w="2729" w:type="dxa"/>
            <w:shd w:val="clear" w:color="auto" w:fill="D9D9D9"/>
            <w:vAlign w:val="center"/>
          </w:tcPr>
          <w:p w:rsidR="00CD46D4" w:rsidRPr="0066350D" w:rsidRDefault="00CD46D4" w:rsidP="00AD198E">
            <w:pPr>
              <w:jc w:val="center"/>
              <w:rPr>
                <w:rFonts w:asciiTheme="majorHAnsi" w:hAnsiTheme="majorHAnsi" w:cstheme="majorHAnsi"/>
                <w:b/>
              </w:rPr>
            </w:pPr>
            <w:r>
              <w:rPr>
                <w:rFonts w:asciiTheme="majorHAnsi" w:hAnsiTheme="majorHAnsi" w:cstheme="majorHAnsi"/>
                <w:b/>
              </w:rPr>
              <w:t>RUOLO</w:t>
            </w:r>
          </w:p>
        </w:tc>
      </w:tr>
      <w:tr w:rsidR="00CD46D4" w:rsidRPr="0066350D" w:rsidTr="00AD198E">
        <w:trPr>
          <w:trHeight w:val="397"/>
          <w:jc w:val="center"/>
        </w:trPr>
        <w:tc>
          <w:tcPr>
            <w:tcW w:w="2874" w:type="dxa"/>
            <w:vAlign w:val="center"/>
          </w:tcPr>
          <w:p w:rsidR="00CD46D4" w:rsidRPr="0066350D" w:rsidRDefault="00CD46D4" w:rsidP="00AD198E">
            <w:pPr>
              <w:rPr>
                <w:rFonts w:asciiTheme="majorHAnsi" w:hAnsiTheme="majorHAnsi" w:cstheme="majorHAnsi"/>
                <w:bCs/>
              </w:rPr>
            </w:pPr>
            <w:r>
              <w:rPr>
                <w:rFonts w:asciiTheme="majorHAnsi" w:hAnsiTheme="majorHAnsi" w:cstheme="majorHAnsi"/>
                <w:bCs/>
              </w:rPr>
              <w:t>CHIARA DE IANNA</w:t>
            </w:r>
          </w:p>
        </w:tc>
        <w:tc>
          <w:tcPr>
            <w:tcW w:w="4462" w:type="dxa"/>
            <w:vAlign w:val="center"/>
          </w:tcPr>
          <w:p w:rsidR="00CD46D4" w:rsidRPr="0066350D" w:rsidRDefault="00CD46D4" w:rsidP="00AD198E">
            <w:pPr>
              <w:rPr>
                <w:rFonts w:asciiTheme="majorHAnsi" w:hAnsiTheme="majorHAnsi" w:cstheme="majorHAnsi"/>
              </w:rPr>
            </w:pPr>
            <w:r w:rsidRPr="0066350D">
              <w:rPr>
                <w:rFonts w:asciiTheme="majorHAnsi" w:hAnsiTheme="majorHAnsi" w:cstheme="majorHAnsi"/>
              </w:rPr>
              <w:t>Datore di lavoro</w:t>
            </w:r>
          </w:p>
        </w:tc>
        <w:tc>
          <w:tcPr>
            <w:tcW w:w="2729" w:type="dxa"/>
            <w:vAlign w:val="center"/>
          </w:tcPr>
          <w:p w:rsidR="00CD46D4" w:rsidRPr="0066350D" w:rsidRDefault="00CD46D4" w:rsidP="00AD198E">
            <w:pPr>
              <w:rPr>
                <w:rFonts w:asciiTheme="majorHAnsi" w:hAnsiTheme="majorHAnsi" w:cstheme="majorHAnsi"/>
              </w:rPr>
            </w:pPr>
            <w:r>
              <w:rPr>
                <w:rFonts w:asciiTheme="majorHAnsi" w:hAnsiTheme="majorHAnsi" w:cstheme="majorHAnsi"/>
              </w:rPr>
              <w:t>Dirigente Scolastico</w:t>
            </w:r>
          </w:p>
        </w:tc>
      </w:tr>
      <w:tr w:rsidR="00CD46D4" w:rsidRPr="0066350D" w:rsidTr="00AD198E">
        <w:trPr>
          <w:trHeight w:val="397"/>
          <w:jc w:val="center"/>
        </w:trPr>
        <w:tc>
          <w:tcPr>
            <w:tcW w:w="2874" w:type="dxa"/>
            <w:vAlign w:val="center"/>
          </w:tcPr>
          <w:p w:rsidR="00CD46D4" w:rsidRPr="0066350D" w:rsidRDefault="00DB1D75" w:rsidP="00AD198E">
            <w:pPr>
              <w:rPr>
                <w:rFonts w:asciiTheme="majorHAnsi" w:hAnsiTheme="majorHAnsi" w:cstheme="majorHAnsi"/>
                <w:bCs/>
              </w:rPr>
            </w:pPr>
            <w:r>
              <w:rPr>
                <w:rFonts w:asciiTheme="majorHAnsi" w:hAnsiTheme="majorHAnsi" w:cstheme="majorHAnsi"/>
                <w:bCs/>
              </w:rPr>
              <w:t>ANNALISA MORETTI</w:t>
            </w:r>
          </w:p>
        </w:tc>
        <w:tc>
          <w:tcPr>
            <w:tcW w:w="4462" w:type="dxa"/>
            <w:vAlign w:val="center"/>
          </w:tcPr>
          <w:p w:rsidR="00CD46D4" w:rsidRPr="0066350D" w:rsidRDefault="00CD46D4" w:rsidP="00AD198E">
            <w:pPr>
              <w:rPr>
                <w:rFonts w:asciiTheme="majorHAnsi" w:hAnsiTheme="majorHAnsi" w:cstheme="majorHAnsi"/>
              </w:rPr>
            </w:pPr>
            <w:r>
              <w:rPr>
                <w:rFonts w:asciiTheme="majorHAnsi" w:hAnsiTheme="majorHAnsi" w:cstheme="majorHAnsi"/>
              </w:rPr>
              <w:t>Dirigente</w:t>
            </w:r>
          </w:p>
        </w:tc>
        <w:tc>
          <w:tcPr>
            <w:tcW w:w="2729" w:type="dxa"/>
            <w:vAlign w:val="center"/>
          </w:tcPr>
          <w:p w:rsidR="00CD46D4" w:rsidRPr="0066350D" w:rsidRDefault="00CD46D4" w:rsidP="00AD198E">
            <w:pPr>
              <w:rPr>
                <w:rFonts w:asciiTheme="majorHAnsi" w:hAnsiTheme="majorHAnsi" w:cstheme="majorHAnsi"/>
              </w:rPr>
            </w:pPr>
            <w:r>
              <w:rPr>
                <w:rFonts w:asciiTheme="majorHAnsi" w:hAnsiTheme="majorHAnsi" w:cstheme="majorHAnsi"/>
              </w:rPr>
              <w:t>DSGA</w:t>
            </w:r>
          </w:p>
        </w:tc>
      </w:tr>
      <w:tr w:rsidR="00CD46D4" w:rsidRPr="0066350D" w:rsidTr="00AD198E">
        <w:trPr>
          <w:trHeight w:val="397"/>
          <w:jc w:val="center"/>
        </w:trPr>
        <w:tc>
          <w:tcPr>
            <w:tcW w:w="2874" w:type="dxa"/>
            <w:vAlign w:val="center"/>
          </w:tcPr>
          <w:p w:rsidR="00CD46D4" w:rsidRPr="0066350D" w:rsidRDefault="00560171" w:rsidP="00AD198E">
            <w:pPr>
              <w:rPr>
                <w:rFonts w:asciiTheme="majorHAnsi" w:hAnsiTheme="majorHAnsi" w:cstheme="majorHAnsi"/>
                <w:bCs/>
              </w:rPr>
            </w:pPr>
            <w:r>
              <w:rPr>
                <w:rFonts w:asciiTheme="majorHAnsi" w:hAnsiTheme="majorHAnsi" w:cstheme="majorHAnsi"/>
                <w:bCs/>
              </w:rPr>
              <w:t>MAURO FERRARINI</w:t>
            </w:r>
          </w:p>
        </w:tc>
        <w:tc>
          <w:tcPr>
            <w:tcW w:w="4462" w:type="dxa"/>
            <w:vAlign w:val="center"/>
          </w:tcPr>
          <w:p w:rsidR="00CD46D4" w:rsidRPr="0066350D" w:rsidRDefault="00CD46D4" w:rsidP="00AD198E">
            <w:pPr>
              <w:rPr>
                <w:rFonts w:asciiTheme="majorHAnsi" w:hAnsiTheme="majorHAnsi" w:cstheme="majorHAnsi"/>
              </w:rPr>
            </w:pPr>
            <w:r w:rsidRPr="0066350D">
              <w:rPr>
                <w:rFonts w:asciiTheme="majorHAnsi" w:hAnsiTheme="majorHAnsi" w:cstheme="majorHAnsi"/>
              </w:rPr>
              <w:t>Responsabile Servizio Prevenzione Protezione</w:t>
            </w:r>
          </w:p>
        </w:tc>
        <w:tc>
          <w:tcPr>
            <w:tcW w:w="2729" w:type="dxa"/>
            <w:vAlign w:val="center"/>
          </w:tcPr>
          <w:p w:rsidR="00CD46D4" w:rsidRPr="0066350D" w:rsidRDefault="00CD46D4" w:rsidP="00AD198E">
            <w:pPr>
              <w:rPr>
                <w:rFonts w:asciiTheme="majorHAnsi" w:hAnsiTheme="majorHAnsi" w:cstheme="majorHAnsi"/>
              </w:rPr>
            </w:pPr>
            <w:r>
              <w:rPr>
                <w:rFonts w:asciiTheme="majorHAnsi" w:hAnsiTheme="majorHAnsi" w:cstheme="majorHAnsi"/>
              </w:rPr>
              <w:t>Consulente esterno</w:t>
            </w:r>
          </w:p>
        </w:tc>
      </w:tr>
      <w:tr w:rsidR="00CD46D4" w:rsidRPr="0066350D" w:rsidTr="00AD198E">
        <w:trPr>
          <w:trHeight w:val="397"/>
          <w:jc w:val="center"/>
        </w:trPr>
        <w:tc>
          <w:tcPr>
            <w:tcW w:w="2874" w:type="dxa"/>
            <w:vAlign w:val="center"/>
          </w:tcPr>
          <w:p w:rsidR="00CD46D4" w:rsidRDefault="00CD46D4" w:rsidP="00AD198E">
            <w:pPr>
              <w:rPr>
                <w:rFonts w:asciiTheme="majorHAnsi" w:hAnsiTheme="majorHAnsi" w:cstheme="majorHAnsi"/>
                <w:bCs/>
              </w:rPr>
            </w:pPr>
            <w:r>
              <w:rPr>
                <w:rFonts w:asciiTheme="majorHAnsi" w:hAnsiTheme="majorHAnsi" w:cstheme="majorHAnsi"/>
                <w:bCs/>
              </w:rPr>
              <w:t>MONICA QUINTAVALLA</w:t>
            </w:r>
          </w:p>
        </w:tc>
        <w:tc>
          <w:tcPr>
            <w:tcW w:w="4462" w:type="dxa"/>
            <w:vAlign w:val="center"/>
          </w:tcPr>
          <w:p w:rsidR="00CD46D4" w:rsidRPr="0066350D" w:rsidRDefault="00CD46D4" w:rsidP="00AD198E">
            <w:pPr>
              <w:rPr>
                <w:rFonts w:asciiTheme="majorHAnsi" w:hAnsiTheme="majorHAnsi" w:cstheme="majorHAnsi"/>
              </w:rPr>
            </w:pPr>
            <w:r>
              <w:rPr>
                <w:rFonts w:asciiTheme="majorHAnsi" w:hAnsiTheme="majorHAnsi" w:cstheme="majorHAnsi"/>
              </w:rPr>
              <w:t>Addetto Servizio Prevenzione e Protezione</w:t>
            </w:r>
          </w:p>
        </w:tc>
        <w:tc>
          <w:tcPr>
            <w:tcW w:w="2729" w:type="dxa"/>
            <w:vAlign w:val="center"/>
          </w:tcPr>
          <w:p w:rsidR="00CD46D4" w:rsidRDefault="00CD46D4" w:rsidP="00AD198E">
            <w:pPr>
              <w:rPr>
                <w:rFonts w:asciiTheme="majorHAnsi" w:hAnsiTheme="majorHAnsi" w:cstheme="majorHAnsi"/>
              </w:rPr>
            </w:pPr>
            <w:r>
              <w:rPr>
                <w:rFonts w:asciiTheme="majorHAnsi" w:hAnsiTheme="majorHAnsi" w:cstheme="majorHAnsi"/>
              </w:rPr>
              <w:t>Insegnante</w:t>
            </w:r>
          </w:p>
        </w:tc>
      </w:tr>
      <w:tr w:rsidR="00CD46D4" w:rsidRPr="0066350D" w:rsidTr="00AD198E">
        <w:trPr>
          <w:trHeight w:val="397"/>
          <w:jc w:val="center"/>
        </w:trPr>
        <w:tc>
          <w:tcPr>
            <w:tcW w:w="2874" w:type="dxa"/>
            <w:vMerge w:val="restart"/>
            <w:vAlign w:val="center"/>
          </w:tcPr>
          <w:p w:rsidR="00CD46D4" w:rsidRPr="0066350D" w:rsidRDefault="00CD46D4" w:rsidP="00AD198E">
            <w:pPr>
              <w:rPr>
                <w:rFonts w:asciiTheme="majorHAnsi" w:hAnsiTheme="majorHAnsi" w:cstheme="majorHAnsi"/>
                <w:bCs/>
              </w:rPr>
            </w:pPr>
            <w:r>
              <w:rPr>
                <w:rFonts w:asciiTheme="majorHAnsi" w:hAnsiTheme="majorHAnsi" w:cstheme="majorHAnsi"/>
                <w:bCs/>
              </w:rPr>
              <w:t>MARCO ORLANDINI</w:t>
            </w:r>
          </w:p>
        </w:tc>
        <w:tc>
          <w:tcPr>
            <w:tcW w:w="4462" w:type="dxa"/>
            <w:vAlign w:val="center"/>
          </w:tcPr>
          <w:p w:rsidR="00CD46D4" w:rsidRPr="0066350D" w:rsidRDefault="00CD46D4" w:rsidP="00AD198E">
            <w:pPr>
              <w:rPr>
                <w:rFonts w:asciiTheme="majorHAnsi" w:hAnsiTheme="majorHAnsi" w:cstheme="majorHAnsi"/>
              </w:rPr>
            </w:pPr>
            <w:r w:rsidRPr="0066350D">
              <w:rPr>
                <w:rFonts w:asciiTheme="majorHAnsi" w:hAnsiTheme="majorHAnsi" w:cstheme="majorHAnsi"/>
              </w:rPr>
              <w:t>Rappresentante dei lavoratori per la sicurezza</w:t>
            </w:r>
          </w:p>
        </w:tc>
        <w:tc>
          <w:tcPr>
            <w:tcW w:w="2729" w:type="dxa"/>
            <w:vMerge w:val="restart"/>
            <w:vAlign w:val="center"/>
          </w:tcPr>
          <w:p w:rsidR="00CD46D4" w:rsidRPr="0066350D" w:rsidRDefault="00CD46D4" w:rsidP="00AD198E">
            <w:pPr>
              <w:rPr>
                <w:rFonts w:asciiTheme="majorHAnsi" w:hAnsiTheme="majorHAnsi" w:cstheme="majorHAnsi"/>
              </w:rPr>
            </w:pPr>
            <w:r>
              <w:rPr>
                <w:rFonts w:asciiTheme="majorHAnsi" w:hAnsiTheme="majorHAnsi" w:cstheme="majorHAnsi"/>
              </w:rPr>
              <w:t>Insegnante</w:t>
            </w:r>
          </w:p>
        </w:tc>
      </w:tr>
      <w:tr w:rsidR="00CD46D4" w:rsidRPr="0066350D" w:rsidTr="00AD198E">
        <w:trPr>
          <w:trHeight w:val="397"/>
          <w:jc w:val="center"/>
        </w:trPr>
        <w:tc>
          <w:tcPr>
            <w:tcW w:w="2874" w:type="dxa"/>
            <w:vMerge/>
            <w:vAlign w:val="center"/>
          </w:tcPr>
          <w:p w:rsidR="00CD46D4" w:rsidRPr="0066350D" w:rsidRDefault="00CD46D4" w:rsidP="00AD198E">
            <w:pPr>
              <w:rPr>
                <w:rFonts w:asciiTheme="majorHAnsi" w:hAnsiTheme="majorHAnsi" w:cstheme="majorHAnsi"/>
                <w:bCs/>
              </w:rPr>
            </w:pPr>
          </w:p>
        </w:tc>
        <w:tc>
          <w:tcPr>
            <w:tcW w:w="4462" w:type="dxa"/>
            <w:vAlign w:val="center"/>
          </w:tcPr>
          <w:p w:rsidR="00CD46D4" w:rsidRPr="003E6FB6" w:rsidRDefault="00CD46D4" w:rsidP="00AD198E">
            <w:pPr>
              <w:rPr>
                <w:rFonts w:asciiTheme="majorHAnsi" w:hAnsiTheme="majorHAnsi" w:cstheme="majorHAnsi"/>
                <w:highlight w:val="yellow"/>
              </w:rPr>
            </w:pPr>
            <w:r w:rsidRPr="000E1BEF">
              <w:rPr>
                <w:rFonts w:asciiTheme="majorHAnsi" w:hAnsiTheme="majorHAnsi" w:cstheme="majorHAnsi"/>
              </w:rPr>
              <w:t>Referente per la sicurezza /Preposto</w:t>
            </w:r>
          </w:p>
        </w:tc>
        <w:tc>
          <w:tcPr>
            <w:tcW w:w="2729" w:type="dxa"/>
            <w:vMerge/>
            <w:vAlign w:val="center"/>
          </w:tcPr>
          <w:p w:rsidR="00CD46D4" w:rsidRPr="0066350D" w:rsidRDefault="00CD46D4" w:rsidP="00AD198E">
            <w:pPr>
              <w:rPr>
                <w:rFonts w:asciiTheme="majorHAnsi" w:hAnsiTheme="majorHAnsi" w:cstheme="majorHAnsi"/>
              </w:rPr>
            </w:pPr>
          </w:p>
        </w:tc>
      </w:tr>
      <w:tr w:rsidR="00CD46D4" w:rsidRPr="0066350D" w:rsidTr="00AD198E">
        <w:trPr>
          <w:trHeight w:val="397"/>
          <w:jc w:val="center"/>
        </w:trPr>
        <w:tc>
          <w:tcPr>
            <w:tcW w:w="2874" w:type="dxa"/>
            <w:vAlign w:val="center"/>
          </w:tcPr>
          <w:p w:rsidR="00CD46D4" w:rsidRPr="0066350D" w:rsidRDefault="00CD46D4" w:rsidP="00AD198E">
            <w:pPr>
              <w:rPr>
                <w:rFonts w:asciiTheme="majorHAnsi" w:hAnsiTheme="majorHAnsi" w:cstheme="majorHAnsi"/>
                <w:bCs/>
              </w:rPr>
            </w:pPr>
            <w:r>
              <w:rPr>
                <w:rFonts w:asciiTheme="majorHAnsi" w:hAnsiTheme="majorHAnsi" w:cstheme="majorHAnsi"/>
                <w:bCs/>
              </w:rPr>
              <w:t>ERIKA MORA</w:t>
            </w:r>
          </w:p>
        </w:tc>
        <w:tc>
          <w:tcPr>
            <w:tcW w:w="4462" w:type="dxa"/>
            <w:vAlign w:val="center"/>
          </w:tcPr>
          <w:p w:rsidR="00CD46D4" w:rsidRPr="0066350D" w:rsidRDefault="00CD46D4" w:rsidP="00AD198E">
            <w:pPr>
              <w:rPr>
                <w:rFonts w:asciiTheme="majorHAnsi" w:hAnsiTheme="majorHAnsi" w:cstheme="majorHAnsi"/>
              </w:rPr>
            </w:pPr>
            <w:r w:rsidRPr="0066350D">
              <w:rPr>
                <w:rFonts w:asciiTheme="majorHAnsi" w:hAnsiTheme="majorHAnsi" w:cstheme="majorHAnsi"/>
              </w:rPr>
              <w:t>Medico competente</w:t>
            </w:r>
          </w:p>
        </w:tc>
        <w:tc>
          <w:tcPr>
            <w:tcW w:w="2729" w:type="dxa"/>
            <w:vAlign w:val="center"/>
          </w:tcPr>
          <w:p w:rsidR="00CD46D4" w:rsidRPr="0066350D" w:rsidRDefault="00CD46D4" w:rsidP="00AD198E">
            <w:pPr>
              <w:rPr>
                <w:rFonts w:asciiTheme="majorHAnsi" w:hAnsiTheme="majorHAnsi" w:cstheme="majorHAnsi"/>
              </w:rPr>
            </w:pPr>
            <w:r>
              <w:rPr>
                <w:rFonts w:asciiTheme="majorHAnsi" w:hAnsiTheme="majorHAnsi" w:cstheme="majorHAnsi"/>
              </w:rPr>
              <w:t>Consulente esterno</w:t>
            </w:r>
          </w:p>
        </w:tc>
      </w:tr>
    </w:tbl>
    <w:p w:rsidR="00CD46D4" w:rsidRPr="0066350D" w:rsidRDefault="00CD46D4" w:rsidP="00CD46D4">
      <w:pPr>
        <w:rPr>
          <w:rFonts w:asciiTheme="majorHAnsi" w:hAnsiTheme="majorHAnsi" w:cstheme="majorHAnsi"/>
        </w:rPr>
      </w:pPr>
    </w:p>
    <w:p w:rsidR="00A065EF" w:rsidRPr="0066350D" w:rsidRDefault="00A065EF" w:rsidP="004161CA">
      <w:pPr>
        <w:rPr>
          <w:rFonts w:asciiTheme="majorHAnsi" w:hAnsiTheme="majorHAnsi" w:cstheme="majorHAnsi"/>
        </w:rPr>
      </w:pPr>
    </w:p>
    <w:p w:rsidR="00676D38" w:rsidRPr="0066350D" w:rsidRDefault="005F682E" w:rsidP="00AF6B23">
      <w:pPr>
        <w:pStyle w:val="Titolo2"/>
        <w:rPr>
          <w:rFonts w:asciiTheme="majorHAnsi" w:hAnsiTheme="majorHAnsi" w:cstheme="majorHAnsi"/>
        </w:rPr>
      </w:pPr>
      <w:bookmarkStart w:id="13" w:name="_Toc54023579"/>
      <w:r w:rsidRPr="0066350D">
        <w:rPr>
          <w:rFonts w:asciiTheme="majorHAnsi" w:hAnsiTheme="majorHAnsi" w:cstheme="majorHAnsi"/>
        </w:rPr>
        <w:t>SQUADRA D’EMERGENZA</w:t>
      </w:r>
      <w:bookmarkEnd w:id="13"/>
    </w:p>
    <w:p w:rsidR="00C77FBD" w:rsidRPr="0066350D" w:rsidRDefault="00C77FBD" w:rsidP="00C77FBD">
      <w:pPr>
        <w:rPr>
          <w:rFonts w:asciiTheme="majorHAnsi" w:hAnsiTheme="majorHAnsi" w:cstheme="majorHAnsi"/>
        </w:rPr>
      </w:pPr>
      <w:r w:rsidRPr="0066350D">
        <w:rPr>
          <w:rFonts w:asciiTheme="majorHAnsi" w:hAnsiTheme="majorHAnsi" w:cstheme="majorHAnsi"/>
        </w:rPr>
        <w:t>La squadra d’emergenza ha il compito di intervenire in caso di emergenze nei plessi ove svolgono la mansione.</w:t>
      </w:r>
    </w:p>
    <w:p w:rsidR="00C77FBD" w:rsidRPr="0066350D" w:rsidRDefault="00C77FBD" w:rsidP="00C77FBD">
      <w:pPr>
        <w:rPr>
          <w:rFonts w:asciiTheme="majorHAnsi" w:hAnsiTheme="majorHAnsi" w:cstheme="majorHAnsi"/>
        </w:rPr>
      </w:pPr>
      <w:r w:rsidRPr="0066350D">
        <w:rPr>
          <w:rFonts w:asciiTheme="majorHAnsi" w:hAnsiTheme="majorHAnsi" w:cstheme="majorHAnsi"/>
        </w:rPr>
        <w:t xml:space="preserve">Gli attestati riferiti alla formazione dei lavoratori secondo artt.45 e 46 del D. </w:t>
      </w:r>
      <w:proofErr w:type="spellStart"/>
      <w:r w:rsidRPr="0066350D">
        <w:rPr>
          <w:rFonts w:asciiTheme="majorHAnsi" w:hAnsiTheme="majorHAnsi" w:cstheme="majorHAnsi"/>
        </w:rPr>
        <w:t>Lgs</w:t>
      </w:r>
      <w:proofErr w:type="spellEnd"/>
      <w:r w:rsidRPr="0066350D">
        <w:rPr>
          <w:rFonts w:asciiTheme="majorHAnsi" w:hAnsiTheme="majorHAnsi" w:cstheme="majorHAnsi"/>
        </w:rPr>
        <w:t>. 81/08 sono presenti nella sede amministrativa dell’Istituto. Vengono svolti aggiornamenti periodici secondo vigente normativa.</w:t>
      </w:r>
    </w:p>
    <w:p w:rsidR="00C77FBD" w:rsidRDefault="00C77FBD" w:rsidP="00C77FBD">
      <w:pPr>
        <w:rPr>
          <w:rFonts w:asciiTheme="majorHAnsi" w:hAnsiTheme="majorHAnsi" w:cstheme="majorHAnsi"/>
        </w:rPr>
      </w:pPr>
      <w:r>
        <w:rPr>
          <w:rFonts w:asciiTheme="majorHAnsi" w:hAnsiTheme="majorHAnsi" w:cstheme="majorHAnsi"/>
        </w:rPr>
        <w:t>I nominativi degli addetti componenti la squadra d’emergenza sono riportati nel piano d’emergenza interno e sono esposti nelle bacheche sicurezza presenti presso tutti i plessi dell’Istituto comprensivo.</w:t>
      </w:r>
    </w:p>
    <w:p w:rsidR="00D241AB" w:rsidRDefault="00D241AB" w:rsidP="00676D38">
      <w:pPr>
        <w:rPr>
          <w:rFonts w:asciiTheme="majorHAnsi" w:hAnsiTheme="majorHAnsi" w:cstheme="majorHAnsi"/>
        </w:rPr>
      </w:pPr>
    </w:p>
    <w:p w:rsidR="003D403E" w:rsidRDefault="003D403E" w:rsidP="00676D38">
      <w:pPr>
        <w:rPr>
          <w:rFonts w:asciiTheme="majorHAnsi" w:hAnsiTheme="majorHAnsi" w:cstheme="majorHAnsi"/>
        </w:rPr>
      </w:pPr>
    </w:p>
    <w:p w:rsidR="003D403E" w:rsidRPr="0066350D" w:rsidRDefault="003D403E" w:rsidP="00676D38">
      <w:pPr>
        <w:rPr>
          <w:rFonts w:asciiTheme="majorHAnsi" w:hAnsiTheme="majorHAnsi" w:cstheme="majorHAnsi"/>
        </w:rPr>
      </w:pPr>
    </w:p>
    <w:bookmarkEnd w:id="9"/>
    <w:bookmarkEnd w:id="10"/>
    <w:bookmarkEnd w:id="11"/>
    <w:p w:rsidR="002873E7" w:rsidRPr="0066350D" w:rsidRDefault="002873E7" w:rsidP="00DA4356">
      <w:pPr>
        <w:rPr>
          <w:rFonts w:asciiTheme="majorHAnsi" w:hAnsiTheme="majorHAnsi" w:cstheme="majorHAnsi"/>
        </w:rPr>
      </w:pPr>
    </w:p>
    <w:p w:rsidR="004C7DB5" w:rsidRPr="0066350D" w:rsidRDefault="004C7DB5" w:rsidP="00DA4356">
      <w:pPr>
        <w:pStyle w:val="Titolo1"/>
        <w:rPr>
          <w:rFonts w:asciiTheme="majorHAnsi" w:hAnsiTheme="majorHAnsi" w:cstheme="majorHAnsi"/>
        </w:rPr>
        <w:sectPr w:rsidR="004C7DB5" w:rsidRPr="0066350D" w:rsidSect="00CE0881">
          <w:pgSz w:w="11907" w:h="16840" w:code="9"/>
          <w:pgMar w:top="1134" w:right="992" w:bottom="1134" w:left="992" w:header="720" w:footer="720" w:gutter="0"/>
          <w:cols w:space="720"/>
        </w:sectPr>
      </w:pPr>
    </w:p>
    <w:p w:rsidR="00DA4356" w:rsidRPr="0066350D" w:rsidRDefault="00DA4356" w:rsidP="00DA4356">
      <w:pPr>
        <w:pStyle w:val="Titolo1"/>
        <w:rPr>
          <w:rFonts w:asciiTheme="majorHAnsi" w:hAnsiTheme="majorHAnsi" w:cstheme="majorHAnsi"/>
        </w:rPr>
      </w:pPr>
      <w:bookmarkStart w:id="14" w:name="_Toc54023580"/>
      <w:r w:rsidRPr="0066350D">
        <w:rPr>
          <w:rFonts w:asciiTheme="majorHAnsi" w:hAnsiTheme="majorHAnsi" w:cstheme="majorHAnsi"/>
        </w:rPr>
        <w:lastRenderedPageBreak/>
        <w:t xml:space="preserve">procedure adottate per </w:t>
      </w:r>
      <w:smartTag w:uri="urn:schemas-microsoft-com:office:smarttags" w:element="PersonName">
        <w:smartTagPr>
          <w:attr w:name="ProductID" w:val="LA VALUTAZIONE DEL RISCHIO"/>
        </w:smartTagPr>
        <w:smartTag w:uri="urn:schemas-microsoft-com:office:smarttags" w:element="PersonName">
          <w:smartTagPr>
            <w:attr w:name="ProductID" w:val="LA VALUTAZIONE DEL"/>
          </w:smartTagPr>
          <w:r w:rsidRPr="0066350D">
            <w:rPr>
              <w:rFonts w:asciiTheme="majorHAnsi" w:hAnsiTheme="majorHAnsi" w:cstheme="majorHAnsi"/>
            </w:rPr>
            <w:t>la valutazione del</w:t>
          </w:r>
        </w:smartTag>
        <w:r w:rsidRPr="0066350D">
          <w:rPr>
            <w:rFonts w:asciiTheme="majorHAnsi" w:hAnsiTheme="majorHAnsi" w:cstheme="majorHAnsi"/>
          </w:rPr>
          <w:t xml:space="preserve"> rischio</w:t>
        </w:r>
      </w:smartTag>
      <w:bookmarkEnd w:id="14"/>
    </w:p>
    <w:p w:rsidR="00DA4356" w:rsidRPr="0066350D" w:rsidRDefault="00DA4356" w:rsidP="00DA4356">
      <w:pPr>
        <w:pStyle w:val="Titolo2"/>
        <w:rPr>
          <w:rFonts w:asciiTheme="majorHAnsi" w:hAnsiTheme="majorHAnsi" w:cstheme="majorHAnsi"/>
        </w:rPr>
      </w:pPr>
      <w:bookmarkStart w:id="15" w:name="_Toc258921540"/>
      <w:bookmarkStart w:id="16" w:name="_Toc54023581"/>
      <w:r w:rsidRPr="0066350D">
        <w:rPr>
          <w:rFonts w:asciiTheme="majorHAnsi" w:hAnsiTheme="majorHAnsi" w:cstheme="majorHAnsi"/>
        </w:rPr>
        <w:t>determinazione indice di rischio r</w:t>
      </w:r>
      <w:bookmarkEnd w:id="15"/>
      <w:bookmarkEnd w:id="16"/>
    </w:p>
    <w:p w:rsidR="002873E7" w:rsidRPr="0066350D" w:rsidRDefault="002873E7" w:rsidP="00DA4356">
      <w:pPr>
        <w:rPr>
          <w:rFonts w:asciiTheme="majorHAnsi" w:hAnsiTheme="majorHAnsi" w:cstheme="majorHAnsi"/>
        </w:rPr>
      </w:pPr>
    </w:p>
    <w:tbl>
      <w:tblPr>
        <w:tblW w:w="0" w:type="auto"/>
        <w:tblInd w:w="-1" w:type="dxa"/>
        <w:tblLayout w:type="fixed"/>
        <w:tblCellMar>
          <w:left w:w="70" w:type="dxa"/>
          <w:right w:w="70" w:type="dxa"/>
        </w:tblCellMar>
        <w:tblLook w:val="0000"/>
      </w:tblPr>
      <w:tblGrid>
        <w:gridCol w:w="1588"/>
        <w:gridCol w:w="1885"/>
        <w:gridCol w:w="6521"/>
      </w:tblGrid>
      <w:tr w:rsidR="002873E7" w:rsidRPr="0066350D" w:rsidTr="0047613D">
        <w:tc>
          <w:tcPr>
            <w:tcW w:w="9994" w:type="dxa"/>
            <w:gridSpan w:val="3"/>
            <w:tcBorders>
              <w:top w:val="single" w:sz="4" w:space="0" w:color="808080"/>
              <w:left w:val="single" w:sz="4" w:space="0" w:color="808080"/>
              <w:bottom w:val="single" w:sz="4" w:space="0" w:color="808080"/>
              <w:right w:val="single" w:sz="4" w:space="0" w:color="808080"/>
            </w:tcBorders>
            <w:shd w:val="pct10" w:color="auto" w:fill="auto"/>
          </w:tcPr>
          <w:p w:rsidR="002873E7" w:rsidRPr="0066350D" w:rsidRDefault="002873E7" w:rsidP="00DA4356">
            <w:pPr>
              <w:jc w:val="center"/>
              <w:rPr>
                <w:rFonts w:asciiTheme="majorHAnsi" w:hAnsiTheme="majorHAnsi" w:cstheme="majorHAnsi"/>
              </w:rPr>
            </w:pPr>
            <w:r w:rsidRPr="0066350D">
              <w:rPr>
                <w:rFonts w:asciiTheme="majorHAnsi" w:hAnsiTheme="majorHAnsi" w:cstheme="majorHAnsi"/>
              </w:rPr>
              <w:t>PROBABILITA’ CHE SI VERIFICHI L’INFORTUNIO</w:t>
            </w:r>
            <w:r w:rsidRPr="0066350D">
              <w:rPr>
                <w:rFonts w:asciiTheme="majorHAnsi" w:hAnsiTheme="majorHAnsi" w:cstheme="majorHAnsi"/>
                <w:sz w:val="32"/>
                <w:szCs w:val="32"/>
              </w:rPr>
              <w:t>P</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Valore</w:t>
            </w:r>
          </w:p>
        </w:tc>
        <w:tc>
          <w:tcPr>
            <w:tcW w:w="1885"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Livello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Definizioni / criteri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4</w:t>
            </w:r>
          </w:p>
        </w:tc>
        <w:tc>
          <w:tcPr>
            <w:tcW w:w="1885" w:type="dxa"/>
            <w:tcBorders>
              <w:top w:val="single" w:sz="4" w:space="0" w:color="808080"/>
              <w:left w:val="single" w:sz="4" w:space="0" w:color="808080"/>
              <w:bottom w:val="single" w:sz="4" w:space="0" w:color="808080"/>
              <w:right w:val="single" w:sz="4" w:space="0" w:color="808080"/>
            </w:tcBorders>
            <w:vAlign w:val="center"/>
          </w:tcPr>
          <w:p w:rsidR="006F7D18"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Altamente</w:t>
            </w:r>
          </w:p>
          <w:p w:rsidR="002873E7" w:rsidRPr="0066350D" w:rsidRDefault="002873E7" w:rsidP="00DA4356">
            <w:pPr>
              <w:jc w:val="center"/>
              <w:rPr>
                <w:rFonts w:asciiTheme="majorHAnsi" w:hAnsiTheme="majorHAnsi" w:cstheme="majorHAnsi"/>
                <w:sz w:val="24"/>
                <w:szCs w:val="24"/>
                <w:u w:val="single"/>
              </w:rPr>
            </w:pPr>
            <w:r w:rsidRPr="0066350D">
              <w:rPr>
                <w:rFonts w:asciiTheme="majorHAnsi" w:hAnsiTheme="majorHAnsi" w:cstheme="majorHAnsi"/>
                <w:sz w:val="24"/>
                <w:szCs w:val="24"/>
              </w:rPr>
              <w:t>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Esiste una correlazione diretta tra la mancanza rilevata ed il verificarsi del danno ipotizzato per i lavoratori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 xml:space="preserve">Si sono già verificati danni per la stessa mancanza rilevata nella stessa Azienda o in azienda simile o in situazioni operative simili (consultare le fonti di dati su infortuni e malattie professionali dell’azienda, della </w:t>
            </w:r>
            <w:r w:rsidR="0030730B" w:rsidRPr="0066350D">
              <w:rPr>
                <w:rFonts w:asciiTheme="majorHAnsi" w:hAnsiTheme="majorHAnsi" w:cstheme="majorHAnsi"/>
                <w:sz w:val="20"/>
              </w:rPr>
              <w:t>USL</w:t>
            </w:r>
            <w:r w:rsidRPr="0066350D">
              <w:rPr>
                <w:rFonts w:asciiTheme="majorHAnsi" w:hAnsiTheme="majorHAnsi" w:cstheme="majorHAnsi"/>
                <w:sz w:val="20"/>
              </w:rPr>
              <w:t>, dell’I</w:t>
            </w:r>
            <w:r w:rsidR="0030730B" w:rsidRPr="0066350D">
              <w:rPr>
                <w:rFonts w:asciiTheme="majorHAnsi" w:hAnsiTheme="majorHAnsi" w:cstheme="majorHAnsi"/>
                <w:sz w:val="20"/>
              </w:rPr>
              <w:t>NAIL</w:t>
            </w:r>
            <w:r w:rsidRPr="0066350D">
              <w:rPr>
                <w:rFonts w:asciiTheme="majorHAnsi" w:hAnsiTheme="majorHAnsi" w:cstheme="majorHAnsi"/>
                <w:sz w:val="20"/>
              </w:rPr>
              <w:t>, ecc.</w:t>
            </w:r>
            <w:r w:rsidR="0030730B" w:rsidRPr="0066350D">
              <w:rPr>
                <w:rFonts w:asciiTheme="majorHAnsi" w:hAnsiTheme="majorHAnsi" w:cstheme="majorHAnsi"/>
                <w:sz w:val="20"/>
              </w:rPr>
              <w:t>).</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conseguente la mancanza rilevata non susciterebbe alcuno stupore in azienda</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3</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La mancanza rilevata può provocare un danno, anche se non in modo automatico o diretto</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 noto qualche episodio in cui alla mancanza ha fatto seguito il danno.</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ipotizzato, susciterebbe una moderata sorpresa in azienda</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2</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Poco 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La mancanza rilevata può provocare un danno solo in circostanze sfortunate di eventi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Sono noti rarissimi episodi già verificatisi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ipotizzato susciterebbe grande sorpresa</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1</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u w:val="single"/>
              </w:rPr>
            </w:pPr>
            <w:r w:rsidRPr="0066350D">
              <w:rPr>
                <w:rFonts w:asciiTheme="majorHAnsi" w:hAnsiTheme="majorHAnsi" w:cstheme="majorHAnsi"/>
                <w:sz w:val="24"/>
                <w:szCs w:val="24"/>
              </w:rPr>
              <w:t>Improbabile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La mancanza rilevata può provocare un danno per la concomitanza di più eventi poco probabili indipendenti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Non sono noti episodi già verificatisi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susciterebbe incredulità</w:t>
            </w:r>
          </w:p>
        </w:tc>
      </w:tr>
    </w:tbl>
    <w:p w:rsidR="00DA4356" w:rsidRPr="0066350D" w:rsidRDefault="00DA4356" w:rsidP="00DA4356">
      <w:pPr>
        <w:rPr>
          <w:rFonts w:asciiTheme="majorHAnsi" w:hAnsiTheme="majorHAnsi" w:cstheme="majorHAnsi"/>
        </w:rPr>
      </w:pPr>
    </w:p>
    <w:tbl>
      <w:tblPr>
        <w:tblW w:w="0" w:type="auto"/>
        <w:tblInd w:w="-1" w:type="dxa"/>
        <w:tblLayout w:type="fixed"/>
        <w:tblCellMar>
          <w:left w:w="70" w:type="dxa"/>
          <w:right w:w="70" w:type="dxa"/>
        </w:tblCellMar>
        <w:tblLook w:val="0000"/>
      </w:tblPr>
      <w:tblGrid>
        <w:gridCol w:w="1588"/>
        <w:gridCol w:w="1885"/>
        <w:gridCol w:w="6521"/>
      </w:tblGrid>
      <w:tr w:rsidR="002873E7" w:rsidRPr="0066350D" w:rsidTr="0047613D">
        <w:tc>
          <w:tcPr>
            <w:tcW w:w="9994" w:type="dxa"/>
            <w:gridSpan w:val="3"/>
            <w:tcBorders>
              <w:top w:val="single" w:sz="4" w:space="0" w:color="808080"/>
              <w:left w:val="single" w:sz="4" w:space="0" w:color="808080"/>
              <w:bottom w:val="single" w:sz="4" w:space="0" w:color="808080"/>
              <w:right w:val="single" w:sz="4" w:space="0" w:color="808080"/>
            </w:tcBorders>
            <w:shd w:val="pct10" w:color="auto" w:fill="auto"/>
          </w:tcPr>
          <w:p w:rsidR="002873E7" w:rsidRPr="0066350D" w:rsidRDefault="00DA4356" w:rsidP="00DA4356">
            <w:pPr>
              <w:jc w:val="center"/>
              <w:rPr>
                <w:rFonts w:asciiTheme="majorHAnsi" w:hAnsiTheme="majorHAnsi" w:cstheme="majorHAnsi"/>
              </w:rPr>
            </w:pPr>
            <w:r w:rsidRPr="0066350D">
              <w:rPr>
                <w:rFonts w:asciiTheme="majorHAnsi" w:hAnsiTheme="majorHAnsi" w:cstheme="majorHAnsi"/>
              </w:rPr>
              <w:t>ENTITA’ DEL DANNO</w:t>
            </w:r>
            <w:r w:rsidR="002873E7" w:rsidRPr="0066350D">
              <w:rPr>
                <w:rFonts w:asciiTheme="majorHAnsi" w:hAnsiTheme="majorHAnsi" w:cstheme="majorHAnsi"/>
                <w:sz w:val="32"/>
                <w:szCs w:val="32"/>
              </w:rPr>
              <w:t>D</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u w:val="single"/>
              </w:rPr>
              <w:br w:type="page"/>
            </w:r>
            <w:r w:rsidRPr="0066350D">
              <w:rPr>
                <w:rFonts w:asciiTheme="majorHAnsi" w:hAnsiTheme="majorHAnsi" w:cstheme="majorHAnsi"/>
                <w:b/>
                <w:sz w:val="24"/>
                <w:szCs w:val="24"/>
              </w:rPr>
              <w:t>Valore</w:t>
            </w:r>
          </w:p>
        </w:tc>
        <w:tc>
          <w:tcPr>
            <w:tcW w:w="1885"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Livello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Definizioni / criteri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4</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u w:val="single"/>
              </w:rPr>
            </w:pPr>
            <w:r w:rsidRPr="0066350D">
              <w:rPr>
                <w:rFonts w:asciiTheme="majorHAnsi" w:hAnsiTheme="majorHAnsi" w:cstheme="majorHAnsi"/>
                <w:sz w:val="24"/>
                <w:szCs w:val="24"/>
              </w:rPr>
              <w:t>Gravissimo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esposizione acuta con effetti letali o invalidità totale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Esposizione cronica con effetti letali e/o totalmente invalidanti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3</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Grave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w:t>
            </w:r>
            <w:r w:rsidR="0030730B" w:rsidRPr="0066350D">
              <w:rPr>
                <w:rFonts w:asciiTheme="majorHAnsi" w:hAnsiTheme="majorHAnsi" w:cstheme="majorHAnsi"/>
                <w:sz w:val="20"/>
              </w:rPr>
              <w:t xml:space="preserve">sizione acuta con effetti </w:t>
            </w:r>
            <w:r w:rsidRPr="0066350D">
              <w:rPr>
                <w:rFonts w:asciiTheme="majorHAnsi" w:hAnsiTheme="majorHAnsi" w:cstheme="majorHAnsi"/>
                <w:sz w:val="20"/>
              </w:rPr>
              <w:t>di invalidità parziale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Esposizione cronica con effetti irreversibili e/o parzialmente invalidanti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2</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Medio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esposizione acuta con inabilità reversibile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w:t>
            </w:r>
            <w:r w:rsidR="0030730B" w:rsidRPr="0066350D">
              <w:rPr>
                <w:rFonts w:asciiTheme="majorHAnsi" w:hAnsiTheme="majorHAnsi" w:cstheme="majorHAnsi"/>
                <w:sz w:val="20"/>
              </w:rPr>
              <w:t xml:space="preserve">sposizione cronica con effetti </w:t>
            </w:r>
            <w:r w:rsidRPr="0066350D">
              <w:rPr>
                <w:rFonts w:asciiTheme="majorHAnsi" w:hAnsiTheme="majorHAnsi" w:cstheme="majorHAnsi"/>
                <w:sz w:val="20"/>
              </w:rPr>
              <w:t>reversibili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jc w:val="center"/>
              <w:rPr>
                <w:rFonts w:asciiTheme="majorHAnsi" w:hAnsiTheme="majorHAnsi" w:cstheme="majorHAnsi"/>
                <w:sz w:val="28"/>
              </w:rPr>
            </w:pPr>
            <w:r w:rsidRPr="0066350D">
              <w:rPr>
                <w:rFonts w:asciiTheme="majorHAnsi" w:hAnsiTheme="majorHAnsi" w:cstheme="majorHAnsi"/>
                <w:sz w:val="36"/>
              </w:rPr>
              <w:t>1</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jc w:val="center"/>
              <w:rPr>
                <w:rFonts w:asciiTheme="majorHAnsi" w:hAnsiTheme="majorHAnsi" w:cstheme="majorHAnsi"/>
                <w:sz w:val="24"/>
                <w:szCs w:val="24"/>
                <w:u w:val="single"/>
              </w:rPr>
            </w:pPr>
            <w:r w:rsidRPr="0066350D">
              <w:rPr>
                <w:rFonts w:asciiTheme="majorHAnsi" w:hAnsiTheme="majorHAnsi" w:cstheme="majorHAnsi"/>
                <w:sz w:val="24"/>
                <w:szCs w:val="24"/>
              </w:rPr>
              <w:t>Lieve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esposizione acuta con inabilità rapidamente reversibile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Esposizione cronica con effetti rapidamente reversibili</w:t>
            </w:r>
          </w:p>
        </w:tc>
      </w:tr>
    </w:tbl>
    <w:p w:rsidR="002873E7" w:rsidRPr="0066350D" w:rsidRDefault="002873E7" w:rsidP="00DA4356">
      <w:pPr>
        <w:rPr>
          <w:rFonts w:asciiTheme="majorHAnsi" w:hAnsiTheme="majorHAnsi" w:cstheme="majorHAnsi"/>
        </w:rPr>
      </w:pPr>
    </w:p>
    <w:p w:rsidR="004C7DB5" w:rsidRPr="0066350D" w:rsidRDefault="004C7DB5" w:rsidP="00DA4356">
      <w:pPr>
        <w:jc w:val="center"/>
        <w:rPr>
          <w:rFonts w:asciiTheme="majorHAnsi" w:hAnsiTheme="majorHAnsi" w:cstheme="majorHAnsi"/>
          <w:b/>
          <w:sz w:val="32"/>
        </w:rPr>
        <w:sectPr w:rsidR="004C7DB5" w:rsidRPr="0066350D" w:rsidSect="00CE0881">
          <w:pgSz w:w="11907" w:h="16840" w:code="9"/>
          <w:pgMar w:top="1134" w:right="992" w:bottom="1134" w:left="992" w:header="720" w:footer="720" w:gutter="0"/>
          <w:cols w:space="720"/>
        </w:sect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4854"/>
        <w:gridCol w:w="4855"/>
      </w:tblGrid>
      <w:tr w:rsidR="0030730B" w:rsidRPr="0066350D" w:rsidTr="0047613D">
        <w:trPr>
          <w:jc w:val="center"/>
        </w:trPr>
        <w:tc>
          <w:tcPr>
            <w:tcW w:w="4854" w:type="dxa"/>
            <w:tcBorders>
              <w:top w:val="single" w:sz="4" w:space="0" w:color="808080"/>
              <w:left w:val="single" w:sz="4" w:space="0" w:color="808080"/>
              <w:bottom w:val="single" w:sz="4" w:space="0" w:color="808080"/>
              <w:right w:val="single" w:sz="4" w:space="0" w:color="808080"/>
            </w:tcBorders>
            <w:shd w:val="pct10" w:color="auto" w:fill="auto"/>
            <w:vAlign w:val="center"/>
          </w:tcPr>
          <w:p w:rsidR="0030730B" w:rsidRPr="0066350D" w:rsidRDefault="0030730B" w:rsidP="0030730B">
            <w:pPr>
              <w:rPr>
                <w:rFonts w:asciiTheme="majorHAnsi" w:hAnsiTheme="majorHAnsi" w:cstheme="majorHAnsi"/>
                <w:b/>
                <w:sz w:val="24"/>
                <w:szCs w:val="24"/>
              </w:rPr>
            </w:pPr>
            <w:r w:rsidRPr="0066350D">
              <w:rPr>
                <w:rFonts w:asciiTheme="majorHAnsi" w:hAnsiTheme="majorHAnsi" w:cstheme="majorHAnsi"/>
                <w:b/>
                <w:sz w:val="24"/>
                <w:szCs w:val="24"/>
              </w:rPr>
              <w:lastRenderedPageBreak/>
              <w:t>CALCOLO INDICE DI RISCHIO</w:t>
            </w:r>
          </w:p>
        </w:tc>
        <w:tc>
          <w:tcPr>
            <w:tcW w:w="4855" w:type="dxa"/>
            <w:tcBorders>
              <w:top w:val="single" w:sz="4" w:space="0" w:color="808080"/>
              <w:left w:val="single" w:sz="4" w:space="0" w:color="808080"/>
              <w:bottom w:val="single" w:sz="4" w:space="0" w:color="808080"/>
              <w:right w:val="single" w:sz="4" w:space="0" w:color="808080"/>
            </w:tcBorders>
            <w:shd w:val="clear" w:color="auto" w:fill="auto"/>
          </w:tcPr>
          <w:p w:rsidR="0030730B" w:rsidRPr="0066350D" w:rsidRDefault="0030730B" w:rsidP="0030730B">
            <w:pPr>
              <w:jc w:val="center"/>
              <w:rPr>
                <w:rFonts w:asciiTheme="majorHAnsi" w:hAnsiTheme="majorHAnsi" w:cstheme="majorHAnsi"/>
                <w:b/>
                <w:sz w:val="24"/>
                <w:szCs w:val="24"/>
              </w:rPr>
            </w:pPr>
            <w:r w:rsidRPr="0066350D">
              <w:rPr>
                <w:rFonts w:asciiTheme="majorHAnsi" w:hAnsiTheme="majorHAnsi" w:cstheme="majorHAnsi"/>
                <w:b/>
                <w:sz w:val="24"/>
                <w:szCs w:val="24"/>
              </w:rPr>
              <w:t xml:space="preserve">R = P </w:t>
            </w:r>
            <w:r w:rsidRPr="0066350D">
              <w:rPr>
                <w:rFonts w:asciiTheme="majorHAnsi" w:hAnsiTheme="majorHAnsi" w:cstheme="majorHAnsi"/>
                <w:b/>
                <w:sz w:val="24"/>
                <w:szCs w:val="24"/>
              </w:rPr>
              <w:sym w:font="Symbol" w:char="F0B4"/>
            </w:r>
            <w:r w:rsidRPr="0066350D">
              <w:rPr>
                <w:rFonts w:asciiTheme="majorHAnsi" w:hAnsiTheme="majorHAnsi" w:cstheme="majorHAnsi"/>
                <w:b/>
                <w:sz w:val="24"/>
                <w:szCs w:val="24"/>
              </w:rPr>
              <w:t xml:space="preserve"> D</w:t>
            </w:r>
          </w:p>
        </w:tc>
      </w:tr>
    </w:tbl>
    <w:p w:rsidR="004C7DB5" w:rsidRPr="0066350D" w:rsidRDefault="004C7DB5" w:rsidP="00DA4356">
      <w:pPr>
        <w:rPr>
          <w:rFonts w:asciiTheme="majorHAnsi" w:hAnsiTheme="majorHAnsi" w:cstheme="majorHAnsi"/>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9709"/>
      </w:tblGrid>
      <w:tr w:rsidR="00C11A1B" w:rsidRPr="0066350D" w:rsidTr="0047613D">
        <w:trPr>
          <w:jc w:val="center"/>
        </w:trPr>
        <w:tc>
          <w:tcPr>
            <w:tcW w:w="9709" w:type="dxa"/>
            <w:shd w:val="pct10" w:color="auto" w:fill="auto"/>
          </w:tcPr>
          <w:p w:rsidR="00C11A1B" w:rsidRPr="0066350D" w:rsidRDefault="00C11A1B" w:rsidP="00CB4C3F">
            <w:pPr>
              <w:jc w:val="center"/>
              <w:rPr>
                <w:rFonts w:asciiTheme="majorHAnsi" w:hAnsiTheme="majorHAnsi" w:cstheme="majorHAnsi"/>
                <w:b/>
                <w:sz w:val="24"/>
                <w:szCs w:val="24"/>
              </w:rPr>
            </w:pPr>
            <w:bookmarkStart w:id="17" w:name="_Toc415376589"/>
            <w:bookmarkStart w:id="18" w:name="_Toc415398244"/>
            <w:bookmarkStart w:id="19" w:name="_Toc418564108"/>
            <w:r w:rsidRPr="0066350D">
              <w:rPr>
                <w:rFonts w:asciiTheme="majorHAnsi" w:hAnsiTheme="majorHAnsi" w:cstheme="majorHAnsi"/>
                <w:b/>
                <w:sz w:val="24"/>
                <w:szCs w:val="24"/>
              </w:rPr>
              <w:t>MATRICE PER LA STIMA DEI RISCHI</w:t>
            </w:r>
          </w:p>
        </w:tc>
      </w:tr>
    </w:tbl>
    <w:p w:rsidR="00C11A1B" w:rsidRPr="0066350D" w:rsidRDefault="00C11A1B" w:rsidP="00C11A1B">
      <w:pPr>
        <w:rPr>
          <w:rFonts w:asciiTheme="majorHAnsi" w:hAnsiTheme="majorHAnsi" w:cstheme="maj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08"/>
        <w:gridCol w:w="1134"/>
        <w:gridCol w:w="1134"/>
        <w:gridCol w:w="1134"/>
        <w:gridCol w:w="1134"/>
        <w:gridCol w:w="709"/>
      </w:tblGrid>
      <w:tr w:rsidR="0030730B" w:rsidRPr="0066350D" w:rsidTr="0047613D">
        <w:trPr>
          <w:trHeight w:val="397"/>
          <w:jc w:val="center"/>
        </w:trPr>
        <w:tc>
          <w:tcPr>
            <w:tcW w:w="708"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P</w:t>
            </w:r>
          </w:p>
        </w:tc>
        <w:tc>
          <w:tcPr>
            <w:tcW w:w="1134" w:type="dxa"/>
            <w:tcBorders>
              <w:top w:val="nil"/>
              <w:left w:val="single" w:sz="4" w:space="0" w:color="808080"/>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nil"/>
              <w:left w:val="nil"/>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nil"/>
              <w:left w:val="nil"/>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nil"/>
              <w:left w:val="nil"/>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709" w:type="dxa"/>
            <w:tcBorders>
              <w:top w:val="nil"/>
              <w:left w:val="nil"/>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8</w:t>
            </w:r>
          </w:p>
        </w:tc>
        <w:tc>
          <w:tcPr>
            <w:tcW w:w="113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12</w:t>
            </w:r>
          </w:p>
        </w:tc>
        <w:tc>
          <w:tcPr>
            <w:tcW w:w="113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16</w:t>
            </w:r>
          </w:p>
        </w:tc>
        <w:tc>
          <w:tcPr>
            <w:tcW w:w="709" w:type="dxa"/>
            <w:tcBorders>
              <w:top w:val="nil"/>
              <w:left w:val="single" w:sz="4" w:space="0" w:color="808080"/>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6</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9</w:t>
            </w:r>
          </w:p>
        </w:tc>
        <w:tc>
          <w:tcPr>
            <w:tcW w:w="113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12</w:t>
            </w:r>
          </w:p>
        </w:tc>
        <w:tc>
          <w:tcPr>
            <w:tcW w:w="709" w:type="dxa"/>
            <w:tcBorders>
              <w:top w:val="nil"/>
              <w:left w:val="single" w:sz="4" w:space="0" w:color="808080"/>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6</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8</w:t>
            </w:r>
          </w:p>
        </w:tc>
        <w:tc>
          <w:tcPr>
            <w:tcW w:w="709" w:type="dxa"/>
            <w:tcBorders>
              <w:top w:val="nil"/>
              <w:left w:val="single" w:sz="4" w:space="0" w:color="808080"/>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w:t>
            </w:r>
          </w:p>
        </w:tc>
        <w:tc>
          <w:tcPr>
            <w:tcW w:w="113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w:t>
            </w:r>
          </w:p>
        </w:tc>
        <w:tc>
          <w:tcPr>
            <w:tcW w:w="113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709" w:type="dxa"/>
            <w:tcBorders>
              <w:top w:val="nil"/>
              <w:left w:val="single" w:sz="4" w:space="0" w:color="808080"/>
              <w:bottom w:val="single" w:sz="4" w:space="0" w:color="808080"/>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nil"/>
              <w:bottom w:val="nil"/>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w:t>
            </w: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709"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30730B" w:rsidRPr="0066350D" w:rsidRDefault="0030730B" w:rsidP="0030730B">
            <w:pPr>
              <w:spacing w:before="0" w:after="0"/>
              <w:jc w:val="center"/>
              <w:rPr>
                <w:rFonts w:asciiTheme="majorHAnsi" w:hAnsiTheme="majorHAnsi" w:cstheme="majorHAnsi"/>
                <w:b/>
                <w:noProof/>
                <w:szCs w:val="22"/>
              </w:rPr>
            </w:pPr>
            <w:r w:rsidRPr="0066350D">
              <w:rPr>
                <w:rFonts w:asciiTheme="majorHAnsi" w:hAnsiTheme="majorHAnsi" w:cstheme="majorHAnsi"/>
                <w:b/>
                <w:noProof/>
                <w:szCs w:val="22"/>
              </w:rPr>
              <w:t>D</w:t>
            </w:r>
          </w:p>
        </w:tc>
      </w:tr>
    </w:tbl>
    <w:p w:rsidR="00C11A1B" w:rsidRPr="0066350D" w:rsidRDefault="00C11A1B" w:rsidP="00C11A1B">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1" w:type="dxa"/>
          <w:right w:w="71" w:type="dxa"/>
        </w:tblCellMar>
        <w:tblLook w:val="0000"/>
      </w:tblPr>
      <w:tblGrid>
        <w:gridCol w:w="1600"/>
        <w:gridCol w:w="1899"/>
        <w:gridCol w:w="6566"/>
      </w:tblGrid>
      <w:tr w:rsidR="00C11A1B" w:rsidRPr="0066350D" w:rsidTr="0047613D">
        <w:trPr>
          <w:jc w:val="center"/>
        </w:trPr>
        <w:tc>
          <w:tcPr>
            <w:tcW w:w="1588" w:type="dxa"/>
            <w:shd w:val="clear" w:color="auto" w:fill="D9D9D9"/>
          </w:tcPr>
          <w:p w:rsidR="00C11A1B" w:rsidRPr="0066350D" w:rsidRDefault="00C11A1B" w:rsidP="00CB4C3F">
            <w:pPr>
              <w:jc w:val="center"/>
              <w:rPr>
                <w:rFonts w:asciiTheme="majorHAnsi" w:hAnsiTheme="majorHAnsi" w:cstheme="majorHAnsi"/>
                <w:b/>
                <w:szCs w:val="24"/>
              </w:rPr>
            </w:pPr>
            <w:r w:rsidRPr="0066350D">
              <w:rPr>
                <w:rFonts w:asciiTheme="majorHAnsi" w:hAnsiTheme="majorHAnsi" w:cstheme="majorHAnsi"/>
                <w:b/>
                <w:szCs w:val="24"/>
                <w:u w:val="single"/>
              </w:rPr>
              <w:br w:type="page"/>
            </w:r>
            <w:r w:rsidRPr="0066350D">
              <w:rPr>
                <w:rFonts w:asciiTheme="majorHAnsi" w:hAnsiTheme="majorHAnsi" w:cstheme="majorHAnsi"/>
                <w:b/>
                <w:szCs w:val="24"/>
              </w:rPr>
              <w:t>Valore</w:t>
            </w:r>
          </w:p>
        </w:tc>
        <w:tc>
          <w:tcPr>
            <w:tcW w:w="1886" w:type="dxa"/>
            <w:shd w:val="clear" w:color="auto" w:fill="D9D9D9"/>
          </w:tcPr>
          <w:p w:rsidR="00C11A1B" w:rsidRPr="0066350D" w:rsidRDefault="00C11A1B" w:rsidP="00CB4C3F">
            <w:pPr>
              <w:jc w:val="center"/>
              <w:rPr>
                <w:rFonts w:asciiTheme="majorHAnsi" w:hAnsiTheme="majorHAnsi" w:cstheme="majorHAnsi"/>
                <w:b/>
                <w:szCs w:val="24"/>
              </w:rPr>
            </w:pPr>
            <w:r w:rsidRPr="0066350D">
              <w:rPr>
                <w:rFonts w:asciiTheme="majorHAnsi" w:hAnsiTheme="majorHAnsi" w:cstheme="majorHAnsi"/>
                <w:b/>
                <w:szCs w:val="24"/>
              </w:rPr>
              <w:t>Livello</w:t>
            </w:r>
          </w:p>
        </w:tc>
        <w:tc>
          <w:tcPr>
            <w:tcW w:w="6520" w:type="dxa"/>
            <w:shd w:val="clear" w:color="auto" w:fill="D9D9D9"/>
          </w:tcPr>
          <w:p w:rsidR="00C11A1B" w:rsidRPr="0066350D" w:rsidRDefault="00C11A1B" w:rsidP="00CB4C3F">
            <w:pPr>
              <w:jc w:val="center"/>
              <w:rPr>
                <w:rFonts w:asciiTheme="majorHAnsi" w:hAnsiTheme="majorHAnsi" w:cstheme="majorHAnsi"/>
                <w:b/>
                <w:szCs w:val="24"/>
              </w:rPr>
            </w:pPr>
            <w:r w:rsidRPr="0066350D">
              <w:rPr>
                <w:rFonts w:asciiTheme="majorHAnsi" w:hAnsiTheme="majorHAnsi" w:cstheme="majorHAnsi"/>
                <w:b/>
                <w:szCs w:val="24"/>
              </w:rPr>
              <w:t>Azioni e priorità</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R = 12÷16</w:t>
            </w:r>
          </w:p>
        </w:tc>
        <w:tc>
          <w:tcPr>
            <w:tcW w:w="1886" w:type="dxa"/>
            <w:vAlign w:val="center"/>
          </w:tcPr>
          <w:p w:rsidR="00C11A1B" w:rsidRPr="0066350D" w:rsidRDefault="00C11A1B" w:rsidP="00CB4C3F">
            <w:pPr>
              <w:jc w:val="center"/>
              <w:rPr>
                <w:rFonts w:asciiTheme="majorHAnsi" w:hAnsiTheme="majorHAnsi" w:cstheme="majorHAnsi"/>
                <w:sz w:val="24"/>
                <w:szCs w:val="24"/>
                <w:u w:val="single"/>
              </w:rPr>
            </w:pPr>
            <w:r w:rsidRPr="0066350D">
              <w:rPr>
                <w:rFonts w:asciiTheme="majorHAnsi" w:hAnsiTheme="majorHAnsi" w:cstheme="majorHAnsi"/>
                <w:sz w:val="24"/>
                <w:szCs w:val="24"/>
              </w:rPr>
              <w:t>Elevato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programmare con urgenza.</w:t>
            </w:r>
          </w:p>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L’attività non dovrebbe essere avviata ed eventuali attività in corso dovrebbero essere immediatamente sospese fino a quando non siano state intraprese misure efficaci per ridurre il rischio. Qualora non fosse possibile ridurre il rischio, nemmeno con un importo illimitato di risorse, l’attività dovrà essere sospesa a tempo indeterminato.</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 xml:space="preserve">R = </w:t>
            </w:r>
            <w:r w:rsidR="00B2774F">
              <w:rPr>
                <w:rFonts w:asciiTheme="majorHAnsi" w:hAnsiTheme="majorHAnsi" w:cstheme="majorHAnsi"/>
                <w:b/>
                <w:sz w:val="28"/>
              </w:rPr>
              <w:t>6</w:t>
            </w:r>
            <w:r w:rsidRPr="0066350D">
              <w:rPr>
                <w:rFonts w:asciiTheme="majorHAnsi" w:hAnsiTheme="majorHAnsi" w:cstheme="majorHAnsi"/>
                <w:b/>
                <w:sz w:val="28"/>
              </w:rPr>
              <w:t>÷9</w:t>
            </w:r>
          </w:p>
        </w:tc>
        <w:tc>
          <w:tcPr>
            <w:tcW w:w="1886" w:type="dxa"/>
            <w:vAlign w:val="center"/>
          </w:tcPr>
          <w:p w:rsidR="00C11A1B" w:rsidRPr="0066350D" w:rsidRDefault="00C11A1B" w:rsidP="00CB4C3F">
            <w:pPr>
              <w:jc w:val="center"/>
              <w:rPr>
                <w:rFonts w:asciiTheme="majorHAnsi" w:hAnsiTheme="majorHAnsi" w:cstheme="majorHAnsi"/>
                <w:sz w:val="24"/>
                <w:szCs w:val="24"/>
              </w:rPr>
            </w:pPr>
            <w:r w:rsidRPr="0066350D">
              <w:rPr>
                <w:rFonts w:asciiTheme="majorHAnsi" w:hAnsiTheme="majorHAnsi" w:cstheme="majorHAnsi"/>
                <w:sz w:val="24"/>
                <w:szCs w:val="24"/>
              </w:rPr>
              <w:t>Alto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programmare nel breve/medio termine.</w:t>
            </w:r>
          </w:p>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Dovrebbero essere definite ed attuate, nel breve periodo, misure per la riduzione del rischio. Qualora il rischio coinvolga attività in corso dovrebbero essere intraprese azioni urgenti.</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R = 3÷</w:t>
            </w:r>
            <w:r w:rsidR="00B2774F">
              <w:rPr>
                <w:rFonts w:asciiTheme="majorHAnsi" w:hAnsiTheme="majorHAnsi" w:cstheme="majorHAnsi"/>
                <w:b/>
                <w:sz w:val="28"/>
              </w:rPr>
              <w:t>4</w:t>
            </w:r>
          </w:p>
        </w:tc>
        <w:tc>
          <w:tcPr>
            <w:tcW w:w="1886" w:type="dxa"/>
            <w:vAlign w:val="center"/>
          </w:tcPr>
          <w:p w:rsidR="00C11A1B" w:rsidRPr="0066350D" w:rsidRDefault="00C11A1B" w:rsidP="00CB4C3F">
            <w:pPr>
              <w:jc w:val="center"/>
              <w:rPr>
                <w:rFonts w:asciiTheme="majorHAnsi" w:hAnsiTheme="majorHAnsi" w:cstheme="majorHAnsi"/>
                <w:sz w:val="24"/>
                <w:szCs w:val="24"/>
              </w:rPr>
            </w:pPr>
            <w:r w:rsidRPr="0066350D">
              <w:rPr>
                <w:rFonts w:asciiTheme="majorHAnsi" w:hAnsiTheme="majorHAnsi" w:cstheme="majorHAnsi"/>
                <w:sz w:val="24"/>
                <w:szCs w:val="24"/>
              </w:rPr>
              <w:t>Medio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programmare.</w:t>
            </w:r>
          </w:p>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Dovrebbero essere valutati possibili interventi per ridurre il rischio residuo. Le misure di riduzione del rischio dovrebbero essere implementate entro un limite di tempo stabilito. Qualora il rischio sia associato a conseguenze particolarmente gravi potrebbe essere opportuno prevedere un approfondimento della valutazione per determinare con precisione la probabilità associata all’evento dannoso allo scopo di determinare la necessità di ulteriori misure di riduzione del rischio.</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R = 1÷2</w:t>
            </w:r>
          </w:p>
        </w:tc>
        <w:tc>
          <w:tcPr>
            <w:tcW w:w="1886" w:type="dxa"/>
            <w:vAlign w:val="center"/>
          </w:tcPr>
          <w:p w:rsidR="00C11A1B" w:rsidRPr="0066350D" w:rsidRDefault="00C11A1B" w:rsidP="00CB4C3F">
            <w:pPr>
              <w:jc w:val="center"/>
              <w:rPr>
                <w:rFonts w:asciiTheme="majorHAnsi" w:hAnsiTheme="majorHAnsi" w:cstheme="majorHAnsi"/>
                <w:sz w:val="24"/>
                <w:szCs w:val="24"/>
                <w:u w:val="single"/>
              </w:rPr>
            </w:pPr>
            <w:r w:rsidRPr="0066350D">
              <w:rPr>
                <w:rFonts w:asciiTheme="majorHAnsi" w:hAnsiTheme="majorHAnsi" w:cstheme="majorHAnsi"/>
                <w:sz w:val="24"/>
                <w:szCs w:val="24"/>
              </w:rPr>
              <w:t>Basso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valutare in fase di seconda programmazione.</w:t>
            </w:r>
          </w:p>
          <w:p w:rsidR="00C11A1B" w:rsidRPr="0066350D" w:rsidRDefault="00C11A1B" w:rsidP="0030730B">
            <w:pPr>
              <w:rPr>
                <w:rFonts w:asciiTheme="majorHAnsi" w:hAnsiTheme="majorHAnsi" w:cstheme="majorHAnsi"/>
                <w:sz w:val="20"/>
              </w:rPr>
            </w:pPr>
            <w:r w:rsidRPr="0066350D">
              <w:rPr>
                <w:rFonts w:asciiTheme="majorHAnsi" w:hAnsiTheme="majorHAnsi" w:cstheme="majorHAnsi"/>
                <w:sz w:val="20"/>
              </w:rPr>
              <w:t>Non è richiesta alcuna misura aggiuntiva. Potrebbero essere prese in considerazione miglioramenti o soluzioni più vantaggiose economicamente. È richiesto un monitoraggio allo scopo di assicurare che sia mantenuto un adeguato livello di controllo.</w:t>
            </w:r>
          </w:p>
        </w:tc>
      </w:tr>
    </w:tbl>
    <w:p w:rsidR="00C11A1B" w:rsidRPr="0066350D" w:rsidRDefault="00C11A1B" w:rsidP="00C11A1B">
      <w:pPr>
        <w:rPr>
          <w:rFonts w:asciiTheme="majorHAnsi" w:hAnsiTheme="majorHAnsi" w:cstheme="majorHAnsi"/>
          <w:szCs w:val="22"/>
        </w:rPr>
      </w:pPr>
    </w:p>
    <w:p w:rsidR="00C11A1B" w:rsidRPr="0066350D" w:rsidRDefault="00C11A1B" w:rsidP="00C11A1B">
      <w:pPr>
        <w:rPr>
          <w:rFonts w:asciiTheme="majorHAnsi" w:hAnsiTheme="majorHAnsi" w:cstheme="majorHAnsi"/>
          <w:sz w:val="20"/>
        </w:rPr>
      </w:pPr>
      <w:r w:rsidRPr="0066350D">
        <w:rPr>
          <w:rFonts w:asciiTheme="majorHAnsi" w:hAnsiTheme="majorHAnsi" w:cstheme="majorHAnsi"/>
          <w:sz w:val="20"/>
        </w:rPr>
        <w:t xml:space="preserve">Per </w:t>
      </w:r>
      <w:r w:rsidRPr="0066350D">
        <w:rPr>
          <w:rFonts w:asciiTheme="majorHAnsi" w:hAnsiTheme="majorHAnsi" w:cstheme="majorHAnsi"/>
          <w:b/>
          <w:i/>
          <w:sz w:val="20"/>
        </w:rPr>
        <w:t>AZIONI CORRETTIVE</w:t>
      </w:r>
      <w:r w:rsidRPr="0066350D">
        <w:rPr>
          <w:rFonts w:asciiTheme="majorHAnsi" w:hAnsiTheme="majorHAnsi" w:cstheme="majorHAnsi"/>
          <w:sz w:val="20"/>
        </w:rPr>
        <w:t xml:space="preserve"> si intende:</w:t>
      </w:r>
    </w:p>
    <w:p w:rsidR="00C11A1B" w:rsidRPr="0066350D" w:rsidRDefault="00C11A1B" w:rsidP="00C11A1B">
      <w:pPr>
        <w:numPr>
          <w:ilvl w:val="0"/>
          <w:numId w:val="2"/>
        </w:numPr>
        <w:rPr>
          <w:rFonts w:asciiTheme="majorHAnsi" w:hAnsiTheme="majorHAnsi" w:cstheme="majorHAnsi"/>
          <w:sz w:val="20"/>
        </w:rPr>
      </w:pPr>
      <w:r w:rsidRPr="0066350D">
        <w:rPr>
          <w:rFonts w:asciiTheme="majorHAnsi" w:hAnsiTheme="majorHAnsi" w:cstheme="majorHAnsi"/>
          <w:sz w:val="20"/>
        </w:rPr>
        <w:t>azioni di miglioramento dei sistemi antinfortunistici (riduzione rischio infortuni)</w:t>
      </w:r>
    </w:p>
    <w:p w:rsidR="00C11A1B" w:rsidRPr="0066350D" w:rsidRDefault="00C11A1B" w:rsidP="00C11A1B">
      <w:pPr>
        <w:numPr>
          <w:ilvl w:val="0"/>
          <w:numId w:val="2"/>
        </w:numPr>
        <w:rPr>
          <w:rFonts w:asciiTheme="majorHAnsi" w:hAnsiTheme="majorHAnsi" w:cstheme="majorHAnsi"/>
          <w:sz w:val="20"/>
        </w:rPr>
      </w:pPr>
      <w:r w:rsidRPr="0066350D">
        <w:rPr>
          <w:rFonts w:asciiTheme="majorHAnsi" w:hAnsiTheme="majorHAnsi" w:cstheme="majorHAnsi"/>
          <w:sz w:val="20"/>
        </w:rPr>
        <w:t>azioni di bonifica ambientale</w:t>
      </w:r>
    </w:p>
    <w:p w:rsidR="00C11A1B" w:rsidRPr="0066350D" w:rsidRDefault="00C11A1B" w:rsidP="00C11A1B">
      <w:pPr>
        <w:numPr>
          <w:ilvl w:val="0"/>
          <w:numId w:val="2"/>
        </w:numPr>
        <w:rPr>
          <w:rFonts w:asciiTheme="majorHAnsi" w:hAnsiTheme="majorHAnsi" w:cstheme="majorHAnsi"/>
          <w:sz w:val="20"/>
        </w:rPr>
      </w:pPr>
      <w:r w:rsidRPr="0066350D">
        <w:rPr>
          <w:rFonts w:asciiTheme="majorHAnsi" w:hAnsiTheme="majorHAnsi" w:cstheme="majorHAnsi"/>
          <w:sz w:val="20"/>
        </w:rPr>
        <w:t>procedure - manutenzione</w:t>
      </w:r>
    </w:p>
    <w:p w:rsidR="002873E7" w:rsidRPr="0066350D" w:rsidRDefault="00C11A1B" w:rsidP="00DB44BB">
      <w:pPr>
        <w:numPr>
          <w:ilvl w:val="0"/>
          <w:numId w:val="2"/>
        </w:numPr>
        <w:rPr>
          <w:rFonts w:asciiTheme="majorHAnsi" w:hAnsiTheme="majorHAnsi" w:cstheme="majorHAnsi"/>
        </w:rPr>
      </w:pPr>
      <w:r w:rsidRPr="0066350D">
        <w:rPr>
          <w:rFonts w:asciiTheme="majorHAnsi" w:hAnsiTheme="majorHAnsi" w:cstheme="majorHAnsi"/>
          <w:sz w:val="20"/>
        </w:rPr>
        <w:t xml:space="preserve">informazione – formazione  </w:t>
      </w:r>
    </w:p>
    <w:p w:rsidR="005F682E" w:rsidRPr="0066350D" w:rsidRDefault="005F682E" w:rsidP="005F682E">
      <w:pPr>
        <w:pStyle w:val="Titolo2"/>
        <w:rPr>
          <w:rFonts w:asciiTheme="majorHAnsi" w:hAnsiTheme="majorHAnsi" w:cstheme="majorHAnsi"/>
        </w:rPr>
        <w:sectPr w:rsidR="005F682E" w:rsidRPr="0066350D" w:rsidSect="00CE0881">
          <w:pgSz w:w="11907" w:h="16840" w:code="9"/>
          <w:pgMar w:top="1134" w:right="992" w:bottom="1134" w:left="992" w:header="720" w:footer="720" w:gutter="0"/>
          <w:cols w:space="720"/>
        </w:sectPr>
      </w:pPr>
    </w:p>
    <w:p w:rsidR="00DB44BB" w:rsidRPr="0066350D" w:rsidRDefault="00DB44BB" w:rsidP="005F682E">
      <w:pPr>
        <w:pStyle w:val="Titolo2"/>
        <w:rPr>
          <w:rFonts w:asciiTheme="majorHAnsi" w:hAnsiTheme="majorHAnsi" w:cstheme="majorHAnsi"/>
        </w:rPr>
      </w:pPr>
      <w:bookmarkStart w:id="20" w:name="_Toc54023582"/>
      <w:r w:rsidRPr="0066350D">
        <w:rPr>
          <w:rFonts w:asciiTheme="majorHAnsi" w:hAnsiTheme="majorHAnsi" w:cstheme="majorHAnsi"/>
        </w:rPr>
        <w:lastRenderedPageBreak/>
        <w:t>RIFERIMENTI NORMATIVI</w:t>
      </w:r>
      <w:bookmarkEnd w:id="20"/>
    </w:p>
    <w:p w:rsidR="002873E7" w:rsidRDefault="002873E7" w:rsidP="00DB44BB">
      <w:pPr>
        <w:rPr>
          <w:rFonts w:asciiTheme="majorHAnsi" w:hAnsiTheme="majorHAnsi" w:cstheme="majorHAnsi"/>
        </w:rPr>
      </w:pPr>
      <w:bookmarkStart w:id="21" w:name="_Toc415376590"/>
      <w:bookmarkStart w:id="22" w:name="_Toc415398245"/>
      <w:bookmarkStart w:id="23" w:name="_Toc425906965"/>
      <w:bookmarkStart w:id="24" w:name="_Toc461352362"/>
      <w:bookmarkEnd w:id="17"/>
      <w:bookmarkEnd w:id="18"/>
      <w:bookmarkEnd w:id="19"/>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5103"/>
        <w:gridCol w:w="4536"/>
      </w:tblGrid>
      <w:tr w:rsidR="007D4975" w:rsidRPr="00FD617D" w:rsidTr="007D4975">
        <w:trPr>
          <w:trHeight w:val="397"/>
          <w:jc w:val="center"/>
        </w:trPr>
        <w:tc>
          <w:tcPr>
            <w:tcW w:w="5103" w:type="dxa"/>
            <w:shd w:val="clear" w:color="auto" w:fill="D9D9D9"/>
            <w:vAlign w:val="center"/>
          </w:tcPr>
          <w:p w:rsidR="007D4975" w:rsidRPr="00FD617D" w:rsidRDefault="007D4975" w:rsidP="007D4975">
            <w:pPr>
              <w:rPr>
                <w:rFonts w:asciiTheme="majorHAnsi" w:hAnsiTheme="majorHAnsi" w:cstheme="majorHAnsi"/>
                <w:b/>
              </w:rPr>
            </w:pPr>
            <w:r w:rsidRPr="00FD617D">
              <w:rPr>
                <w:rFonts w:asciiTheme="majorHAnsi" w:hAnsiTheme="majorHAnsi" w:cstheme="majorHAnsi"/>
                <w:b/>
              </w:rPr>
              <w:t>TIPO DI RISCHIO</w:t>
            </w:r>
          </w:p>
        </w:tc>
        <w:tc>
          <w:tcPr>
            <w:tcW w:w="4536" w:type="dxa"/>
            <w:shd w:val="clear" w:color="auto" w:fill="D9D9D9"/>
            <w:vAlign w:val="center"/>
          </w:tcPr>
          <w:p w:rsidR="007D4975" w:rsidRPr="00FD617D" w:rsidRDefault="007D4975" w:rsidP="007D4975">
            <w:pPr>
              <w:rPr>
                <w:rFonts w:asciiTheme="majorHAnsi" w:hAnsiTheme="majorHAnsi" w:cstheme="majorHAnsi"/>
                <w:b/>
              </w:rPr>
            </w:pPr>
            <w:r w:rsidRPr="00FD617D">
              <w:rPr>
                <w:rFonts w:asciiTheme="majorHAnsi" w:hAnsiTheme="majorHAnsi" w:cstheme="majorHAnsi"/>
                <w:b/>
              </w:rPr>
              <w:t>RIFERIMENTO NORMATIVO</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Luoghi di lavoro</w:t>
            </w:r>
          </w:p>
        </w:tc>
        <w:tc>
          <w:tcPr>
            <w:tcW w:w="4536" w:type="dxa"/>
            <w:vAlign w:val="center"/>
          </w:tcPr>
          <w:p w:rsidR="007D4975" w:rsidRPr="00FD617D" w:rsidRDefault="007D4975" w:rsidP="007D4975">
            <w:pPr>
              <w:rPr>
                <w:rFonts w:asciiTheme="majorHAnsi" w:hAnsiTheme="majorHAnsi" w:cstheme="majorHAnsi"/>
              </w:rPr>
            </w:pPr>
            <w:bookmarkStart w:id="25" w:name="_Toc198959956"/>
            <w:bookmarkStart w:id="26" w:name="_Toc199330732"/>
            <w:r w:rsidRPr="00FD617D">
              <w:rPr>
                <w:rFonts w:asciiTheme="majorHAnsi" w:hAnsiTheme="majorHAnsi" w:cstheme="majorHAnsi"/>
              </w:rPr>
              <w:t xml:space="preserve">Titolo 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bookmarkEnd w:id="25"/>
            <w:bookmarkEnd w:id="26"/>
          </w:p>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 </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Ambienti sospetti di inquinanti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II D. </w:t>
            </w:r>
            <w:proofErr w:type="spellStart"/>
            <w:r w:rsidRPr="00FD617D">
              <w:rPr>
                <w:rFonts w:asciiTheme="majorHAnsi" w:hAnsiTheme="majorHAnsi" w:cstheme="majorHAnsi"/>
              </w:rPr>
              <w:t>Lgs</w:t>
            </w:r>
            <w:proofErr w:type="spellEnd"/>
            <w:r w:rsidRPr="00FD617D">
              <w:rPr>
                <w:rFonts w:asciiTheme="majorHAnsi" w:hAnsiTheme="majorHAnsi" w:cstheme="majorHAnsi"/>
              </w:rPr>
              <w:t>. 81/2008</w:t>
            </w:r>
          </w:p>
          <w:p w:rsidR="007D4975" w:rsidRDefault="007D4975" w:rsidP="007D4975">
            <w:pPr>
              <w:rPr>
                <w:rFonts w:asciiTheme="majorHAnsi" w:hAnsiTheme="majorHAnsi" w:cstheme="majorHAnsi"/>
              </w:rPr>
            </w:pPr>
            <w:proofErr w:type="spellStart"/>
            <w:r w:rsidRPr="00FD617D">
              <w:rPr>
                <w:rFonts w:asciiTheme="majorHAnsi" w:hAnsiTheme="majorHAnsi" w:cstheme="majorHAnsi"/>
              </w:rPr>
              <w:t>Dpr</w:t>
            </w:r>
            <w:proofErr w:type="spellEnd"/>
            <w:r w:rsidRPr="00FD617D">
              <w:rPr>
                <w:rFonts w:asciiTheme="majorHAnsi" w:hAnsiTheme="majorHAnsi" w:cstheme="majorHAnsi"/>
              </w:rPr>
              <w:t xml:space="preserve"> 177/2011</w:t>
            </w:r>
          </w:p>
          <w:p w:rsidR="007D4975" w:rsidRDefault="007D4975" w:rsidP="007D4975">
            <w:pPr>
              <w:rPr>
                <w:rFonts w:asciiTheme="majorHAnsi" w:hAnsiTheme="majorHAnsi" w:cstheme="majorHAnsi"/>
              </w:rPr>
            </w:pPr>
            <w:r w:rsidRPr="00E36A23">
              <w:rPr>
                <w:rFonts w:asciiTheme="majorHAnsi" w:hAnsiTheme="majorHAnsi" w:cstheme="majorHAnsi"/>
              </w:rPr>
              <w:t xml:space="preserve">NIOSH 80-106 del 1979 </w:t>
            </w:r>
          </w:p>
          <w:p w:rsidR="007D4975" w:rsidRPr="00FD617D" w:rsidRDefault="007D4975" w:rsidP="007D4975">
            <w:pPr>
              <w:rPr>
                <w:rFonts w:asciiTheme="majorHAnsi" w:hAnsiTheme="majorHAnsi" w:cstheme="majorHAnsi"/>
              </w:rPr>
            </w:pPr>
            <w:r w:rsidRPr="00E36A23">
              <w:rPr>
                <w:rFonts w:asciiTheme="majorHAnsi" w:hAnsiTheme="majorHAnsi" w:cstheme="majorHAnsi"/>
              </w:rPr>
              <w:t>“Indicazioni operative in materia di sicurezza ed igiene del lavoro per i lavori in ambienti confinati” redatto dal Gruppo di Lavoro “AMBIENTI CONFINATI” – Regione Emilia Romagna</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Attrezzature di lavoro, rischio elettrico</w:t>
            </w:r>
          </w:p>
        </w:tc>
        <w:tc>
          <w:tcPr>
            <w:tcW w:w="4536" w:type="dxa"/>
            <w:vAlign w:val="center"/>
          </w:tcPr>
          <w:p w:rsidR="007D4975" w:rsidRPr="00FD617D" w:rsidRDefault="007D4975" w:rsidP="007D4975">
            <w:pPr>
              <w:rPr>
                <w:rFonts w:asciiTheme="majorHAnsi" w:hAnsiTheme="majorHAnsi" w:cstheme="majorHAnsi"/>
              </w:rPr>
            </w:pPr>
            <w:bookmarkStart w:id="27" w:name="_Toc198959957"/>
            <w:bookmarkStart w:id="28" w:name="_Toc199330733"/>
            <w:r w:rsidRPr="00FD617D">
              <w:rPr>
                <w:rFonts w:asciiTheme="majorHAnsi" w:hAnsiTheme="majorHAnsi" w:cstheme="majorHAnsi"/>
              </w:rPr>
              <w:t xml:space="preserve">Titolo III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bookmarkEnd w:id="27"/>
            <w:bookmarkEnd w:id="28"/>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Movimentazione manuale dei carichi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w:t>
            </w:r>
            <w:proofErr w:type="spellStart"/>
            <w:r w:rsidRPr="00FD617D">
              <w:rPr>
                <w:rFonts w:asciiTheme="majorHAnsi" w:hAnsiTheme="majorHAnsi" w:cstheme="majorHAnsi"/>
              </w:rPr>
              <w:t>VI</w:t>
            </w:r>
            <w:proofErr w:type="spellEnd"/>
            <w:r w:rsidRPr="00FD617D">
              <w:rPr>
                <w:rFonts w:asciiTheme="majorHAnsi" w:hAnsiTheme="majorHAnsi" w:cstheme="majorHAnsi"/>
              </w:rPr>
              <w:t xml:space="preserve">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 </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Videoterminali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 </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Rumore</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VIII, Capo 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Vibrazioni </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VIII, Capo III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Campi Elettromagnetici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VIII, Capo IV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D. </w:t>
            </w:r>
            <w:proofErr w:type="spellStart"/>
            <w:r w:rsidRPr="00FD617D">
              <w:rPr>
                <w:rFonts w:asciiTheme="majorHAnsi" w:hAnsiTheme="majorHAnsi" w:cstheme="majorHAnsi"/>
              </w:rPr>
              <w:t>Lgs</w:t>
            </w:r>
            <w:proofErr w:type="spellEnd"/>
            <w:r w:rsidRPr="00FD617D">
              <w:rPr>
                <w:rFonts w:asciiTheme="majorHAnsi" w:hAnsiTheme="majorHAnsi" w:cstheme="majorHAnsi"/>
              </w:rPr>
              <w:t xml:space="preserve"> 159/2016</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Radiazioni ottiche</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VIII, Capo V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Agenti chimici pericolosi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IX, Capo 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Agenti cancerogeni e mutageni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IX, Capo 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Amianto</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IX, Capo III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Agenti biologici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X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Atmosfere esplosive</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XI,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Lavoratrici gestanti, puerpere o in allattamento</w:t>
            </w:r>
          </w:p>
        </w:tc>
        <w:tc>
          <w:tcPr>
            <w:tcW w:w="4536" w:type="dxa"/>
            <w:vAlign w:val="center"/>
          </w:tcPr>
          <w:p w:rsidR="007D4975" w:rsidRPr="00FD617D" w:rsidRDefault="007D4975" w:rsidP="007D4975">
            <w:pPr>
              <w:rPr>
                <w:rFonts w:asciiTheme="majorHAnsi" w:hAnsiTheme="majorHAnsi" w:cstheme="majorHAnsi"/>
              </w:rPr>
            </w:pP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151/2001</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Minori</w:t>
            </w:r>
          </w:p>
        </w:tc>
        <w:tc>
          <w:tcPr>
            <w:tcW w:w="4536" w:type="dxa"/>
            <w:vAlign w:val="center"/>
          </w:tcPr>
          <w:p w:rsidR="007D4975" w:rsidRPr="00FD617D" w:rsidRDefault="007D4975" w:rsidP="007D4975">
            <w:pPr>
              <w:rPr>
                <w:rFonts w:asciiTheme="majorHAnsi" w:hAnsiTheme="majorHAnsi" w:cstheme="majorHAnsi"/>
              </w:rPr>
            </w:pP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345/99 e </w:t>
            </w:r>
            <w:proofErr w:type="spellStart"/>
            <w:r w:rsidRPr="00FD617D">
              <w:rPr>
                <w:rFonts w:asciiTheme="majorHAnsi" w:hAnsiTheme="majorHAnsi" w:cstheme="majorHAnsi"/>
              </w:rPr>
              <w:t>s.m.i.</w:t>
            </w:r>
            <w:proofErr w:type="spellEnd"/>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Stress lavoro-correlato</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Accordo Europeo </w:t>
            </w:r>
            <w:smartTag w:uri="urn:schemas-microsoft-com:office:smarttags" w:element="date">
              <w:smartTagPr>
                <w:attr w:name="Year" w:val="2004"/>
                <w:attr w:name="Day" w:val="8"/>
                <w:attr w:name="Month" w:val="10"/>
                <w:attr w:name="ls" w:val="trans"/>
              </w:smartTagPr>
              <w:r w:rsidRPr="00FD617D">
                <w:rPr>
                  <w:rFonts w:asciiTheme="majorHAnsi" w:hAnsiTheme="majorHAnsi" w:cstheme="majorHAnsi"/>
                </w:rPr>
                <w:t>8 Ottobre 2004</w:t>
              </w:r>
            </w:smartTag>
          </w:p>
        </w:tc>
      </w:tr>
    </w:tbl>
    <w:p w:rsidR="007D4975" w:rsidRDefault="007D4975" w:rsidP="00DB44BB">
      <w:pPr>
        <w:rPr>
          <w:rFonts w:asciiTheme="majorHAnsi" w:hAnsiTheme="majorHAnsi" w:cstheme="majorHAnsi"/>
        </w:rPr>
      </w:pPr>
    </w:p>
    <w:p w:rsidR="007D4975" w:rsidRPr="0066350D" w:rsidRDefault="007D4975" w:rsidP="00DB44BB">
      <w:pPr>
        <w:rPr>
          <w:rFonts w:asciiTheme="majorHAnsi" w:hAnsiTheme="majorHAnsi" w:cstheme="majorHAnsi"/>
        </w:rPr>
      </w:pPr>
    </w:p>
    <w:tbl>
      <w:tblPr>
        <w:tblW w:w="0" w:type="auto"/>
        <w:jc w:val="center"/>
        <w:tblLayout w:type="fixed"/>
        <w:tblCellMar>
          <w:left w:w="70" w:type="dxa"/>
          <w:right w:w="70" w:type="dxa"/>
        </w:tblCellMar>
        <w:tblLook w:val="0000"/>
      </w:tblPr>
      <w:tblGrid>
        <w:gridCol w:w="5173"/>
        <w:gridCol w:w="4606"/>
      </w:tblGrid>
      <w:tr w:rsidR="00DB44BB" w:rsidRPr="0066350D" w:rsidTr="0047613D">
        <w:trPr>
          <w:trHeight w:val="397"/>
          <w:jc w:val="center"/>
        </w:trPr>
        <w:tc>
          <w:tcPr>
            <w:tcW w:w="9779" w:type="dxa"/>
            <w:gridSpan w:val="2"/>
            <w:tcBorders>
              <w:top w:val="single" w:sz="4" w:space="0" w:color="808080"/>
              <w:left w:val="single" w:sz="4" w:space="0" w:color="808080"/>
              <w:bottom w:val="single" w:sz="4" w:space="0" w:color="808080"/>
              <w:right w:val="single" w:sz="4" w:space="0" w:color="808080"/>
            </w:tcBorders>
            <w:shd w:val="clear" w:color="auto" w:fill="D9D9D9"/>
            <w:vAlign w:val="center"/>
          </w:tcPr>
          <w:p w:rsidR="00DB44BB" w:rsidRPr="0066350D" w:rsidRDefault="00DB44BB" w:rsidP="00AE36BC">
            <w:pPr>
              <w:jc w:val="center"/>
              <w:rPr>
                <w:rFonts w:asciiTheme="majorHAnsi" w:hAnsiTheme="majorHAnsi" w:cstheme="majorHAnsi"/>
                <w:b/>
                <w:u w:val="single"/>
              </w:rPr>
            </w:pPr>
            <w:r w:rsidRPr="0066350D">
              <w:rPr>
                <w:rFonts w:asciiTheme="majorHAnsi" w:hAnsiTheme="majorHAnsi" w:cstheme="majorHAnsi"/>
                <w:b/>
              </w:rPr>
              <w:t>CRITERI PER VALUTAZIONI SPECIFICHE</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rPr>
            </w:pPr>
            <w:r w:rsidRPr="0066350D">
              <w:rPr>
                <w:rFonts w:asciiTheme="majorHAnsi" w:hAnsiTheme="majorHAnsi" w:cstheme="majorHAnsi"/>
              </w:rPr>
              <w:t xml:space="preserve">Inquinanti chimico fisico </w:t>
            </w:r>
            <w:proofErr w:type="spellStart"/>
            <w:r w:rsidRPr="0066350D">
              <w:rPr>
                <w:rFonts w:asciiTheme="majorHAnsi" w:hAnsiTheme="majorHAnsi" w:cstheme="majorHAnsi"/>
              </w:rPr>
              <w:t>aerodispersi</w:t>
            </w:r>
            <w:proofErr w:type="spellEnd"/>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rPr>
            </w:pPr>
            <w:r w:rsidRPr="0066350D">
              <w:rPr>
                <w:rFonts w:asciiTheme="majorHAnsi" w:hAnsiTheme="majorHAnsi" w:cstheme="majorHAnsi"/>
              </w:rPr>
              <w:t>TLV - ACGIH</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9061E8" w:rsidP="00DB44BB">
            <w:pPr>
              <w:rPr>
                <w:rFonts w:asciiTheme="majorHAnsi" w:hAnsiTheme="majorHAnsi" w:cstheme="majorHAnsi"/>
                <w:u w:val="single"/>
              </w:rPr>
            </w:pPr>
            <w:r w:rsidRPr="0066350D">
              <w:rPr>
                <w:rFonts w:asciiTheme="majorHAnsi" w:hAnsiTheme="majorHAnsi" w:cstheme="majorHAnsi"/>
              </w:rPr>
              <w:t>Sovraccarico biomeccanico dorso lombare</w:t>
            </w:r>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rPr>
            </w:pPr>
            <w:r w:rsidRPr="0066350D">
              <w:rPr>
                <w:rFonts w:asciiTheme="majorHAnsi" w:hAnsiTheme="majorHAnsi" w:cstheme="majorHAnsi"/>
              </w:rPr>
              <w:t>NIOSH / ISO 11228-1</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rPr>
            </w:pPr>
            <w:r w:rsidRPr="0066350D">
              <w:rPr>
                <w:rFonts w:asciiTheme="majorHAnsi" w:hAnsiTheme="majorHAnsi" w:cstheme="majorHAnsi"/>
              </w:rPr>
              <w:t>Sovraccarico biomeccanico degli arti superiori</w:t>
            </w:r>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lang w:val="en-GB"/>
              </w:rPr>
            </w:pPr>
            <w:r w:rsidRPr="0066350D">
              <w:rPr>
                <w:rFonts w:asciiTheme="majorHAnsi" w:hAnsiTheme="majorHAnsi" w:cstheme="majorHAnsi"/>
                <w:lang w:val="en-GB"/>
              </w:rPr>
              <w:t>OCRA INDEX – CHECK LIST</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lang w:val="fr-FR"/>
              </w:rPr>
            </w:pPr>
            <w:r w:rsidRPr="008A00A2">
              <w:rPr>
                <w:rFonts w:asciiTheme="majorHAnsi" w:hAnsiTheme="majorHAnsi" w:cstheme="majorHAnsi"/>
              </w:rPr>
              <w:t>Microclima</w:t>
            </w:r>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lang w:val="fr-FR"/>
              </w:rPr>
            </w:pPr>
            <w:r w:rsidRPr="0066350D">
              <w:rPr>
                <w:rFonts w:asciiTheme="majorHAnsi" w:hAnsiTheme="majorHAnsi" w:cstheme="majorHAnsi"/>
                <w:lang w:val="fr-FR"/>
              </w:rPr>
              <w:t>UNI EN 27243; ISO 7730</w:t>
            </w:r>
          </w:p>
        </w:tc>
      </w:tr>
    </w:tbl>
    <w:p w:rsidR="002873E7" w:rsidRPr="0066350D" w:rsidRDefault="002873E7" w:rsidP="00D913BA">
      <w:pPr>
        <w:rPr>
          <w:rFonts w:asciiTheme="majorHAnsi" w:hAnsiTheme="majorHAnsi" w:cstheme="majorHAnsi"/>
          <w:lang w:val="fr-FR"/>
        </w:rPr>
      </w:pPr>
    </w:p>
    <w:p w:rsidR="007D4975" w:rsidRDefault="007D4975" w:rsidP="005558A3">
      <w:pPr>
        <w:pStyle w:val="Titolo2"/>
        <w:rPr>
          <w:rFonts w:asciiTheme="majorHAnsi" w:hAnsiTheme="majorHAnsi" w:cstheme="majorHAnsi"/>
          <w:lang w:val="fr-FR"/>
        </w:rPr>
        <w:sectPr w:rsidR="007D4975" w:rsidSect="00CE0881">
          <w:pgSz w:w="11907" w:h="16840" w:code="9"/>
          <w:pgMar w:top="1134" w:right="992" w:bottom="1134" w:left="992" w:header="720" w:footer="720" w:gutter="0"/>
          <w:cols w:space="720"/>
        </w:sectPr>
      </w:pPr>
      <w:bookmarkStart w:id="29" w:name="_Toc535859187"/>
      <w:bookmarkStart w:id="30" w:name="_Toc3996623"/>
    </w:p>
    <w:p w:rsidR="005558A3" w:rsidRPr="002F7DDB" w:rsidRDefault="005558A3" w:rsidP="005558A3">
      <w:pPr>
        <w:pStyle w:val="Titolo2"/>
        <w:rPr>
          <w:rFonts w:asciiTheme="majorHAnsi" w:hAnsiTheme="majorHAnsi" w:cstheme="majorHAnsi"/>
          <w:lang w:val="fr-FR"/>
        </w:rPr>
      </w:pPr>
      <w:bookmarkStart w:id="31" w:name="_Toc54023583"/>
      <w:r w:rsidRPr="002F7DDB">
        <w:rPr>
          <w:rFonts w:asciiTheme="majorHAnsi" w:hAnsiTheme="majorHAnsi" w:cstheme="majorHAnsi"/>
          <w:lang w:val="fr-FR"/>
        </w:rPr>
        <w:lastRenderedPageBreak/>
        <w:t>RELAZIONI DI SOPRALLUOGO DELL’RSPP</w:t>
      </w:r>
      <w:bookmarkEnd w:id="29"/>
      <w:bookmarkEnd w:id="30"/>
      <w:bookmarkEnd w:id="31"/>
    </w:p>
    <w:p w:rsidR="005558A3" w:rsidRPr="002F7DDB" w:rsidRDefault="005558A3" w:rsidP="005558A3">
      <w:pPr>
        <w:rPr>
          <w:rFonts w:asciiTheme="majorHAnsi" w:hAnsiTheme="majorHAnsi" w:cstheme="majorHAnsi"/>
        </w:rPr>
      </w:pPr>
      <w:r w:rsidRPr="002F7DDB">
        <w:rPr>
          <w:rFonts w:asciiTheme="majorHAnsi" w:hAnsiTheme="majorHAnsi" w:cstheme="majorHAnsi"/>
        </w:rPr>
        <w:t xml:space="preserve">Costituiscono </w:t>
      </w:r>
      <w:r w:rsidRPr="002F7DDB">
        <w:rPr>
          <w:rFonts w:asciiTheme="majorHAnsi" w:hAnsiTheme="majorHAnsi" w:cstheme="majorHAnsi"/>
          <w:u w:val="single"/>
        </w:rPr>
        <w:t>parte integrante del processo di valutazione dei rischi</w:t>
      </w:r>
      <w:r w:rsidRPr="002F7DDB">
        <w:rPr>
          <w:rFonts w:asciiTheme="majorHAnsi" w:hAnsiTheme="majorHAnsi" w:cstheme="majorHAnsi"/>
        </w:rPr>
        <w:t>, le relazioni di sopralluogo redatte dall’RSPP in collaborazione con i propri tecnici, per ogni plesso</w:t>
      </w:r>
      <w:r w:rsidR="00B2774F">
        <w:rPr>
          <w:rFonts w:asciiTheme="majorHAnsi" w:hAnsiTheme="majorHAnsi" w:cstheme="majorHAnsi"/>
        </w:rPr>
        <w:t xml:space="preserve"> / sede</w:t>
      </w:r>
      <w:r w:rsidRPr="002F7DDB">
        <w:rPr>
          <w:rFonts w:asciiTheme="majorHAnsi" w:hAnsiTheme="majorHAnsi" w:cstheme="majorHAnsi"/>
        </w:rPr>
        <w:t xml:space="preserve"> dell’istituto.</w:t>
      </w:r>
    </w:p>
    <w:p w:rsidR="005558A3" w:rsidRPr="002F7DDB" w:rsidRDefault="005558A3" w:rsidP="005558A3">
      <w:pPr>
        <w:rPr>
          <w:rFonts w:asciiTheme="majorHAnsi" w:hAnsiTheme="majorHAnsi" w:cstheme="majorHAnsi"/>
        </w:rPr>
      </w:pPr>
      <w:r w:rsidRPr="002F7DDB">
        <w:rPr>
          <w:rFonts w:asciiTheme="majorHAnsi" w:hAnsiTheme="majorHAnsi" w:cstheme="majorHAnsi"/>
        </w:rPr>
        <w:t>Nelle relazioni vengono evidenziate non conformità e osservazioni con indicazione delle misure di prevenzione e protezione specifiche.</w:t>
      </w:r>
    </w:p>
    <w:p w:rsidR="005558A3" w:rsidRPr="002F7DDB" w:rsidRDefault="005558A3" w:rsidP="005558A3">
      <w:pPr>
        <w:rPr>
          <w:rFonts w:asciiTheme="majorHAnsi" w:hAnsiTheme="majorHAnsi" w:cstheme="majorHAnsi"/>
        </w:rPr>
      </w:pPr>
      <w:r w:rsidRPr="002F7DDB">
        <w:rPr>
          <w:rFonts w:asciiTheme="majorHAnsi" w:hAnsiTheme="majorHAnsi" w:cstheme="majorHAnsi"/>
        </w:rPr>
        <w:t>I sopralluoghi vengono concordati con gli addetti componenti la commissione sicurezza ed il servizio prevenzione e protezione dell’Istituto, secondo cadenza concordata.</w:t>
      </w:r>
    </w:p>
    <w:p w:rsidR="005558A3" w:rsidRPr="0066350D" w:rsidRDefault="005558A3" w:rsidP="005558A3">
      <w:pPr>
        <w:rPr>
          <w:rFonts w:asciiTheme="majorHAnsi" w:hAnsiTheme="majorHAnsi" w:cstheme="majorHAnsi"/>
          <w:lang w:val="fr-FR"/>
        </w:rPr>
      </w:pPr>
      <w:r w:rsidRPr="00191959">
        <w:rPr>
          <w:rFonts w:asciiTheme="majorHAnsi" w:hAnsiTheme="majorHAnsi" w:cstheme="majorHAnsi"/>
        </w:rPr>
        <w:t>Tali relazioni costituiscono allegato e parte integrante del documento di valutazione dei rischi</w:t>
      </w:r>
      <w:r w:rsidR="00B46275" w:rsidRPr="00191959">
        <w:rPr>
          <w:rFonts w:asciiTheme="majorHAnsi" w:hAnsiTheme="majorHAnsi" w:cstheme="majorHAnsi"/>
        </w:rPr>
        <w:t xml:space="preserve"> e vanno inoltrate a cura dell’Istituto agli Enti proprietari degli ed</w:t>
      </w:r>
      <w:r w:rsidR="00191959" w:rsidRPr="00191959">
        <w:rPr>
          <w:rFonts w:asciiTheme="majorHAnsi" w:hAnsiTheme="majorHAnsi" w:cstheme="majorHAnsi"/>
        </w:rPr>
        <w:t>if</w:t>
      </w:r>
      <w:r w:rsidR="00B46275" w:rsidRPr="00191959">
        <w:rPr>
          <w:rFonts w:asciiTheme="majorHAnsi" w:hAnsiTheme="majorHAnsi" w:cstheme="majorHAnsi"/>
        </w:rPr>
        <w:t>ici.</w:t>
      </w:r>
    </w:p>
    <w:p w:rsidR="00D913BA" w:rsidRPr="0066350D" w:rsidRDefault="00D913BA" w:rsidP="00D913BA">
      <w:pPr>
        <w:rPr>
          <w:rFonts w:asciiTheme="majorHAnsi" w:hAnsiTheme="majorHAnsi" w:cstheme="majorHAnsi"/>
          <w:lang w:val="fr-FR"/>
        </w:rPr>
      </w:pPr>
    </w:p>
    <w:p w:rsidR="00D913BA" w:rsidRPr="0066350D" w:rsidRDefault="00D913BA">
      <w:pPr>
        <w:rPr>
          <w:rFonts w:asciiTheme="majorHAnsi" w:hAnsiTheme="majorHAnsi" w:cstheme="majorHAnsi"/>
          <w:lang w:val="fr-FR"/>
        </w:rPr>
      </w:pPr>
    </w:p>
    <w:p w:rsidR="00A2057D" w:rsidRPr="0066350D" w:rsidRDefault="00A2057D">
      <w:pPr>
        <w:rPr>
          <w:rFonts w:asciiTheme="majorHAnsi" w:hAnsiTheme="majorHAnsi" w:cstheme="majorHAnsi"/>
          <w:lang w:val="fr-FR"/>
        </w:rPr>
        <w:sectPr w:rsidR="00A2057D" w:rsidRPr="0066350D" w:rsidSect="00CE0881">
          <w:pgSz w:w="11907" w:h="16840" w:code="9"/>
          <w:pgMar w:top="1134" w:right="992" w:bottom="1134" w:left="992" w:header="720" w:footer="720" w:gutter="0"/>
          <w:cols w:space="720"/>
        </w:sectPr>
      </w:pPr>
    </w:p>
    <w:p w:rsidR="004141EE" w:rsidRPr="0066350D" w:rsidRDefault="004141EE" w:rsidP="004141EE">
      <w:pPr>
        <w:pStyle w:val="Titolo2"/>
        <w:rPr>
          <w:rFonts w:asciiTheme="majorHAnsi" w:hAnsiTheme="majorHAnsi" w:cstheme="majorHAnsi"/>
        </w:rPr>
      </w:pPr>
      <w:bookmarkStart w:id="32" w:name="_Toc441937423"/>
      <w:bookmarkStart w:id="33" w:name="_Toc54023584"/>
      <w:r w:rsidRPr="0066350D">
        <w:rPr>
          <w:rFonts w:asciiTheme="majorHAnsi" w:hAnsiTheme="majorHAnsi" w:cstheme="majorHAnsi"/>
        </w:rPr>
        <w:lastRenderedPageBreak/>
        <w:t>criteri analitici utilizzati per la valutazione</w:t>
      </w:r>
      <w:bookmarkEnd w:id="32"/>
      <w:bookmarkEnd w:id="33"/>
    </w:p>
    <w:p w:rsidR="00A2057D" w:rsidRPr="0066350D" w:rsidRDefault="00A2057D" w:rsidP="009E046A">
      <w:pPr>
        <w:rPr>
          <w:rFonts w:asciiTheme="majorHAnsi" w:hAnsiTheme="majorHAnsi" w:cstheme="majorHAnsi"/>
          <w:lang w:val="fr-FR"/>
        </w:rPr>
      </w:pPr>
    </w:p>
    <w:tbl>
      <w:tblPr>
        <w:tblW w:w="4973" w:type="pct"/>
        <w:jc w:val="center"/>
        <w:tblCellMar>
          <w:left w:w="70" w:type="dxa"/>
          <w:right w:w="70" w:type="dxa"/>
        </w:tblCellMar>
        <w:tblLook w:val="0000"/>
      </w:tblPr>
      <w:tblGrid>
        <w:gridCol w:w="1767"/>
        <w:gridCol w:w="1859"/>
        <w:gridCol w:w="3842"/>
        <w:gridCol w:w="1571"/>
        <w:gridCol w:w="1398"/>
        <w:gridCol w:w="1399"/>
        <w:gridCol w:w="1399"/>
        <w:gridCol w:w="1398"/>
      </w:tblGrid>
      <w:tr w:rsidR="007D4975" w:rsidRPr="00FD617D" w:rsidTr="002B5D10">
        <w:trPr>
          <w:cantSplit/>
          <w:trHeight w:val="397"/>
          <w:tblHeader/>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D9D9D9"/>
            <w:noWrap/>
            <w:vAlign w:val="center"/>
          </w:tcPr>
          <w:p w:rsidR="007D4975" w:rsidRPr="00FD617D" w:rsidRDefault="007D4975" w:rsidP="007D4975">
            <w:pPr>
              <w:rPr>
                <w:rFonts w:asciiTheme="majorHAnsi" w:hAnsiTheme="majorHAnsi" w:cstheme="majorHAnsi"/>
                <w:b/>
                <w:bCs/>
                <w:sz w:val="18"/>
                <w:szCs w:val="18"/>
              </w:rPr>
            </w:pPr>
            <w:r w:rsidRPr="00FD617D">
              <w:rPr>
                <w:rFonts w:asciiTheme="majorHAnsi" w:hAnsiTheme="majorHAnsi" w:cstheme="majorHAnsi"/>
                <w:b/>
                <w:bCs/>
                <w:sz w:val="18"/>
                <w:szCs w:val="18"/>
              </w:rPr>
              <w:t xml:space="preserve">Descrizione pericolo </w:t>
            </w:r>
          </w:p>
        </w:tc>
        <w:tc>
          <w:tcPr>
            <w:tcW w:w="3803" w:type="dxa"/>
            <w:vMerge w:val="restart"/>
            <w:tcBorders>
              <w:top w:val="single" w:sz="4" w:space="0" w:color="808080"/>
              <w:left w:val="single" w:sz="4" w:space="0" w:color="808080"/>
              <w:bottom w:val="single" w:sz="4" w:space="0" w:color="808080"/>
              <w:right w:val="single" w:sz="4" w:space="0" w:color="808080"/>
            </w:tcBorders>
            <w:shd w:val="clear" w:color="auto" w:fill="D9D9D9"/>
            <w:noWrap/>
            <w:vAlign w:val="center"/>
          </w:tcPr>
          <w:p w:rsidR="007D4975" w:rsidRPr="00FD617D" w:rsidRDefault="007D4975" w:rsidP="007D4975">
            <w:pPr>
              <w:jc w:val="left"/>
              <w:rPr>
                <w:rFonts w:asciiTheme="majorHAnsi" w:hAnsiTheme="majorHAnsi" w:cstheme="majorHAnsi"/>
                <w:b/>
                <w:bCs/>
                <w:sz w:val="18"/>
                <w:szCs w:val="18"/>
              </w:rPr>
            </w:pPr>
            <w:r w:rsidRPr="00FD617D">
              <w:rPr>
                <w:rFonts w:asciiTheme="majorHAnsi" w:hAnsiTheme="majorHAnsi" w:cstheme="majorHAnsi"/>
                <w:b/>
                <w:bCs/>
                <w:sz w:val="18"/>
                <w:szCs w:val="18"/>
              </w:rPr>
              <w:t>Metodica di valutazione</w:t>
            </w:r>
          </w:p>
        </w:tc>
        <w:tc>
          <w:tcPr>
            <w:tcW w:w="1555" w:type="dxa"/>
            <w:vMerge w:val="restart"/>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U.M.</w:t>
            </w:r>
          </w:p>
        </w:tc>
        <w:tc>
          <w:tcPr>
            <w:tcW w:w="5538" w:type="dxa"/>
            <w:gridSpan w:val="4"/>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Quantificazione del rischio</w:t>
            </w:r>
          </w:p>
        </w:tc>
      </w:tr>
      <w:tr w:rsidR="007D4975" w:rsidRPr="00FD617D" w:rsidTr="002B5D10">
        <w:trPr>
          <w:cantSplit/>
          <w:trHeight w:val="397"/>
          <w:tblHeader/>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rPr>
                <w:rFonts w:asciiTheme="majorHAnsi" w:hAnsiTheme="majorHAnsi" w:cstheme="majorHAnsi"/>
                <w:b/>
                <w:bCs/>
                <w:sz w:val="18"/>
                <w:szCs w:val="18"/>
              </w:rPr>
            </w:pPr>
          </w:p>
        </w:tc>
        <w:tc>
          <w:tcPr>
            <w:tcW w:w="3803" w:type="dxa"/>
            <w:vMerge/>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jc w:val="left"/>
              <w:rPr>
                <w:rFonts w:asciiTheme="majorHAnsi" w:hAnsiTheme="majorHAnsi" w:cstheme="majorHAnsi"/>
                <w:b/>
                <w:bCs/>
                <w:sz w:val="18"/>
                <w:szCs w:val="18"/>
              </w:rPr>
            </w:pPr>
          </w:p>
        </w:tc>
        <w:tc>
          <w:tcPr>
            <w:tcW w:w="1555" w:type="dxa"/>
            <w:vMerge/>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rPr>
                <w:rFonts w:asciiTheme="majorHAnsi" w:hAnsiTheme="majorHAnsi" w:cstheme="majorHAnsi"/>
                <w:b/>
                <w:bCs/>
                <w:sz w:val="18"/>
                <w:szCs w:val="18"/>
              </w:rPr>
            </w:pPr>
          </w:p>
        </w:tc>
        <w:tc>
          <w:tcPr>
            <w:tcW w:w="138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 xml:space="preserve">Alto </w:t>
            </w:r>
          </w:p>
        </w:tc>
        <w:tc>
          <w:tcPr>
            <w:tcW w:w="138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Elevato</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Luoghi di lavoro/lavori in quota</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 </w:t>
            </w:r>
            <w:r w:rsidRPr="00FD617D">
              <w:rPr>
                <w:rFonts w:asciiTheme="majorHAnsi" w:hAnsiTheme="majorHAnsi" w:cstheme="majorHAnsi"/>
                <w:sz w:val="18"/>
                <w:szCs w:val="18"/>
              </w:rPr>
              <w:br/>
              <w:t xml:space="preserve">Titolo V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w:t>
            </w:r>
            <w:r w:rsidR="00B2774F">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B2774F" w:rsidP="007D4975">
            <w:pPr>
              <w:jc w:val="center"/>
              <w:rPr>
                <w:rFonts w:asciiTheme="majorHAnsi" w:hAnsiTheme="majorHAnsi" w:cstheme="majorHAnsi"/>
                <w:sz w:val="18"/>
                <w:szCs w:val="18"/>
              </w:rPr>
            </w:pPr>
            <w:r>
              <w:rPr>
                <w:rFonts w:asciiTheme="majorHAnsi" w:hAnsiTheme="majorHAnsi" w:cstheme="majorHAnsi"/>
                <w:sz w:val="18"/>
                <w:szCs w:val="18"/>
              </w:rPr>
              <w:t>6</w:t>
            </w:r>
            <w:r w:rsidR="007D4975"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7D4975" w:rsidRPr="00FD617D" w:rsidTr="005D3810">
        <w:trPr>
          <w:cantSplit/>
          <w:trHeight w:val="823"/>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Pr>
                <w:rFonts w:asciiTheme="majorHAnsi" w:hAnsiTheme="majorHAnsi" w:cstheme="majorHAnsi"/>
                <w:sz w:val="18"/>
                <w:szCs w:val="18"/>
              </w:rPr>
              <w:t>Ambienti confinati</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Pr>
                <w:rFonts w:asciiTheme="majorHAnsi" w:hAnsiTheme="majorHAnsi" w:cstheme="majorHAnsi"/>
                <w:sz w:val="18"/>
                <w:szCs w:val="18"/>
              </w:rPr>
              <w:t xml:space="preserve">Titolo II D. </w:t>
            </w:r>
            <w:proofErr w:type="spellStart"/>
            <w:r>
              <w:rPr>
                <w:rFonts w:asciiTheme="majorHAnsi" w:hAnsiTheme="majorHAnsi" w:cstheme="majorHAnsi"/>
                <w:sz w:val="18"/>
                <w:szCs w:val="18"/>
              </w:rPr>
              <w:t>Lgs</w:t>
            </w:r>
            <w:proofErr w:type="spellEnd"/>
            <w:r>
              <w:rPr>
                <w:rFonts w:asciiTheme="majorHAnsi" w:hAnsiTheme="majorHAnsi" w:cstheme="majorHAnsi"/>
                <w:sz w:val="18"/>
                <w:szCs w:val="18"/>
              </w:rPr>
              <w:t>. 81/2008</w:t>
            </w:r>
            <w:r>
              <w:rPr>
                <w:rFonts w:asciiTheme="majorHAnsi" w:hAnsiTheme="majorHAnsi" w:cstheme="majorHAnsi"/>
                <w:sz w:val="18"/>
                <w:szCs w:val="18"/>
              </w:rPr>
              <w:br/>
              <w:t>NIOSH 80-106 / 1979</w:t>
            </w:r>
            <w:r>
              <w:rPr>
                <w:rFonts w:asciiTheme="majorHAnsi" w:hAnsiTheme="majorHAnsi" w:cstheme="majorHAnsi"/>
                <w:sz w:val="18"/>
                <w:szCs w:val="18"/>
              </w:rPr>
              <w:br/>
              <w:t>Linee Guida Emilia Romagna</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Classificazione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Classe C</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Classe B</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Classe A</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Attrezzature di lavoro</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Valutazione del rischio residuo successivo a messa a norma (</w:t>
            </w:r>
            <w:proofErr w:type="spellStart"/>
            <w:r w:rsidRPr="00FD617D">
              <w:rPr>
                <w:rFonts w:asciiTheme="majorHAnsi" w:hAnsiTheme="majorHAnsi" w:cstheme="majorHAnsi"/>
                <w:sz w:val="18"/>
                <w:szCs w:val="18"/>
              </w:rPr>
              <w:t>Rif</w:t>
            </w:r>
            <w:proofErr w:type="spellEnd"/>
            <w:r w:rsidRPr="00FD617D">
              <w:rPr>
                <w:rFonts w:asciiTheme="majorHAnsi" w:hAnsiTheme="majorHAnsi" w:cstheme="majorHAnsi"/>
                <w:sz w:val="18"/>
                <w:szCs w:val="18"/>
              </w:rPr>
              <w:t xml:space="preserve"> Relazione tecnica analisi dei rischi)</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 rischio residuo</w:t>
            </w:r>
            <w:r w:rsidRPr="00FD617D">
              <w:rPr>
                <w:rFonts w:asciiTheme="majorHAnsi" w:hAnsiTheme="majorHAnsi" w:cstheme="majorHAnsi"/>
                <w:sz w:val="18"/>
                <w:szCs w:val="18"/>
              </w:rPr>
              <w:br/>
              <w:t>R</w:t>
            </w:r>
            <w:r w:rsidRPr="00FD617D">
              <w:rPr>
                <w:rFonts w:asciiTheme="majorHAnsi" w:hAnsiTheme="majorHAnsi" w:cstheme="majorHAnsi"/>
                <w:sz w:val="18"/>
                <w:szCs w:val="18"/>
              </w:rPr>
              <w:br/>
              <w:t>(definizione)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r w:rsidRPr="00FD617D">
              <w:rPr>
                <w:rFonts w:asciiTheme="majorHAnsi" w:hAnsiTheme="majorHAnsi" w:cstheme="majorHAnsi"/>
                <w:sz w:val="18"/>
                <w:szCs w:val="18"/>
              </w:rPr>
              <w:br/>
              <w:t>(inesistente)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1-2</w:t>
            </w:r>
            <w:r w:rsidRPr="00FD617D">
              <w:rPr>
                <w:rFonts w:asciiTheme="majorHAnsi" w:hAnsiTheme="majorHAnsi" w:cstheme="majorHAnsi"/>
                <w:sz w:val="18"/>
                <w:szCs w:val="18"/>
              </w:rPr>
              <w:b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3-4</w:t>
            </w:r>
            <w:r w:rsidRPr="00FD617D">
              <w:rPr>
                <w:rFonts w:asciiTheme="majorHAnsi" w:hAnsiTheme="majorHAnsi" w:cstheme="majorHAnsi"/>
                <w:sz w:val="18"/>
                <w:szCs w:val="18"/>
              </w:rPr>
              <w:b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5-6</w:t>
            </w:r>
            <w:r w:rsidRPr="00FD617D">
              <w:rPr>
                <w:rFonts w:asciiTheme="majorHAnsi" w:hAnsiTheme="majorHAnsi" w:cstheme="majorHAnsi"/>
                <w:sz w:val="18"/>
                <w:szCs w:val="18"/>
              </w:rPr>
              <w:b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Rischio elettrico</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III Capo III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Valutazione tramite formula R = P x D</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CEI 11-27</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 di rischio (R)</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Livello criticità</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R0</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R1</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R2</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C2</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5D3810">
        <w:trPr>
          <w:cantSplit/>
          <w:trHeight w:val="605"/>
          <w:jc w:val="center"/>
        </w:trPr>
        <w:tc>
          <w:tcPr>
            <w:tcW w:w="1748"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Movimentazione manuale dei carichi</w:t>
            </w:r>
          </w:p>
        </w:tc>
        <w:tc>
          <w:tcPr>
            <w:tcW w:w="18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5D3810">
            <w:pPr>
              <w:jc w:val="left"/>
              <w:rPr>
                <w:rFonts w:asciiTheme="majorHAnsi" w:hAnsiTheme="majorHAnsi" w:cstheme="majorHAnsi"/>
                <w:sz w:val="18"/>
                <w:szCs w:val="18"/>
              </w:rPr>
            </w:pPr>
            <w:r w:rsidRPr="00FD617D">
              <w:rPr>
                <w:rFonts w:asciiTheme="majorHAnsi" w:hAnsiTheme="majorHAnsi" w:cstheme="majorHAnsi"/>
                <w:sz w:val="18"/>
                <w:szCs w:val="18"/>
              </w:rPr>
              <w:t>Sollevamento e trasporto di carichi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w:t>
            </w:r>
            <w:proofErr w:type="spellStart"/>
            <w:r w:rsidRPr="00FD617D">
              <w:rPr>
                <w:rFonts w:asciiTheme="majorHAnsi" w:hAnsiTheme="majorHAnsi" w:cstheme="majorHAnsi"/>
                <w:sz w:val="18"/>
                <w:szCs w:val="18"/>
              </w:rPr>
              <w:t>VI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ISO 11228-1</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Indice rischio  </w:t>
            </w:r>
            <w:r w:rsidRPr="00FD617D">
              <w:rPr>
                <w:rFonts w:asciiTheme="majorHAnsi" w:hAnsiTheme="majorHAnsi" w:cstheme="majorHAnsi"/>
                <w:sz w:val="18"/>
                <w:szCs w:val="18"/>
              </w:rPr>
              <w:br/>
              <w:t>(IR)</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0.85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 0.85 : 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&gt;1 e &lt;= 3</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3</w:t>
            </w:r>
          </w:p>
        </w:tc>
      </w:tr>
      <w:tr w:rsidR="007D4975" w:rsidRPr="00FD617D" w:rsidTr="005D3810">
        <w:trPr>
          <w:cantSplit/>
          <w:trHeight w:val="655"/>
          <w:jc w:val="center"/>
        </w:trPr>
        <w:tc>
          <w:tcPr>
            <w:tcW w:w="1748"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cyan"/>
              </w:rPr>
            </w:pPr>
          </w:p>
        </w:tc>
        <w:tc>
          <w:tcPr>
            <w:tcW w:w="18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5D3810">
            <w:pPr>
              <w:jc w:val="left"/>
              <w:rPr>
                <w:rFonts w:asciiTheme="majorHAnsi" w:hAnsiTheme="majorHAnsi" w:cstheme="majorHAnsi"/>
                <w:sz w:val="18"/>
                <w:szCs w:val="18"/>
              </w:rPr>
            </w:pPr>
            <w:r w:rsidRPr="00FD617D">
              <w:rPr>
                <w:rFonts w:asciiTheme="majorHAnsi" w:hAnsiTheme="majorHAnsi" w:cstheme="majorHAnsi"/>
                <w:sz w:val="18"/>
                <w:szCs w:val="18"/>
              </w:rPr>
              <w:t>Traino e spinta di oggetti pesanti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highlight w:val="cyan"/>
              </w:rPr>
            </w:pPr>
            <w:r w:rsidRPr="00FD617D">
              <w:rPr>
                <w:rFonts w:asciiTheme="majorHAnsi" w:hAnsiTheme="majorHAnsi" w:cstheme="majorHAnsi"/>
                <w:sz w:val="18"/>
                <w:szCs w:val="18"/>
              </w:rPr>
              <w:t xml:space="preserve">Titolo </w:t>
            </w:r>
            <w:proofErr w:type="spellStart"/>
            <w:r w:rsidRPr="00FD617D">
              <w:rPr>
                <w:rFonts w:asciiTheme="majorHAnsi" w:hAnsiTheme="majorHAnsi" w:cstheme="majorHAnsi"/>
                <w:sz w:val="18"/>
                <w:szCs w:val="18"/>
              </w:rPr>
              <w:t>VI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 xml:space="preserve">ISO 11228-2 </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0.85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 0.85 : 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&gt;1 e &lt;= 3</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3</w:t>
            </w:r>
          </w:p>
        </w:tc>
      </w:tr>
      <w:tr w:rsidR="007D4975" w:rsidRPr="00FD617D" w:rsidTr="002B5D10">
        <w:trPr>
          <w:cantSplit/>
          <w:trHeight w:val="397"/>
          <w:jc w:val="center"/>
        </w:trPr>
        <w:tc>
          <w:tcPr>
            <w:tcW w:w="1748"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cyan"/>
              </w:rPr>
            </w:pPr>
          </w:p>
        </w:tc>
        <w:tc>
          <w:tcPr>
            <w:tcW w:w="184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5D3810">
            <w:pPr>
              <w:jc w:val="left"/>
              <w:rPr>
                <w:rFonts w:asciiTheme="majorHAnsi" w:hAnsiTheme="majorHAnsi" w:cstheme="majorHAnsi"/>
                <w:sz w:val="18"/>
                <w:szCs w:val="18"/>
              </w:rPr>
            </w:pPr>
            <w:r w:rsidRPr="00FD617D">
              <w:rPr>
                <w:rFonts w:asciiTheme="majorHAnsi" w:hAnsiTheme="majorHAnsi" w:cstheme="majorHAnsi"/>
                <w:sz w:val="18"/>
                <w:szCs w:val="18"/>
              </w:rPr>
              <w:t>Movimenti ripetuti degli arti superiori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highlight w:val="cyan"/>
              </w:rPr>
            </w:pPr>
            <w:r w:rsidRPr="00FD617D">
              <w:rPr>
                <w:rFonts w:asciiTheme="majorHAnsi" w:hAnsiTheme="majorHAnsi" w:cstheme="majorHAnsi"/>
                <w:sz w:val="18"/>
                <w:szCs w:val="18"/>
              </w:rPr>
              <w:t xml:space="preserve">Titolo </w:t>
            </w:r>
            <w:proofErr w:type="spellStart"/>
            <w:r w:rsidRPr="00FD617D">
              <w:rPr>
                <w:rFonts w:asciiTheme="majorHAnsi" w:hAnsiTheme="majorHAnsi" w:cstheme="majorHAnsi"/>
                <w:sz w:val="18"/>
                <w:szCs w:val="18"/>
              </w:rPr>
              <w:t>VI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ISO 11228-3 : CHECK LIST OCRA  per valutazione preliminare</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7,5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7,6-11,00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11,1-22,5</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&gt;22,6</w:t>
            </w:r>
          </w:p>
        </w:tc>
      </w:tr>
      <w:tr w:rsidR="007D4975" w:rsidRPr="00FD617D" w:rsidTr="002B5D10">
        <w:trPr>
          <w:cantSplit/>
          <w:trHeight w:val="397"/>
          <w:jc w:val="center"/>
        </w:trPr>
        <w:tc>
          <w:tcPr>
            <w:tcW w:w="1748"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cyan"/>
              </w:rPr>
            </w:pPr>
          </w:p>
        </w:tc>
        <w:tc>
          <w:tcPr>
            <w:tcW w:w="1840"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w:t>
            </w:r>
            <w:proofErr w:type="spellStart"/>
            <w:r w:rsidRPr="00FD617D">
              <w:rPr>
                <w:rFonts w:asciiTheme="majorHAnsi" w:hAnsiTheme="majorHAnsi" w:cstheme="majorHAnsi"/>
                <w:sz w:val="18"/>
                <w:szCs w:val="18"/>
              </w:rPr>
              <w:t>VI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ISO 11228-3 : OCRA INDEX per valutazione più approfondita</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&lt;1,5</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1,6-2,2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2,3 -3,5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3,6- 9,0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9,1</w:t>
            </w:r>
          </w:p>
        </w:tc>
      </w:tr>
      <w:tr w:rsidR="00B2774F" w:rsidRPr="00FD617D" w:rsidTr="005D3810">
        <w:trPr>
          <w:cantSplit/>
          <w:trHeight w:val="599"/>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Videoterminali</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7D4975" w:rsidRPr="00FD617D" w:rsidTr="005D3810">
        <w:trPr>
          <w:cantSplit/>
          <w:trHeight w:val="650"/>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Rumore</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VIII, Capo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lang w:val="en-US"/>
              </w:rPr>
            </w:pPr>
            <w:r w:rsidRPr="00FD617D">
              <w:rPr>
                <w:rFonts w:asciiTheme="majorHAnsi" w:hAnsiTheme="majorHAnsi" w:cstheme="majorHAnsi"/>
                <w:sz w:val="18"/>
                <w:szCs w:val="18"/>
                <w:lang w:val="en-US"/>
              </w:rPr>
              <w:t>Lex, D dB(A)</w:t>
            </w:r>
            <w:r w:rsidRPr="00FD617D">
              <w:rPr>
                <w:rFonts w:asciiTheme="majorHAnsi" w:hAnsiTheme="majorHAnsi" w:cstheme="majorHAnsi"/>
                <w:sz w:val="18"/>
                <w:szCs w:val="18"/>
                <w:lang w:val="en-US"/>
              </w:rPr>
              <w:br/>
              <w:t>Peak dB(C)</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&lt; 80 </w:t>
            </w:r>
            <w:r w:rsidRPr="00FD617D">
              <w:rPr>
                <w:rFonts w:asciiTheme="majorHAnsi" w:hAnsiTheme="majorHAnsi" w:cstheme="majorHAnsi"/>
                <w:sz w:val="18"/>
                <w:szCs w:val="18"/>
              </w:rPr>
              <w:br/>
              <w:t>&lt; 135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80 e &lt; 85</w:t>
            </w:r>
            <w:r w:rsidRPr="00FD617D">
              <w:rPr>
                <w:rFonts w:asciiTheme="majorHAnsi" w:hAnsiTheme="majorHAnsi" w:cstheme="majorHAnsi"/>
                <w:sz w:val="18"/>
                <w:szCs w:val="18"/>
              </w:rPr>
              <w:br/>
              <w:t>=, &gt; 135  e &lt; 137</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85 e &lt; 87</w:t>
            </w:r>
            <w:r w:rsidRPr="00FD617D">
              <w:rPr>
                <w:rFonts w:asciiTheme="majorHAnsi" w:hAnsiTheme="majorHAnsi" w:cstheme="majorHAnsi"/>
                <w:sz w:val="18"/>
                <w:szCs w:val="18"/>
              </w:rPr>
              <w:br/>
              <w:t>=, &gt; 137 e &lt; 140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87</w:t>
            </w:r>
            <w:r w:rsidRPr="00FD617D">
              <w:rPr>
                <w:rFonts w:asciiTheme="majorHAnsi" w:hAnsiTheme="majorHAnsi" w:cstheme="majorHAnsi"/>
                <w:sz w:val="18"/>
                <w:szCs w:val="18"/>
              </w:rPr>
              <w:br/>
              <w:t>=, &gt; 140</w:t>
            </w:r>
          </w:p>
        </w:tc>
      </w:tr>
      <w:tr w:rsidR="007D4975" w:rsidRPr="00FD617D" w:rsidTr="002B5D10">
        <w:trPr>
          <w:cantSplit/>
          <w:trHeight w:val="397"/>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Vibrazioni</w:t>
            </w:r>
          </w:p>
        </w:tc>
        <w:tc>
          <w:tcPr>
            <w:tcW w:w="3803"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VIII, Capo III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corpo intero (m/s</w:t>
            </w:r>
            <w:r w:rsidRPr="00FD617D">
              <w:rPr>
                <w:rFonts w:asciiTheme="majorHAnsi" w:hAnsiTheme="majorHAnsi" w:cstheme="majorHAnsi"/>
                <w:sz w:val="18"/>
                <w:szCs w:val="18"/>
                <w:vertAlign w:val="superscript"/>
              </w:rPr>
              <w:t>2</w:t>
            </w:r>
            <w:r w:rsidRPr="00FD617D">
              <w:rPr>
                <w:rFonts w:asciiTheme="majorHAnsi" w:hAnsiTheme="majorHAnsi" w:cstheme="majorHAnsi"/>
                <w:sz w:val="18"/>
                <w:szCs w:val="18"/>
              </w:rPr>
              <w:t>)</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&lt; 0.5 </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0.5 =  0,75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0,75  e &lt; 1</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1</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p>
        </w:tc>
        <w:tc>
          <w:tcPr>
            <w:tcW w:w="3803"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vertAlign w:val="superscript"/>
              </w:rPr>
            </w:pPr>
            <w:r w:rsidRPr="00FD617D">
              <w:rPr>
                <w:rFonts w:asciiTheme="majorHAnsi" w:hAnsiTheme="majorHAnsi" w:cstheme="majorHAnsi"/>
                <w:sz w:val="18"/>
                <w:szCs w:val="18"/>
              </w:rPr>
              <w:t>mano braccio (m/s</w:t>
            </w:r>
            <w:r w:rsidRPr="00FD617D">
              <w:rPr>
                <w:rFonts w:asciiTheme="majorHAnsi" w:hAnsiTheme="majorHAnsi" w:cstheme="majorHAnsi"/>
                <w:sz w:val="18"/>
                <w:szCs w:val="18"/>
                <w:vertAlign w:val="superscript"/>
              </w:rPr>
              <w:t>2</w:t>
            </w:r>
            <w:r w:rsidRPr="00FD617D">
              <w:rPr>
                <w:rFonts w:asciiTheme="majorHAnsi" w:hAnsiTheme="majorHAnsi" w:cstheme="majorHAnsi"/>
                <w:sz w:val="18"/>
                <w:szCs w:val="18"/>
              </w:rPr>
              <w:t>)</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&lt;2,5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2,5  = 3,75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3,75 e &lt;  5</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&gt;5</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Campi Elettromagnetici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VIII, Capo IV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Allegato XXXVI del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81/08</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Sorgente classificata come ‘giustificabile’ per cui non sono necessarie misure strumentali</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Oppure  Misura  Inferiore a tutti i  valori di azione  per frequenza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Misura superiore ad almeno uno dei valori di azione per frequenza ma è possibile dimostrare che non si ha il superamento del valore limite di esposizione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Più di una misura è superiore al valore di azione ma è possibile dimostrare che non si ha il superamento del valore limite di esposizione.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Almeno una misura superiore al valore di azione ed impossibilità di dimostrare che non si ha superamento del valore di esposizione.</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r w:rsidRPr="00FD617D">
              <w:rPr>
                <w:rFonts w:asciiTheme="majorHAnsi" w:hAnsiTheme="majorHAnsi" w:cstheme="majorHAnsi"/>
                <w:sz w:val="18"/>
                <w:szCs w:val="18"/>
              </w:rPr>
              <w:t>Radiazioni ottiche artificiali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VIII, Capo V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 Radiazioni non coerenti </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Allegato </w:t>
            </w:r>
            <w:proofErr w:type="spellStart"/>
            <w:r w:rsidRPr="00FD617D">
              <w:rPr>
                <w:rFonts w:asciiTheme="majorHAnsi" w:hAnsiTheme="majorHAnsi" w:cstheme="majorHAnsi"/>
                <w:sz w:val="18"/>
                <w:szCs w:val="18"/>
              </w:rPr>
              <w:t>XXXVII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81/08 parte I </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vertAlign w:val="subscript"/>
                <w:lang w:val="en-US"/>
              </w:rPr>
            </w:pPr>
            <w:proofErr w:type="spellStart"/>
            <w:r w:rsidRPr="00FD617D">
              <w:rPr>
                <w:rFonts w:asciiTheme="majorHAnsi" w:hAnsiTheme="majorHAnsi" w:cstheme="majorHAnsi"/>
                <w:sz w:val="18"/>
                <w:szCs w:val="18"/>
                <w:lang w:val="en-US"/>
              </w:rPr>
              <w:t>H</w:t>
            </w:r>
            <w:r w:rsidRPr="00FD617D">
              <w:rPr>
                <w:rFonts w:asciiTheme="majorHAnsi" w:hAnsiTheme="majorHAnsi" w:cstheme="majorHAnsi"/>
                <w:sz w:val="18"/>
                <w:szCs w:val="18"/>
                <w:vertAlign w:val="subscript"/>
                <w:lang w:val="en-US"/>
              </w:rPr>
              <w:t>eff</w:t>
            </w:r>
            <w:proofErr w:type="spellEnd"/>
            <w:r w:rsidRPr="00FD617D">
              <w:rPr>
                <w:rFonts w:asciiTheme="majorHAnsi" w:hAnsiTheme="majorHAnsi" w:cstheme="majorHAnsi"/>
                <w:sz w:val="18"/>
                <w:szCs w:val="18"/>
                <w:vertAlign w:val="subscript"/>
                <w:lang w:val="en-US"/>
              </w:rPr>
              <w:t xml:space="preserve">, </w:t>
            </w:r>
            <w:r w:rsidRPr="00FD617D">
              <w:rPr>
                <w:rFonts w:asciiTheme="majorHAnsi" w:hAnsiTheme="majorHAnsi" w:cstheme="majorHAnsi"/>
                <w:sz w:val="18"/>
                <w:szCs w:val="18"/>
                <w:lang w:val="en-US"/>
              </w:rPr>
              <w:t>H</w:t>
            </w:r>
            <w:r w:rsidRPr="00FD617D">
              <w:rPr>
                <w:rFonts w:asciiTheme="majorHAnsi" w:hAnsiTheme="majorHAnsi" w:cstheme="majorHAnsi"/>
                <w:sz w:val="18"/>
                <w:szCs w:val="18"/>
                <w:vertAlign w:val="subscript"/>
                <w:lang w:val="en-US"/>
              </w:rPr>
              <w:t xml:space="preserve">UVA, </w:t>
            </w:r>
            <w:r w:rsidRPr="00FD617D">
              <w:rPr>
                <w:rFonts w:asciiTheme="majorHAnsi" w:hAnsiTheme="majorHAnsi" w:cstheme="majorHAnsi"/>
                <w:sz w:val="18"/>
                <w:szCs w:val="18"/>
                <w:lang w:val="en-US"/>
              </w:rPr>
              <w:t>E</w:t>
            </w:r>
            <w:r w:rsidRPr="00FD617D">
              <w:rPr>
                <w:rFonts w:asciiTheme="majorHAnsi" w:hAnsiTheme="majorHAnsi" w:cstheme="majorHAnsi"/>
                <w:sz w:val="18"/>
                <w:szCs w:val="18"/>
                <w:vertAlign w:val="subscript"/>
                <w:lang w:val="en-US"/>
              </w:rPr>
              <w:t xml:space="preserve">B, </w:t>
            </w:r>
            <w:r w:rsidRPr="00FD617D">
              <w:rPr>
                <w:rFonts w:asciiTheme="majorHAnsi" w:hAnsiTheme="majorHAnsi" w:cstheme="majorHAnsi"/>
                <w:sz w:val="18"/>
                <w:szCs w:val="18"/>
                <w:lang w:val="en-US"/>
              </w:rPr>
              <w:t>L</w:t>
            </w:r>
            <w:r w:rsidRPr="00FD617D">
              <w:rPr>
                <w:rFonts w:asciiTheme="majorHAnsi" w:hAnsiTheme="majorHAnsi" w:cstheme="majorHAnsi"/>
                <w:sz w:val="18"/>
                <w:szCs w:val="18"/>
                <w:vertAlign w:val="subscript"/>
                <w:lang w:val="en-US"/>
              </w:rPr>
              <w:t xml:space="preserve">B, </w:t>
            </w:r>
            <w:r w:rsidRPr="00FD617D">
              <w:rPr>
                <w:rFonts w:asciiTheme="majorHAnsi" w:hAnsiTheme="majorHAnsi" w:cstheme="majorHAnsi"/>
                <w:sz w:val="18"/>
                <w:szCs w:val="18"/>
                <w:lang w:val="en-US"/>
              </w:rPr>
              <w:t>L</w:t>
            </w:r>
            <w:r w:rsidRPr="00FD617D">
              <w:rPr>
                <w:rFonts w:asciiTheme="majorHAnsi" w:hAnsiTheme="majorHAnsi" w:cstheme="majorHAnsi"/>
                <w:sz w:val="18"/>
                <w:szCs w:val="18"/>
                <w:vertAlign w:val="subscript"/>
                <w:lang w:val="en-US"/>
              </w:rPr>
              <w:t>R,</w:t>
            </w:r>
          </w:p>
          <w:p w:rsidR="007D4975" w:rsidRPr="00FD617D" w:rsidRDefault="007D4975" w:rsidP="007D4975">
            <w:pPr>
              <w:jc w:val="center"/>
              <w:rPr>
                <w:rFonts w:asciiTheme="majorHAnsi" w:hAnsiTheme="majorHAnsi" w:cstheme="majorHAnsi"/>
                <w:dstrike/>
                <w:sz w:val="18"/>
                <w:szCs w:val="18"/>
                <w:vertAlign w:val="subscript"/>
                <w:lang w:val="en-GB"/>
              </w:rPr>
            </w:pPr>
            <w:r w:rsidRPr="00FD617D">
              <w:rPr>
                <w:rFonts w:asciiTheme="majorHAnsi" w:hAnsiTheme="majorHAnsi" w:cstheme="majorHAnsi"/>
                <w:sz w:val="18"/>
                <w:szCs w:val="18"/>
                <w:lang w:val="en-GB"/>
              </w:rPr>
              <w:t>E</w:t>
            </w:r>
            <w:r w:rsidRPr="00FD617D">
              <w:rPr>
                <w:rFonts w:asciiTheme="majorHAnsi" w:hAnsiTheme="majorHAnsi" w:cstheme="majorHAnsi"/>
                <w:sz w:val="18"/>
                <w:szCs w:val="18"/>
                <w:vertAlign w:val="subscript"/>
                <w:lang w:val="en-GB"/>
              </w:rPr>
              <w:t xml:space="preserve">IR, </w:t>
            </w:r>
            <w:r w:rsidRPr="00FD617D">
              <w:rPr>
                <w:rFonts w:asciiTheme="majorHAnsi" w:hAnsiTheme="majorHAnsi" w:cstheme="majorHAnsi"/>
                <w:sz w:val="18"/>
                <w:szCs w:val="18"/>
                <w:lang w:val="en-GB"/>
              </w:rPr>
              <w:t>H</w:t>
            </w:r>
            <w:r w:rsidRPr="00FD617D">
              <w:rPr>
                <w:rFonts w:asciiTheme="majorHAnsi" w:hAnsiTheme="majorHAnsi" w:cstheme="majorHAnsi"/>
                <w:sz w:val="18"/>
                <w:szCs w:val="18"/>
                <w:vertAlign w:val="subscript"/>
                <w:lang w:val="en-GB"/>
              </w:rPr>
              <w:t>SKIN</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Inferiore ad 1/20 del limite di esposizione oppure presenza di sorgenti ‘giustificabili’</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tra  1/20 e 1/5 del limite di esposizione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superiore ad 1/5 del limite di esposizione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superiori al limite di esposizione</w:t>
            </w:r>
          </w:p>
        </w:tc>
      </w:tr>
      <w:tr w:rsidR="007D4975" w:rsidRPr="00FD617D" w:rsidTr="005D3810">
        <w:trPr>
          <w:cantSplit/>
          <w:trHeight w:val="2819"/>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r w:rsidRPr="00FD617D">
              <w:rPr>
                <w:rFonts w:asciiTheme="majorHAnsi" w:hAnsiTheme="majorHAnsi" w:cstheme="majorHAnsi"/>
                <w:sz w:val="18"/>
                <w:szCs w:val="18"/>
              </w:rPr>
              <w:t>Radiazioni ottiche artificiali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VIII, Capo V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 Radiazioni laser (coerenti):</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Allegato </w:t>
            </w:r>
            <w:proofErr w:type="spellStart"/>
            <w:r w:rsidRPr="00FD617D">
              <w:rPr>
                <w:rFonts w:asciiTheme="majorHAnsi" w:hAnsiTheme="majorHAnsi" w:cstheme="majorHAnsi"/>
                <w:sz w:val="18"/>
                <w:szCs w:val="18"/>
              </w:rPr>
              <w:t>XXXVII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81/08  parte II</w:t>
            </w:r>
          </w:p>
          <w:p w:rsidR="007D4975" w:rsidRPr="00FD617D" w:rsidRDefault="007D4975" w:rsidP="007D4975">
            <w:pPr>
              <w:jc w:val="left"/>
              <w:rPr>
                <w:rFonts w:asciiTheme="majorHAnsi" w:hAnsiTheme="majorHAnsi" w:cstheme="majorHAnsi"/>
                <w:sz w:val="18"/>
                <w:szCs w:val="18"/>
              </w:rPr>
            </w:pPr>
          </w:p>
          <w:p w:rsidR="007D4975" w:rsidRPr="00FD617D" w:rsidRDefault="007D4975" w:rsidP="007D4975">
            <w:pPr>
              <w:jc w:val="left"/>
              <w:rPr>
                <w:rFonts w:asciiTheme="majorHAnsi" w:hAnsiTheme="majorHAnsi" w:cstheme="majorHAnsi"/>
                <w:sz w:val="18"/>
                <w:szCs w:val="18"/>
                <w:highlight w:val="yellow"/>
              </w:rPr>
            </w:pPr>
            <w:r w:rsidRPr="00FD617D">
              <w:rPr>
                <w:rFonts w:asciiTheme="majorHAnsi" w:hAnsiTheme="majorHAnsi" w:cstheme="majorHAnsi"/>
                <w:sz w:val="18"/>
                <w:szCs w:val="18"/>
              </w:rPr>
              <w:t>Classificazione secondo standard IEC 60825-1- 2009</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E,H</w:t>
            </w:r>
          </w:p>
          <w:p w:rsidR="007D4975" w:rsidRPr="00FD617D" w:rsidRDefault="007D4975" w:rsidP="007D4975">
            <w:pPr>
              <w:jc w:val="center"/>
              <w:rPr>
                <w:rFonts w:asciiTheme="majorHAnsi" w:hAnsiTheme="majorHAnsi" w:cstheme="majorHAnsi"/>
                <w:sz w:val="18"/>
                <w:szCs w:val="18"/>
                <w:highlight w:val="yellow"/>
              </w:rPr>
            </w:pPr>
          </w:p>
          <w:p w:rsidR="007D4975" w:rsidRPr="00FD617D" w:rsidRDefault="007D4975" w:rsidP="007D4975">
            <w:pPr>
              <w:jc w:val="center"/>
              <w:rPr>
                <w:rFonts w:asciiTheme="majorHAnsi" w:hAnsiTheme="majorHAnsi" w:cstheme="majorHAnsi"/>
                <w:sz w:val="18"/>
                <w:szCs w:val="18"/>
                <w:highlight w:val="yellow"/>
              </w:rPr>
            </w:pPr>
          </w:p>
          <w:p w:rsidR="007D4975" w:rsidRPr="00FD617D" w:rsidRDefault="007D4975" w:rsidP="007D4975">
            <w:pPr>
              <w:jc w:val="center"/>
              <w:rPr>
                <w:rFonts w:asciiTheme="majorHAnsi" w:hAnsiTheme="majorHAnsi" w:cstheme="majorHAnsi"/>
                <w:sz w:val="18"/>
                <w:szCs w:val="18"/>
                <w:highlight w:val="yellow"/>
              </w:rPr>
            </w:pPr>
            <w:r w:rsidRPr="00FD617D">
              <w:rPr>
                <w:rFonts w:asciiTheme="majorHAnsi" w:hAnsiTheme="majorHAnsi" w:cstheme="majorHAnsi"/>
                <w:sz w:val="18"/>
                <w:szCs w:val="18"/>
              </w:rPr>
              <w:t>NA</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Inferiore ad 1/20 del limite di esposizione oppure presenza di sorgenti ‘giustificabili’</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(radiazioni laser classe 1 )</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tra  1/20 e 1/5 del limite di esposizione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oppure radiazioni laser classe 2, 1M, 2M o 3A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superiore ad 1/5 del limite di esposizione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oppure radiazioni laser classe 3R</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superiori al/i limite/i di esposizione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Oppure </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radiazioni laser classe 3B o 4.</w:t>
            </w:r>
          </w:p>
        </w:tc>
      </w:tr>
      <w:tr w:rsidR="007D4975" w:rsidRPr="00FD617D" w:rsidTr="002B5D10">
        <w:trPr>
          <w:cantSplit/>
          <w:trHeight w:val="397"/>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Agenti chimici pericolosi</w:t>
            </w:r>
          </w:p>
        </w:tc>
        <w:tc>
          <w:tcPr>
            <w:tcW w:w="3803"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IX, Capo 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Agenti chimici 81 (</w:t>
            </w:r>
            <w:proofErr w:type="spellStart"/>
            <w:r w:rsidRPr="00FD617D">
              <w:rPr>
                <w:rFonts w:asciiTheme="majorHAnsi" w:hAnsiTheme="majorHAnsi" w:cstheme="majorHAnsi"/>
                <w:sz w:val="18"/>
                <w:szCs w:val="18"/>
              </w:rPr>
              <w:t>ChemicalExposure</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Operating</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lastRenderedPageBreak/>
              <w:t>Evaluation</w:t>
            </w:r>
            <w:proofErr w:type="spellEnd"/>
            <w:r w:rsidRPr="00FD617D">
              <w:rPr>
                <w:rFonts w:asciiTheme="majorHAnsi" w:hAnsiTheme="majorHAnsi" w:cstheme="majorHAnsi"/>
                <w:sz w:val="18"/>
                <w:szCs w:val="18"/>
              </w:rPr>
              <w:t>);</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UNI 689/97</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lastRenderedPageBreak/>
              <w:t>/ </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Irrilevante per la salute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B2774F" w:rsidP="007D4975">
            <w:pPr>
              <w:jc w:val="center"/>
              <w:rPr>
                <w:rFonts w:asciiTheme="majorHAnsi" w:hAnsiTheme="majorHAnsi" w:cstheme="majorHAnsi"/>
                <w:sz w:val="18"/>
                <w:szCs w:val="18"/>
              </w:rPr>
            </w:pPr>
            <w:r>
              <w:rPr>
                <w:rFonts w:asciiTheme="majorHAnsi" w:hAnsiTheme="majorHAnsi" w:cstheme="majorHAnsi"/>
                <w:sz w:val="18"/>
                <w:szCs w:val="18"/>
              </w:rPr>
              <w:t>Non irrilevante per la salute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Non irrilevante per la salute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p>
        </w:tc>
        <w:tc>
          <w:tcPr>
            <w:tcW w:w="3803"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Basso per la sicurezza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B2774F" w:rsidP="007D4975">
            <w:pPr>
              <w:jc w:val="center"/>
              <w:rPr>
                <w:rFonts w:asciiTheme="majorHAnsi" w:hAnsiTheme="majorHAnsi" w:cstheme="majorHAnsi"/>
                <w:sz w:val="18"/>
                <w:szCs w:val="18"/>
              </w:rPr>
            </w:pPr>
            <w:r>
              <w:rPr>
                <w:rFonts w:asciiTheme="majorHAnsi" w:hAnsiTheme="majorHAnsi" w:cstheme="majorHAnsi"/>
                <w:sz w:val="18"/>
                <w:szCs w:val="18"/>
              </w:rPr>
              <w:t>Basso per la sicurezza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Non basso per la sicurezza</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vAlign w:val="center"/>
          </w:tcPr>
          <w:p w:rsidR="007D4975" w:rsidRPr="00FD617D" w:rsidRDefault="007D4975" w:rsidP="007D4975">
            <w:pPr>
              <w:rPr>
                <w:rFonts w:asciiTheme="majorHAnsi" w:hAnsiTheme="majorHAnsi" w:cstheme="majorHAnsi"/>
                <w:sz w:val="18"/>
                <w:szCs w:val="18"/>
              </w:rPr>
            </w:pPr>
          </w:p>
        </w:tc>
        <w:tc>
          <w:tcPr>
            <w:tcW w:w="3803" w:type="dxa"/>
            <w:vMerge/>
            <w:tcBorders>
              <w:top w:val="single" w:sz="4" w:space="0" w:color="808080"/>
              <w:left w:val="single" w:sz="4" w:space="0" w:color="808080"/>
              <w:bottom w:val="single" w:sz="4" w:space="0" w:color="808080"/>
              <w:right w:val="single" w:sz="4" w:space="0" w:color="808080"/>
            </w:tcBorders>
            <w:vAlign w:val="center"/>
          </w:tcPr>
          <w:p w:rsidR="007D4975" w:rsidRPr="00FD617D" w:rsidRDefault="007D4975" w:rsidP="007D4975">
            <w:pPr>
              <w:jc w:val="left"/>
              <w:rPr>
                <w:rFonts w:asciiTheme="majorHAnsi" w:hAnsiTheme="majorHAnsi" w:cstheme="majorHAnsi"/>
                <w:sz w:val="18"/>
                <w:szCs w:val="18"/>
              </w:rPr>
            </w:pP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proofErr w:type="spellStart"/>
            <w:r w:rsidRPr="00FD617D">
              <w:rPr>
                <w:rFonts w:asciiTheme="majorHAnsi" w:hAnsiTheme="majorHAnsi" w:cstheme="majorHAnsi"/>
                <w:sz w:val="18"/>
                <w:szCs w:val="18"/>
              </w:rPr>
              <w:t>Esp</w:t>
            </w:r>
            <w:proofErr w:type="spellEnd"/>
            <w:r w:rsidRPr="00FD617D">
              <w:rPr>
                <w:rFonts w:asciiTheme="majorHAnsi" w:hAnsiTheme="majorHAnsi" w:cstheme="majorHAnsi"/>
                <w:sz w:val="18"/>
                <w:szCs w:val="18"/>
              </w:rPr>
              <w:t>./TLV</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1/10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1/10 e &lt; ½ TLV</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½ e &lt; TLV</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al TLV sostanza</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Agenti cancerogeni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IX, Capo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Allegato XLIII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Valore limite di esposizione professionale </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&gt; = 1/10  e &lt; 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&gt; = ½ e &lt; valore limite di esposizione professionale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  &gt; valore limite di esposizione professionale  </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color w:val="800080"/>
                <w:sz w:val="18"/>
                <w:szCs w:val="18"/>
              </w:rPr>
            </w:pPr>
            <w:r w:rsidRPr="00FD617D">
              <w:rPr>
                <w:rFonts w:asciiTheme="majorHAnsi" w:hAnsiTheme="majorHAnsi" w:cstheme="majorHAnsi"/>
                <w:sz w:val="18"/>
                <w:szCs w:val="18"/>
              </w:rPr>
              <w:t>Amianto</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IX, Capo III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Art. 254</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proofErr w:type="spellStart"/>
            <w:r w:rsidRPr="00FD617D">
              <w:rPr>
                <w:rFonts w:asciiTheme="majorHAnsi" w:hAnsiTheme="majorHAnsi" w:cstheme="majorHAnsi"/>
                <w:sz w:val="18"/>
                <w:szCs w:val="18"/>
              </w:rPr>
              <w:t>ff</w:t>
            </w:r>
            <w:proofErr w:type="spellEnd"/>
            <w:r w:rsidRPr="00FD617D">
              <w:rPr>
                <w:rFonts w:asciiTheme="majorHAnsi" w:hAnsiTheme="majorHAnsi" w:cstheme="majorHAnsi"/>
                <w:sz w:val="18"/>
                <w:szCs w:val="18"/>
              </w:rPr>
              <w:t>/cc</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0,01 &lt; 0,05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0,05 &lt; 0,1</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0,1</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Agenti biologici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X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 xml:space="preserve">Valutazione tramite formula R = P x D </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2B5D10"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2B5D10" w:rsidRPr="00FD617D" w:rsidRDefault="002B5D10" w:rsidP="00B2774F">
            <w:pPr>
              <w:rPr>
                <w:rFonts w:asciiTheme="majorHAnsi" w:hAnsiTheme="majorHAnsi" w:cstheme="majorHAnsi"/>
                <w:sz w:val="18"/>
                <w:szCs w:val="18"/>
              </w:rPr>
            </w:pPr>
            <w:r>
              <w:rPr>
                <w:rFonts w:cs="Arial"/>
                <w:sz w:val="20"/>
              </w:rPr>
              <w:t>Potenziale esposizione a contagio da Covid-19</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2B5D10" w:rsidRDefault="002B5D10" w:rsidP="002B5D10">
            <w:pPr>
              <w:spacing w:before="0" w:after="0"/>
              <w:rPr>
                <w:rFonts w:cs="Arial"/>
                <w:sz w:val="20"/>
              </w:rPr>
            </w:pPr>
            <w:proofErr w:type="spellStart"/>
            <w:r>
              <w:rPr>
                <w:rFonts w:cs="Arial"/>
                <w:sz w:val="20"/>
              </w:rPr>
              <w:t>Osha</w:t>
            </w:r>
            <w:proofErr w:type="spellEnd"/>
          </w:p>
          <w:p w:rsidR="002B5D10" w:rsidRPr="00FD617D" w:rsidRDefault="002B5D10" w:rsidP="002B5D10">
            <w:pPr>
              <w:jc w:val="left"/>
              <w:rPr>
                <w:rFonts w:asciiTheme="majorHAnsi" w:hAnsiTheme="majorHAnsi" w:cstheme="majorHAnsi"/>
                <w:sz w:val="18"/>
                <w:szCs w:val="18"/>
              </w:rPr>
            </w:pPr>
            <w:r>
              <w:rPr>
                <w:rFonts w:cs="Arial"/>
                <w:sz w:val="20"/>
              </w:rPr>
              <w:t>Documento tecnico Inail 04/2020</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Livello di rischio</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Default="002B5D10" w:rsidP="00B2774F">
            <w:pPr>
              <w:jc w:val="center"/>
              <w:rPr>
                <w:rFonts w:asciiTheme="majorHAnsi" w:hAnsiTheme="majorHAnsi" w:cstheme="majorHAnsi"/>
                <w:sz w:val="18"/>
                <w:szCs w:val="18"/>
              </w:rPr>
            </w:pPr>
            <w:r>
              <w:rPr>
                <w:rFonts w:cs="Arial"/>
                <w:sz w:val="20"/>
              </w:rP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Molto alto</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Rischio incendio</w:t>
            </w:r>
          </w:p>
        </w:tc>
        <w:tc>
          <w:tcPr>
            <w:tcW w:w="3803"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D.M. 10.03.1998</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2B5D10" w:rsidP="007D4975">
            <w:pPr>
              <w:jc w:val="center"/>
              <w:rPr>
                <w:rFonts w:asciiTheme="majorHAnsi" w:hAnsiTheme="majorHAnsi" w:cstheme="majorHAnsi"/>
                <w:sz w:val="18"/>
                <w:szCs w:val="18"/>
              </w:rPr>
            </w:pPr>
            <w:r>
              <w:rPr>
                <w:rFonts w:asciiTheme="majorHAnsi" w:hAnsiTheme="majorHAnsi" w:cstheme="majorHAnsi"/>
                <w:sz w:val="18"/>
                <w:szCs w:val="18"/>
              </w:rPr>
              <w:t>Livello di rischio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Casi particolari di cui a specifiche normative.</w:t>
            </w:r>
          </w:p>
        </w:tc>
      </w:tr>
      <w:tr w:rsidR="007D4975" w:rsidRPr="00FD617D" w:rsidTr="002B5D10">
        <w:trPr>
          <w:cantSplit/>
          <w:trHeight w:val="397"/>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Atmosfere esplosive</w:t>
            </w:r>
          </w:p>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(nel documento di valutazione dei rischi avrà rilevanza il valore attribuito alla possibilità che si possa verificare un’esplosione R e, a completamento dell’informazione, verrà indicata la classificazione in zone)</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Valutazione del rischio di esplosione (</w:t>
            </w:r>
            <w:proofErr w:type="spellStart"/>
            <w:r w:rsidRPr="00FD617D">
              <w:rPr>
                <w:rFonts w:asciiTheme="majorHAnsi" w:hAnsiTheme="majorHAnsi" w:cstheme="majorHAnsi"/>
                <w:sz w:val="18"/>
                <w:szCs w:val="18"/>
              </w:rPr>
              <w:t>R=PxCxD</w:t>
            </w:r>
            <w:proofErr w:type="spellEnd"/>
            <w:r w:rsidRPr="00FD617D">
              <w:rPr>
                <w:rFonts w:asciiTheme="majorHAnsi" w:hAnsiTheme="majorHAnsi" w:cstheme="majorHAnsi"/>
                <w:sz w:val="18"/>
                <w:szCs w:val="18"/>
              </w:rPr>
              <w:t>)) e descrizione</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Valore numerico (R)</w:t>
            </w:r>
            <w:r w:rsidRPr="00FD617D">
              <w:rPr>
                <w:rFonts w:asciiTheme="majorHAnsi" w:hAnsiTheme="majorHAnsi" w:cstheme="majorHAnsi"/>
                <w:sz w:val="18"/>
                <w:szCs w:val="18"/>
              </w:rPr>
              <w:br/>
              <w:t>(descrizione)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r w:rsidRPr="00FD617D">
              <w:rPr>
                <w:rFonts w:asciiTheme="majorHAnsi" w:hAnsiTheme="majorHAnsi" w:cstheme="majorHAnsi"/>
                <w:sz w:val="18"/>
                <w:szCs w:val="18"/>
              </w:rPr>
              <w:br/>
              <w:t>(Trascurabile)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3÷8</w:t>
            </w:r>
            <w:r w:rsidRPr="00FD617D">
              <w:rPr>
                <w:rFonts w:asciiTheme="majorHAnsi" w:hAnsiTheme="majorHAnsi" w:cstheme="majorHAnsi"/>
                <w:sz w:val="18"/>
                <w:szCs w:val="18"/>
              </w:rPr>
              <w:b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9÷16</w:t>
            </w:r>
            <w:r w:rsidRPr="00FD617D">
              <w:rPr>
                <w:rFonts w:asciiTheme="majorHAnsi" w:hAnsiTheme="majorHAnsi" w:cstheme="majorHAnsi"/>
                <w:sz w:val="18"/>
                <w:szCs w:val="18"/>
              </w:rPr>
              <w:b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16</w:t>
            </w:r>
            <w:r w:rsidRPr="00FD617D">
              <w:rPr>
                <w:rFonts w:asciiTheme="majorHAnsi" w:hAnsiTheme="majorHAnsi" w:cstheme="majorHAnsi"/>
                <w:sz w:val="18"/>
                <w:szCs w:val="18"/>
              </w:rPr>
              <w:b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Classificazione zona con atmosfera aria + gas, nebbie, vapori (Allegato XLIX D. </w:t>
            </w:r>
            <w:proofErr w:type="spellStart"/>
            <w:r w:rsidRPr="00FD617D">
              <w:rPr>
                <w:rFonts w:asciiTheme="majorHAnsi" w:hAnsiTheme="majorHAnsi" w:cstheme="majorHAnsi"/>
                <w:sz w:val="18"/>
                <w:szCs w:val="18"/>
              </w:rPr>
              <w:t>Lgs</w:t>
            </w:r>
            <w:proofErr w:type="spellEnd"/>
            <w:r w:rsidRPr="00FD617D">
              <w:rPr>
                <w:rFonts w:asciiTheme="majorHAnsi" w:hAnsiTheme="majorHAnsi" w:cstheme="majorHAnsi"/>
                <w:sz w:val="18"/>
                <w:szCs w:val="18"/>
              </w:rPr>
              <w:t xml:space="preserve"> 81/08 – CEI EN 60079-10-1 – CEI 31-87)</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Zona</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yellow"/>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Classificazione zona con atmosfera aria + polveri combustibili (Allegato XLIX D. </w:t>
            </w:r>
            <w:proofErr w:type="spellStart"/>
            <w:r w:rsidRPr="00FD617D">
              <w:rPr>
                <w:rFonts w:asciiTheme="majorHAnsi" w:hAnsiTheme="majorHAnsi" w:cstheme="majorHAnsi"/>
                <w:sz w:val="18"/>
                <w:szCs w:val="18"/>
              </w:rPr>
              <w:t>Lgs</w:t>
            </w:r>
            <w:proofErr w:type="spellEnd"/>
            <w:r w:rsidRPr="00FD617D">
              <w:rPr>
                <w:rFonts w:asciiTheme="majorHAnsi" w:hAnsiTheme="majorHAnsi" w:cstheme="majorHAnsi"/>
                <w:sz w:val="18"/>
                <w:szCs w:val="18"/>
              </w:rPr>
              <w:t xml:space="preserve"> 81/08 – CEI EN 60079-10-2 – CEI 31-87)</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Zona</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yellow"/>
              </w:rPr>
            </w:pPr>
            <w:r w:rsidRPr="00FD617D">
              <w:rPr>
                <w:rFonts w:asciiTheme="majorHAnsi" w:hAnsiTheme="majorHAnsi" w:cstheme="majorHAnsi"/>
                <w:sz w:val="18"/>
                <w:szCs w:val="18"/>
              </w:rPr>
              <w:t>/</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Lavoratrici gestanti, puerpere o in allattamento</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151/2001</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Minori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345/99 e s.m.</w:t>
            </w:r>
          </w:p>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lastRenderedPageBreak/>
              <w:t>Stress lavoro-correlato</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Accordo Europeo 8 Ottobre 2004</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 25%</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25% e &lt;, = 50%</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50%</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Microclima</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lang w:val="fr-FR"/>
              </w:rPr>
            </w:pPr>
            <w:proofErr w:type="spellStart"/>
            <w:r w:rsidRPr="00FD617D">
              <w:rPr>
                <w:rFonts w:asciiTheme="majorHAnsi" w:hAnsiTheme="majorHAnsi" w:cstheme="majorHAnsi"/>
                <w:sz w:val="18"/>
                <w:szCs w:val="18"/>
                <w:lang w:val="fr-FR"/>
              </w:rPr>
              <w:t>Titolo</w:t>
            </w:r>
            <w:proofErr w:type="spellEnd"/>
            <w:r w:rsidRPr="00FD617D">
              <w:rPr>
                <w:rFonts w:asciiTheme="majorHAnsi" w:hAnsiTheme="majorHAnsi" w:cstheme="majorHAnsi"/>
                <w:sz w:val="18"/>
                <w:szCs w:val="18"/>
                <w:lang w:val="fr-FR"/>
              </w:rPr>
              <w:t xml:space="preserve"> II </w:t>
            </w:r>
            <w:proofErr w:type="spellStart"/>
            <w:r w:rsidRPr="00FD617D">
              <w:rPr>
                <w:rFonts w:asciiTheme="majorHAnsi" w:hAnsiTheme="majorHAnsi" w:cstheme="majorHAnsi"/>
                <w:sz w:val="18"/>
                <w:szCs w:val="18"/>
                <w:lang w:val="fr-FR"/>
              </w:rPr>
              <w:t>D.Lgs</w:t>
            </w:r>
            <w:proofErr w:type="spellEnd"/>
            <w:r w:rsidRPr="00FD617D">
              <w:rPr>
                <w:rFonts w:asciiTheme="majorHAnsi" w:hAnsiTheme="majorHAnsi" w:cstheme="majorHAnsi"/>
                <w:sz w:val="18"/>
                <w:szCs w:val="18"/>
                <w:lang w:val="fr-FR"/>
              </w:rPr>
              <w:t>. 81/2008;</w:t>
            </w:r>
            <w:r w:rsidRPr="00FD617D">
              <w:rPr>
                <w:rFonts w:asciiTheme="majorHAnsi" w:hAnsiTheme="majorHAnsi" w:cstheme="majorHAnsi"/>
                <w:sz w:val="18"/>
                <w:szCs w:val="18"/>
                <w:lang w:val="fr-FR"/>
              </w:rPr>
              <w:br/>
              <w:t>UNI EN 27243; ISO 7730</w:t>
            </w:r>
          </w:p>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Rischi da genere / età / provenienza</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bl>
    <w:p w:rsidR="009E046A" w:rsidRPr="0066350D" w:rsidRDefault="009E046A" w:rsidP="009E046A">
      <w:pPr>
        <w:rPr>
          <w:rFonts w:asciiTheme="majorHAnsi" w:hAnsiTheme="majorHAnsi" w:cstheme="majorHAnsi"/>
          <w:lang w:val="fr-FR"/>
        </w:rPr>
      </w:pPr>
    </w:p>
    <w:p w:rsidR="00D913BA" w:rsidRPr="0066350D" w:rsidRDefault="00D913BA" w:rsidP="009E046A">
      <w:pPr>
        <w:rPr>
          <w:rFonts w:asciiTheme="majorHAnsi" w:hAnsiTheme="majorHAnsi" w:cstheme="majorHAnsi"/>
          <w:lang w:val="fr-FR"/>
        </w:rPr>
      </w:pPr>
    </w:p>
    <w:p w:rsidR="00D913BA" w:rsidRPr="0066350D" w:rsidRDefault="00D913BA" w:rsidP="009E046A">
      <w:pPr>
        <w:rPr>
          <w:rFonts w:asciiTheme="majorHAnsi" w:hAnsiTheme="majorHAnsi" w:cstheme="majorHAnsi"/>
          <w:lang w:val="fr-FR"/>
        </w:rPr>
      </w:pPr>
    </w:p>
    <w:p w:rsidR="00D913BA" w:rsidRPr="0066350D" w:rsidRDefault="00D913BA" w:rsidP="009E046A">
      <w:pPr>
        <w:rPr>
          <w:rFonts w:asciiTheme="majorHAnsi" w:hAnsiTheme="majorHAnsi" w:cstheme="majorHAnsi"/>
          <w:lang w:val="fr-FR"/>
        </w:rPr>
      </w:pPr>
    </w:p>
    <w:p w:rsidR="009E046A" w:rsidRPr="0066350D" w:rsidRDefault="009E046A" w:rsidP="009E046A">
      <w:pPr>
        <w:rPr>
          <w:rFonts w:asciiTheme="majorHAnsi" w:hAnsiTheme="majorHAnsi" w:cstheme="majorHAnsi"/>
          <w:lang w:val="fr-FR"/>
        </w:rPr>
      </w:pPr>
    </w:p>
    <w:p w:rsidR="009E046A" w:rsidRPr="0066350D" w:rsidRDefault="009E046A" w:rsidP="009E046A">
      <w:pPr>
        <w:rPr>
          <w:rFonts w:asciiTheme="majorHAnsi" w:hAnsiTheme="majorHAnsi" w:cstheme="majorHAnsi"/>
          <w:lang w:val="fr-FR"/>
        </w:rPr>
        <w:sectPr w:rsidR="009E046A" w:rsidRPr="0066350D" w:rsidSect="00A2057D">
          <w:headerReference w:type="default" r:id="rId16"/>
          <w:pgSz w:w="16840" w:h="11907" w:orient="landscape" w:code="9"/>
          <w:pgMar w:top="992" w:right="1134" w:bottom="992" w:left="1134" w:header="720" w:footer="720" w:gutter="0"/>
          <w:cols w:space="720"/>
          <w:docGrid w:linePitch="299"/>
        </w:sectPr>
      </w:pPr>
    </w:p>
    <w:p w:rsidR="009E046A" w:rsidRPr="0066350D" w:rsidRDefault="009E046A" w:rsidP="009E046A">
      <w:pPr>
        <w:rPr>
          <w:rFonts w:asciiTheme="majorHAnsi" w:hAnsiTheme="majorHAnsi" w:cstheme="majorHAnsi"/>
          <w:lang w:val="fr-FR"/>
        </w:rPr>
      </w:pPr>
    </w:p>
    <w:p w:rsidR="007D4975" w:rsidRPr="0066350D" w:rsidRDefault="007D4975" w:rsidP="007D4975">
      <w:pPr>
        <w:pStyle w:val="Titolo2"/>
        <w:rPr>
          <w:rFonts w:asciiTheme="majorHAnsi" w:hAnsiTheme="majorHAnsi" w:cstheme="majorHAnsi"/>
          <w:lang w:val="fr-FR"/>
        </w:rPr>
      </w:pPr>
      <w:bookmarkStart w:id="34" w:name="_Toc54023585"/>
      <w:r w:rsidRPr="0066350D">
        <w:rPr>
          <w:rFonts w:asciiTheme="majorHAnsi" w:hAnsiTheme="majorHAnsi" w:cstheme="majorHAnsi"/>
          <w:lang w:val="fr-FR"/>
        </w:rPr>
        <w:t>note riferire alle misure di prevenzione e protezione</w:t>
      </w:r>
      <w:bookmarkEnd w:id="34"/>
    </w:p>
    <w:p w:rsidR="007D4975" w:rsidRPr="0066350D" w:rsidRDefault="007D4975" w:rsidP="007D4975">
      <w:pPr>
        <w:rPr>
          <w:rFonts w:asciiTheme="majorHAnsi" w:hAnsiTheme="majorHAnsi" w:cstheme="majorHAnsi"/>
        </w:rPr>
      </w:pPr>
      <w:r w:rsidRPr="0066350D">
        <w:rPr>
          <w:rFonts w:asciiTheme="majorHAnsi" w:hAnsiTheme="majorHAnsi" w:cstheme="majorHAnsi"/>
        </w:rPr>
        <w:t>Nelle tabelle riguardanti le misure di prevenzione e protezione, riportate per ogni scheda di rischio:</w:t>
      </w:r>
    </w:p>
    <w:p w:rsidR="007D4975" w:rsidRPr="0066350D" w:rsidRDefault="007D4975" w:rsidP="00D21AE0">
      <w:pPr>
        <w:numPr>
          <w:ilvl w:val="0"/>
          <w:numId w:val="6"/>
        </w:numPr>
        <w:tabs>
          <w:tab w:val="left" w:pos="357"/>
        </w:tabs>
        <w:ind w:left="357" w:hanging="283"/>
        <w:rPr>
          <w:rFonts w:asciiTheme="majorHAnsi" w:hAnsiTheme="majorHAnsi" w:cstheme="majorHAnsi"/>
        </w:rPr>
      </w:pPr>
      <w:r w:rsidRPr="0066350D">
        <w:rPr>
          <w:rFonts w:asciiTheme="majorHAnsi" w:hAnsiTheme="majorHAnsi" w:cstheme="majorHAnsi"/>
        </w:rPr>
        <w:t xml:space="preserve">la colonna </w:t>
      </w:r>
      <w:r w:rsidRPr="0066350D">
        <w:rPr>
          <w:rFonts w:asciiTheme="majorHAnsi" w:hAnsiTheme="majorHAnsi" w:cstheme="majorHAnsi"/>
          <w:b/>
          <w:bCs/>
        </w:rPr>
        <w:t>Intervento</w:t>
      </w:r>
      <w:r w:rsidRPr="0066350D">
        <w:rPr>
          <w:rFonts w:asciiTheme="majorHAnsi" w:hAnsiTheme="majorHAnsi" w:cstheme="majorHAnsi"/>
        </w:rPr>
        <w:t xml:space="preserve"> si riferisce ad interventi “una tantum” attuati o da attuare in funzione della valutazione dei rischi. Per gli interventi da attuare, viene riportata una data entro la quale l’azienda si ripropone di portare a compimento l’intervento stesso</w:t>
      </w:r>
    </w:p>
    <w:p w:rsidR="007D4975" w:rsidRPr="0066350D" w:rsidRDefault="007D4975" w:rsidP="00D21AE0">
      <w:pPr>
        <w:numPr>
          <w:ilvl w:val="0"/>
          <w:numId w:val="6"/>
        </w:numPr>
        <w:tabs>
          <w:tab w:val="left" w:pos="357"/>
        </w:tabs>
        <w:ind w:left="357" w:hanging="283"/>
        <w:rPr>
          <w:rFonts w:asciiTheme="majorHAnsi" w:hAnsiTheme="majorHAnsi" w:cstheme="majorHAnsi"/>
        </w:rPr>
      </w:pPr>
      <w:r w:rsidRPr="0066350D">
        <w:rPr>
          <w:rFonts w:asciiTheme="majorHAnsi" w:hAnsiTheme="majorHAnsi" w:cstheme="majorHAnsi"/>
        </w:rPr>
        <w:t xml:space="preserve">la colonna </w:t>
      </w:r>
      <w:r w:rsidRPr="0066350D">
        <w:rPr>
          <w:rFonts w:asciiTheme="majorHAnsi" w:hAnsiTheme="majorHAnsi" w:cstheme="majorHAnsi"/>
          <w:b/>
          <w:bCs/>
        </w:rPr>
        <w:t>Mantenimento</w:t>
      </w:r>
      <w:r w:rsidRPr="0066350D">
        <w:rPr>
          <w:rFonts w:asciiTheme="majorHAnsi" w:hAnsiTheme="majorHAnsi" w:cstheme="majorHAnsi"/>
        </w:rPr>
        <w:t xml:space="preserve"> si riferisce a situazioni già ottimali o comunque adeguate che periodicamente è necessario verificare o rinnovare e riporta generalmente una frequenza di intervento o comunque una modalità attraverso cui la misura di prevenzione e protezione viene mantenuta</w:t>
      </w:r>
    </w:p>
    <w:p w:rsidR="007D4975" w:rsidRPr="0066350D" w:rsidRDefault="007D4975" w:rsidP="007D4975">
      <w:pPr>
        <w:rPr>
          <w:lang w:val="fr-FR"/>
        </w:rPr>
      </w:pPr>
      <w:r w:rsidRPr="0066350D">
        <w:rPr>
          <w:b/>
          <w:color w:val="FF0000"/>
        </w:rPr>
        <w:t xml:space="preserve">Se per una determinata misura di prevenzione e protezione risulta compilata solo la colonna “mantenimento”, significa implicitamente che la misura è, al momento della redazione del presente documento, </w:t>
      </w:r>
      <w:r w:rsidRPr="0066350D">
        <w:rPr>
          <w:b/>
          <w:bCs/>
          <w:color w:val="FF0000"/>
        </w:rPr>
        <w:t>da considerarsi attuata</w:t>
      </w:r>
    </w:p>
    <w:p w:rsidR="007D4975" w:rsidRPr="007D4975" w:rsidRDefault="007D4975" w:rsidP="007D4975">
      <w:pPr>
        <w:rPr>
          <w:lang w:val="fr-FR"/>
        </w:rPr>
      </w:pPr>
    </w:p>
    <w:p w:rsidR="009E046A" w:rsidRPr="0066350D" w:rsidRDefault="009E046A" w:rsidP="009E046A">
      <w:pPr>
        <w:pStyle w:val="Titolo2"/>
        <w:rPr>
          <w:rFonts w:asciiTheme="majorHAnsi" w:hAnsiTheme="majorHAnsi" w:cstheme="majorHAnsi"/>
        </w:rPr>
      </w:pPr>
      <w:bookmarkStart w:id="35" w:name="_Toc54023586"/>
      <w:r w:rsidRPr="0066350D">
        <w:rPr>
          <w:rFonts w:asciiTheme="majorHAnsi" w:hAnsiTheme="majorHAnsi" w:cstheme="majorHAnsi"/>
        </w:rPr>
        <w:t>ACRONIMI UTILIZZATI</w:t>
      </w:r>
      <w:bookmarkEnd w:id="35"/>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DL</w:t>
      </w:r>
      <w:r w:rsidRPr="0066350D">
        <w:rPr>
          <w:rFonts w:asciiTheme="majorHAnsi" w:hAnsiTheme="majorHAnsi" w:cstheme="majorHAnsi"/>
        </w:rPr>
        <w:tab/>
        <w:t>Datore di lavoro</w:t>
      </w:r>
    </w:p>
    <w:p w:rsidR="008F011C" w:rsidRPr="0066350D" w:rsidRDefault="008F011C" w:rsidP="00B94957">
      <w:pPr>
        <w:tabs>
          <w:tab w:val="left" w:leader="underscore" w:pos="1701"/>
        </w:tabs>
        <w:rPr>
          <w:rFonts w:asciiTheme="majorHAnsi" w:hAnsiTheme="majorHAnsi" w:cstheme="majorHAnsi"/>
        </w:rPr>
      </w:pPr>
      <w:r w:rsidRPr="0066350D">
        <w:rPr>
          <w:rFonts w:asciiTheme="majorHAnsi" w:hAnsiTheme="majorHAnsi" w:cstheme="majorHAnsi"/>
        </w:rPr>
        <w:t>DS</w:t>
      </w:r>
      <w:r w:rsidRPr="0066350D">
        <w:rPr>
          <w:rFonts w:asciiTheme="majorHAnsi" w:hAnsiTheme="majorHAnsi" w:cstheme="majorHAnsi"/>
        </w:rPr>
        <w:tab/>
        <w:t>Dirigente scolastico</w:t>
      </w:r>
    </w:p>
    <w:p w:rsidR="009E046A"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RSPP</w:t>
      </w:r>
      <w:r w:rsidRPr="0066350D">
        <w:rPr>
          <w:rFonts w:asciiTheme="majorHAnsi" w:hAnsiTheme="majorHAnsi" w:cstheme="majorHAnsi"/>
        </w:rPr>
        <w:tab/>
        <w:t>Responsabile del servizio prevenzione e protezione</w:t>
      </w:r>
    </w:p>
    <w:p w:rsidR="00C77FBD" w:rsidRPr="0066350D" w:rsidRDefault="00C77FBD" w:rsidP="00B94957">
      <w:pPr>
        <w:tabs>
          <w:tab w:val="left" w:leader="underscore" w:pos="1701"/>
        </w:tabs>
        <w:rPr>
          <w:rFonts w:asciiTheme="majorHAnsi" w:hAnsiTheme="majorHAnsi" w:cstheme="majorHAnsi"/>
        </w:rPr>
      </w:pPr>
      <w:r>
        <w:rPr>
          <w:rFonts w:asciiTheme="majorHAnsi" w:hAnsiTheme="majorHAnsi" w:cstheme="majorHAnsi"/>
        </w:rPr>
        <w:t>ASPP</w:t>
      </w:r>
      <w:r>
        <w:rPr>
          <w:rFonts w:asciiTheme="majorHAnsi" w:hAnsiTheme="majorHAnsi" w:cstheme="majorHAnsi"/>
        </w:rPr>
        <w:tab/>
        <w:t>Addetto del servizio prevenzione e protezione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RLS</w:t>
      </w:r>
      <w:r w:rsidRPr="0066350D">
        <w:rPr>
          <w:rFonts w:asciiTheme="majorHAnsi" w:hAnsiTheme="majorHAnsi" w:cstheme="majorHAnsi"/>
        </w:rPr>
        <w:tab/>
        <w:t>Rappresentante dei lavoratori per la sicurezza</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MC</w:t>
      </w:r>
      <w:r w:rsidRPr="0066350D">
        <w:rPr>
          <w:rFonts w:asciiTheme="majorHAnsi" w:hAnsiTheme="majorHAnsi" w:cstheme="majorHAnsi"/>
        </w:rPr>
        <w:tab/>
        <w:t>Medico competente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AI</w:t>
      </w:r>
      <w:r w:rsidRPr="0066350D">
        <w:rPr>
          <w:rFonts w:asciiTheme="majorHAnsi" w:hAnsiTheme="majorHAnsi" w:cstheme="majorHAnsi"/>
        </w:rPr>
        <w:tab/>
        <w:t>Antincendio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PS</w:t>
      </w:r>
      <w:r w:rsidRPr="0066350D">
        <w:rPr>
          <w:rFonts w:asciiTheme="majorHAnsi" w:hAnsiTheme="majorHAnsi" w:cstheme="majorHAnsi"/>
        </w:rPr>
        <w:tab/>
        <w:t>Primo soccorso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SPP</w:t>
      </w:r>
      <w:r w:rsidRPr="0066350D">
        <w:rPr>
          <w:rFonts w:asciiTheme="majorHAnsi" w:hAnsiTheme="majorHAnsi" w:cstheme="majorHAnsi"/>
        </w:rPr>
        <w:tab/>
        <w:t>servizio di prevenzione e protezione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SS</w:t>
      </w:r>
      <w:r w:rsidRPr="0066350D">
        <w:rPr>
          <w:rFonts w:asciiTheme="majorHAnsi" w:hAnsiTheme="majorHAnsi" w:cstheme="majorHAnsi"/>
        </w:rPr>
        <w:tab/>
        <w:t>Sorveglianza sanitaria</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DPI</w:t>
      </w:r>
      <w:r w:rsidRPr="0066350D">
        <w:rPr>
          <w:rFonts w:asciiTheme="majorHAnsi" w:hAnsiTheme="majorHAnsi" w:cstheme="majorHAnsi"/>
        </w:rPr>
        <w:tab/>
        <w:t>Dispositivo di protezione individuale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P</w:t>
      </w:r>
      <w:r w:rsidRPr="0066350D">
        <w:rPr>
          <w:rFonts w:asciiTheme="majorHAnsi" w:hAnsiTheme="majorHAnsi" w:cstheme="majorHAnsi"/>
        </w:rPr>
        <w:tab/>
        <w:t>Pericolo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w:t>
      </w:r>
      <w:r w:rsidRPr="0066350D">
        <w:rPr>
          <w:rFonts w:asciiTheme="majorHAnsi" w:hAnsiTheme="majorHAnsi" w:cstheme="majorHAnsi"/>
        </w:rPr>
        <w:tab/>
        <w:t>Danno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w:t>
      </w:r>
      <w:r w:rsidRPr="0066350D">
        <w:rPr>
          <w:rFonts w:asciiTheme="majorHAnsi" w:hAnsiTheme="majorHAnsi" w:cstheme="majorHAnsi"/>
        </w:rPr>
        <w:tab/>
        <w:t>Rischio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ROA</w:t>
      </w:r>
      <w:r w:rsidRPr="0066350D">
        <w:rPr>
          <w:rFonts w:asciiTheme="majorHAnsi" w:hAnsiTheme="majorHAnsi" w:cstheme="majorHAnsi"/>
        </w:rPr>
        <w:tab/>
        <w:t>Radiazioni ottiche artificiali</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CEM</w:t>
      </w:r>
      <w:r w:rsidRPr="0066350D">
        <w:rPr>
          <w:rFonts w:asciiTheme="majorHAnsi" w:hAnsiTheme="majorHAnsi" w:cstheme="majorHAnsi"/>
        </w:rPr>
        <w:tab/>
        <w:t>Campi elettromagnetici</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VDT</w:t>
      </w:r>
      <w:r w:rsidRPr="0066350D">
        <w:rPr>
          <w:rFonts w:asciiTheme="majorHAnsi" w:hAnsiTheme="majorHAnsi" w:cstheme="majorHAnsi"/>
        </w:rPr>
        <w:tab/>
        <w:t>Postazioni con attrezzature videoterminali</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D.LGS</w:t>
      </w:r>
      <w:r w:rsidRPr="0066350D">
        <w:rPr>
          <w:rFonts w:asciiTheme="majorHAnsi" w:hAnsiTheme="majorHAnsi" w:cstheme="majorHAnsi"/>
        </w:rPr>
        <w:tab/>
        <w:t>Decreto Legislativo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DPR</w:t>
      </w:r>
      <w:r w:rsidRPr="0066350D">
        <w:rPr>
          <w:rFonts w:asciiTheme="majorHAnsi" w:hAnsiTheme="majorHAnsi" w:cstheme="majorHAnsi"/>
        </w:rPr>
        <w:tab/>
        <w:t>Decreto del Presidente della Repubblica</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DM</w:t>
      </w:r>
      <w:r w:rsidRPr="0066350D">
        <w:rPr>
          <w:rFonts w:asciiTheme="majorHAnsi" w:hAnsiTheme="majorHAnsi" w:cstheme="majorHAnsi"/>
        </w:rPr>
        <w:tab/>
        <w:t>Decreto Ministeriale</w:t>
      </w:r>
    </w:p>
    <w:p w:rsidR="009E046A" w:rsidRPr="0066350D" w:rsidRDefault="009E046A" w:rsidP="009E046A">
      <w:pPr>
        <w:rPr>
          <w:rFonts w:asciiTheme="majorHAnsi" w:hAnsiTheme="majorHAnsi" w:cstheme="majorHAnsi"/>
          <w:lang w:val="fr-FR"/>
        </w:rPr>
      </w:pPr>
    </w:p>
    <w:p w:rsidR="004845B8" w:rsidRPr="0066350D" w:rsidRDefault="004845B8" w:rsidP="009E046A">
      <w:pPr>
        <w:rPr>
          <w:rFonts w:asciiTheme="majorHAnsi" w:hAnsiTheme="majorHAnsi" w:cstheme="majorHAnsi"/>
        </w:rPr>
      </w:pPr>
    </w:p>
    <w:p w:rsidR="004845B8" w:rsidRPr="0066350D" w:rsidRDefault="004845B8" w:rsidP="009E046A">
      <w:pPr>
        <w:rPr>
          <w:rFonts w:asciiTheme="majorHAnsi" w:hAnsiTheme="majorHAnsi" w:cstheme="majorHAnsi"/>
          <w:lang w:val="fr-FR"/>
        </w:rPr>
      </w:pPr>
    </w:p>
    <w:p w:rsidR="002873E7" w:rsidRPr="0066350D" w:rsidRDefault="002873E7" w:rsidP="00DB44BB">
      <w:pPr>
        <w:rPr>
          <w:rFonts w:asciiTheme="majorHAnsi" w:hAnsiTheme="majorHAnsi" w:cstheme="majorHAnsi"/>
          <w:lang w:val="fr-FR"/>
        </w:rPr>
      </w:pPr>
    </w:p>
    <w:bookmarkEnd w:id="21"/>
    <w:bookmarkEnd w:id="22"/>
    <w:bookmarkEnd w:id="23"/>
    <w:bookmarkEnd w:id="24"/>
    <w:p w:rsidR="0003353D" w:rsidRPr="0066350D" w:rsidRDefault="0003353D" w:rsidP="005F682E">
      <w:pPr>
        <w:pStyle w:val="Titolo1"/>
        <w:rPr>
          <w:rFonts w:asciiTheme="majorHAnsi" w:hAnsiTheme="majorHAnsi" w:cstheme="majorHAnsi"/>
        </w:rPr>
        <w:sectPr w:rsidR="0003353D" w:rsidRPr="0066350D" w:rsidSect="009E046A">
          <w:headerReference w:type="default" r:id="rId17"/>
          <w:pgSz w:w="11907" w:h="16840" w:code="9"/>
          <w:pgMar w:top="1134" w:right="992" w:bottom="1134" w:left="992" w:header="720" w:footer="720" w:gutter="0"/>
          <w:cols w:space="720"/>
          <w:docGrid w:linePitch="299"/>
        </w:sectPr>
      </w:pPr>
    </w:p>
    <w:p w:rsidR="002873E7" w:rsidRPr="0066350D" w:rsidRDefault="005F682E" w:rsidP="006B6265">
      <w:pPr>
        <w:pStyle w:val="Titolo1"/>
        <w:rPr>
          <w:rFonts w:asciiTheme="majorHAnsi" w:hAnsiTheme="majorHAnsi" w:cstheme="majorHAnsi"/>
        </w:rPr>
      </w:pPr>
      <w:bookmarkStart w:id="36" w:name="_Toc54023587"/>
      <w:r w:rsidRPr="0066350D">
        <w:rPr>
          <w:rFonts w:asciiTheme="majorHAnsi" w:hAnsiTheme="majorHAnsi" w:cstheme="majorHAnsi"/>
        </w:rPr>
        <w:lastRenderedPageBreak/>
        <w:t>VALUTAZIONE DEI RISCHI</w:t>
      </w:r>
      <w:bookmarkEnd w:id="36"/>
    </w:p>
    <w:p w:rsidR="006B6265" w:rsidRPr="0066350D" w:rsidRDefault="006B6265" w:rsidP="006B6265">
      <w:pPr>
        <w:rPr>
          <w:rFonts w:asciiTheme="majorHAnsi" w:hAnsiTheme="majorHAnsi" w:cstheme="majorHAnsi"/>
        </w:rPr>
      </w:pPr>
    </w:p>
    <w:p w:rsidR="00B56214" w:rsidRPr="0066350D" w:rsidRDefault="00B56214" w:rsidP="00B56214">
      <w:pPr>
        <w:pStyle w:val="Titolo2"/>
        <w:rPr>
          <w:rFonts w:asciiTheme="majorHAnsi" w:hAnsiTheme="majorHAnsi" w:cstheme="majorHAnsi"/>
        </w:rPr>
      </w:pPr>
      <w:bookmarkStart w:id="37" w:name="_Toc54023588"/>
      <w:r w:rsidRPr="0066350D">
        <w:rPr>
          <w:rFonts w:asciiTheme="majorHAnsi" w:hAnsiTheme="majorHAnsi" w:cstheme="majorHAnsi"/>
        </w:rPr>
        <w:t>ELENCO DEI REPARTI E/O AREE E MANSIONI</w:t>
      </w:r>
      <w:bookmarkEnd w:id="37"/>
    </w:p>
    <w:p w:rsidR="00CD46D4" w:rsidRPr="0066350D" w:rsidRDefault="00CD46D4" w:rsidP="00CD46D4">
      <w:pPr>
        <w:rPr>
          <w:rFonts w:asciiTheme="majorHAnsi" w:hAnsiTheme="majorHAnsi" w:cstheme="maj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2"/>
        <w:gridCol w:w="4166"/>
        <w:gridCol w:w="720"/>
        <w:gridCol w:w="4455"/>
      </w:tblGrid>
      <w:tr w:rsidR="00CD46D4" w:rsidRPr="0066350D" w:rsidTr="00AD198E">
        <w:trPr>
          <w:trHeight w:val="397"/>
          <w:jc w:val="center"/>
        </w:trPr>
        <w:tc>
          <w:tcPr>
            <w:tcW w:w="4888"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D46D4" w:rsidRPr="0066350D" w:rsidRDefault="00CD46D4" w:rsidP="00AD198E">
            <w:pPr>
              <w:rPr>
                <w:rFonts w:asciiTheme="majorHAnsi" w:hAnsiTheme="majorHAnsi" w:cstheme="majorHAnsi"/>
                <w:b/>
                <w:szCs w:val="24"/>
              </w:rPr>
            </w:pPr>
            <w:r w:rsidRPr="0066350D">
              <w:rPr>
                <w:rFonts w:asciiTheme="majorHAnsi" w:hAnsiTheme="majorHAnsi" w:cstheme="majorHAnsi"/>
                <w:b/>
                <w:szCs w:val="24"/>
              </w:rPr>
              <w:t>REPARTO E/O AREA</w:t>
            </w:r>
          </w:p>
        </w:tc>
        <w:tc>
          <w:tcPr>
            <w:tcW w:w="5175"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D46D4" w:rsidRPr="0066350D" w:rsidRDefault="00CD46D4" w:rsidP="00AD198E">
            <w:pPr>
              <w:rPr>
                <w:rFonts w:asciiTheme="majorHAnsi" w:hAnsiTheme="majorHAnsi" w:cstheme="majorHAnsi"/>
                <w:b/>
                <w:szCs w:val="24"/>
              </w:rPr>
            </w:pPr>
            <w:r w:rsidRPr="0066350D">
              <w:rPr>
                <w:rFonts w:asciiTheme="majorHAnsi" w:hAnsiTheme="majorHAnsi" w:cstheme="majorHAnsi"/>
                <w:b/>
                <w:szCs w:val="24"/>
              </w:rPr>
              <w:t>MANSIONE</w:t>
            </w:r>
          </w:p>
        </w:tc>
      </w:tr>
      <w:tr w:rsidR="00CD46D4" w:rsidRPr="0066350D" w:rsidTr="00AD198E">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rPr>
                <w:rFonts w:asciiTheme="majorHAnsi" w:hAnsiTheme="majorHAnsi" w:cstheme="majorHAnsi"/>
                <w:b/>
                <w:szCs w:val="24"/>
              </w:rPr>
            </w:pPr>
            <w:r>
              <w:rPr>
                <w:rFonts w:asciiTheme="majorHAnsi" w:hAnsiTheme="majorHAnsi" w:cstheme="majorHAnsi"/>
                <w:b/>
                <w:szCs w:val="24"/>
              </w:rPr>
              <w:t>A</w:t>
            </w:r>
          </w:p>
        </w:tc>
        <w:tc>
          <w:tcPr>
            <w:tcW w:w="4166"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rPr>
                <w:rFonts w:asciiTheme="majorHAnsi" w:hAnsiTheme="majorHAnsi" w:cstheme="majorHAnsi"/>
                <w:szCs w:val="24"/>
              </w:rPr>
            </w:pPr>
            <w:r w:rsidRPr="0066350D">
              <w:rPr>
                <w:rFonts w:asciiTheme="majorHAnsi" w:hAnsiTheme="majorHAnsi" w:cstheme="majorHAnsi"/>
                <w:szCs w:val="24"/>
              </w:rPr>
              <w:t>Aule didattiche</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Pr="0066350D" w:rsidRDefault="00CD46D4" w:rsidP="00AD198E">
            <w:pPr>
              <w:rPr>
                <w:rFonts w:asciiTheme="majorHAnsi" w:hAnsiTheme="majorHAnsi" w:cstheme="majorHAnsi"/>
                <w:b/>
                <w:szCs w:val="24"/>
              </w:rPr>
            </w:pPr>
            <w:r>
              <w:rPr>
                <w:rFonts w:asciiTheme="majorHAnsi" w:hAnsiTheme="majorHAnsi" w:cstheme="majorHAnsi"/>
                <w:b/>
                <w:szCs w:val="24"/>
              </w:rPr>
              <w:t>A1</w:t>
            </w:r>
          </w:p>
        </w:tc>
        <w:tc>
          <w:tcPr>
            <w:tcW w:w="4455"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tabs>
                <w:tab w:val="left" w:pos="496"/>
              </w:tabs>
              <w:rPr>
                <w:rFonts w:asciiTheme="majorHAnsi" w:hAnsiTheme="majorHAnsi" w:cstheme="majorHAnsi"/>
                <w:szCs w:val="24"/>
              </w:rPr>
            </w:pPr>
            <w:r w:rsidRPr="0066350D">
              <w:rPr>
                <w:rFonts w:asciiTheme="majorHAnsi" w:hAnsiTheme="majorHAnsi" w:cstheme="majorHAnsi"/>
                <w:szCs w:val="24"/>
              </w:rPr>
              <w:t>Docenti ed educatori</w:t>
            </w:r>
          </w:p>
        </w:tc>
      </w:tr>
      <w:tr w:rsidR="00CD46D4" w:rsidRPr="0066350D" w:rsidTr="00AD198E">
        <w:trPr>
          <w:trHeight w:val="397"/>
          <w:jc w:val="center"/>
        </w:trPr>
        <w:tc>
          <w:tcPr>
            <w:tcW w:w="722" w:type="dxa"/>
            <w:tcBorders>
              <w:top w:val="single" w:sz="4" w:space="0" w:color="808080"/>
              <w:left w:val="single" w:sz="4" w:space="0" w:color="808080"/>
              <w:bottom w:val="nil"/>
              <w:right w:val="single" w:sz="4" w:space="0" w:color="808080"/>
            </w:tcBorders>
            <w:vAlign w:val="center"/>
          </w:tcPr>
          <w:p w:rsidR="00CD46D4" w:rsidRPr="0066350D" w:rsidRDefault="00CD46D4" w:rsidP="00AD198E">
            <w:pPr>
              <w:rPr>
                <w:rFonts w:asciiTheme="majorHAnsi" w:hAnsiTheme="majorHAnsi" w:cstheme="majorHAnsi"/>
                <w:b/>
                <w:szCs w:val="24"/>
              </w:rPr>
            </w:pPr>
            <w:r>
              <w:rPr>
                <w:rFonts w:asciiTheme="majorHAnsi" w:hAnsiTheme="majorHAnsi" w:cstheme="majorHAnsi"/>
                <w:b/>
                <w:szCs w:val="24"/>
              </w:rPr>
              <w:t>B</w:t>
            </w:r>
          </w:p>
        </w:tc>
        <w:tc>
          <w:tcPr>
            <w:tcW w:w="4166" w:type="dxa"/>
            <w:tcBorders>
              <w:top w:val="single" w:sz="4" w:space="0" w:color="808080"/>
              <w:left w:val="single" w:sz="4" w:space="0" w:color="808080"/>
              <w:bottom w:val="nil"/>
              <w:right w:val="single" w:sz="4" w:space="0" w:color="808080"/>
            </w:tcBorders>
            <w:vAlign w:val="center"/>
          </w:tcPr>
          <w:p w:rsidR="00CD46D4" w:rsidRPr="0066350D" w:rsidRDefault="00CD46D4" w:rsidP="00AD198E">
            <w:pPr>
              <w:rPr>
                <w:rFonts w:asciiTheme="majorHAnsi" w:hAnsiTheme="majorHAnsi" w:cstheme="majorHAnsi"/>
                <w:szCs w:val="24"/>
              </w:rPr>
            </w:pPr>
            <w:r w:rsidRPr="0066350D">
              <w:rPr>
                <w:rFonts w:asciiTheme="majorHAnsi" w:hAnsiTheme="majorHAnsi" w:cstheme="majorHAnsi"/>
                <w:szCs w:val="24"/>
              </w:rPr>
              <w:t>Palestra</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Pr="0066350D" w:rsidRDefault="00CD46D4" w:rsidP="00AD198E">
            <w:pPr>
              <w:rPr>
                <w:rFonts w:asciiTheme="majorHAnsi" w:hAnsiTheme="majorHAnsi" w:cstheme="majorHAnsi"/>
                <w:b/>
                <w:szCs w:val="24"/>
              </w:rPr>
            </w:pPr>
            <w:r>
              <w:rPr>
                <w:rFonts w:asciiTheme="majorHAnsi" w:hAnsiTheme="majorHAnsi" w:cstheme="majorHAnsi"/>
                <w:b/>
                <w:szCs w:val="24"/>
              </w:rPr>
              <w:t>B1</w:t>
            </w:r>
          </w:p>
        </w:tc>
        <w:tc>
          <w:tcPr>
            <w:tcW w:w="4455"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tabs>
                <w:tab w:val="left" w:pos="496"/>
              </w:tabs>
              <w:rPr>
                <w:rFonts w:asciiTheme="majorHAnsi" w:hAnsiTheme="majorHAnsi" w:cstheme="majorHAnsi"/>
                <w:szCs w:val="24"/>
              </w:rPr>
            </w:pPr>
            <w:r w:rsidRPr="0066350D">
              <w:rPr>
                <w:rFonts w:asciiTheme="majorHAnsi" w:hAnsiTheme="majorHAnsi" w:cstheme="majorHAnsi"/>
                <w:szCs w:val="24"/>
              </w:rPr>
              <w:t xml:space="preserve">Docente di educazione </w:t>
            </w:r>
            <w:r>
              <w:rPr>
                <w:rFonts w:asciiTheme="majorHAnsi" w:hAnsiTheme="majorHAnsi" w:cstheme="majorHAnsi"/>
                <w:szCs w:val="24"/>
              </w:rPr>
              <w:t>motoria</w:t>
            </w:r>
          </w:p>
        </w:tc>
      </w:tr>
      <w:tr w:rsidR="00CD46D4" w:rsidRPr="0066350D" w:rsidTr="00AD198E">
        <w:trPr>
          <w:trHeight w:val="397"/>
          <w:jc w:val="center"/>
        </w:trPr>
        <w:tc>
          <w:tcPr>
            <w:tcW w:w="722" w:type="dxa"/>
            <w:tcBorders>
              <w:top w:val="single" w:sz="4" w:space="0" w:color="808080"/>
              <w:left w:val="single" w:sz="4" w:space="0" w:color="808080"/>
              <w:bottom w:val="single" w:sz="4" w:space="0" w:color="808080" w:themeColor="background1" w:themeShade="80"/>
              <w:right w:val="single" w:sz="4" w:space="0" w:color="808080"/>
            </w:tcBorders>
            <w:vAlign w:val="center"/>
          </w:tcPr>
          <w:p w:rsidR="00CD46D4" w:rsidRPr="0066350D" w:rsidRDefault="00CD46D4" w:rsidP="00AD198E">
            <w:pPr>
              <w:rPr>
                <w:rFonts w:asciiTheme="majorHAnsi" w:hAnsiTheme="majorHAnsi" w:cstheme="majorHAnsi"/>
                <w:b/>
                <w:szCs w:val="24"/>
              </w:rPr>
            </w:pPr>
            <w:r>
              <w:rPr>
                <w:rFonts w:asciiTheme="majorHAnsi" w:hAnsiTheme="majorHAnsi" w:cstheme="majorHAnsi"/>
                <w:b/>
                <w:szCs w:val="24"/>
              </w:rPr>
              <w:t>C</w:t>
            </w:r>
          </w:p>
        </w:tc>
        <w:tc>
          <w:tcPr>
            <w:tcW w:w="4166" w:type="dxa"/>
            <w:tcBorders>
              <w:top w:val="single" w:sz="4" w:space="0" w:color="808080"/>
              <w:left w:val="single" w:sz="4" w:space="0" w:color="808080"/>
              <w:bottom w:val="single" w:sz="4" w:space="0" w:color="808080" w:themeColor="background1" w:themeShade="80"/>
              <w:right w:val="single" w:sz="4" w:space="0" w:color="808080"/>
            </w:tcBorders>
            <w:vAlign w:val="center"/>
          </w:tcPr>
          <w:p w:rsidR="00CD46D4" w:rsidRPr="0066350D" w:rsidRDefault="00CD46D4" w:rsidP="00AD198E">
            <w:pPr>
              <w:rPr>
                <w:rFonts w:asciiTheme="majorHAnsi" w:hAnsiTheme="majorHAnsi" w:cstheme="majorHAnsi"/>
                <w:szCs w:val="24"/>
              </w:rPr>
            </w:pPr>
            <w:r w:rsidRPr="0066350D">
              <w:rPr>
                <w:rFonts w:asciiTheme="majorHAnsi" w:hAnsiTheme="majorHAnsi" w:cstheme="majorHAnsi"/>
                <w:szCs w:val="24"/>
              </w:rPr>
              <w:t>Tutti gli ambienti</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Pr="0066350D" w:rsidRDefault="00CD46D4" w:rsidP="00AD198E">
            <w:pPr>
              <w:rPr>
                <w:rFonts w:asciiTheme="majorHAnsi" w:hAnsiTheme="majorHAnsi" w:cstheme="majorHAnsi"/>
                <w:b/>
                <w:szCs w:val="24"/>
              </w:rPr>
            </w:pPr>
            <w:r>
              <w:rPr>
                <w:rFonts w:asciiTheme="majorHAnsi" w:hAnsiTheme="majorHAnsi" w:cstheme="majorHAnsi"/>
                <w:b/>
                <w:szCs w:val="24"/>
              </w:rPr>
              <w:t>C1</w:t>
            </w:r>
          </w:p>
        </w:tc>
        <w:tc>
          <w:tcPr>
            <w:tcW w:w="4455"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tabs>
                <w:tab w:val="left" w:pos="496"/>
              </w:tabs>
              <w:rPr>
                <w:rFonts w:asciiTheme="majorHAnsi" w:hAnsiTheme="majorHAnsi" w:cstheme="majorHAnsi"/>
                <w:szCs w:val="24"/>
              </w:rPr>
            </w:pPr>
            <w:r w:rsidRPr="0066350D">
              <w:rPr>
                <w:rFonts w:asciiTheme="majorHAnsi" w:hAnsiTheme="majorHAnsi" w:cstheme="majorHAnsi"/>
                <w:szCs w:val="24"/>
              </w:rPr>
              <w:t>Collaboratori scolastici</w:t>
            </w:r>
          </w:p>
        </w:tc>
      </w:tr>
      <w:tr w:rsidR="00CD46D4" w:rsidRPr="0066350D" w:rsidTr="00AD198E">
        <w:trPr>
          <w:trHeight w:val="397"/>
          <w:jc w:val="center"/>
        </w:trPr>
        <w:tc>
          <w:tcPr>
            <w:tcW w:w="722" w:type="dxa"/>
            <w:tcBorders>
              <w:top w:val="single" w:sz="4" w:space="0" w:color="808080"/>
              <w:left w:val="single" w:sz="4" w:space="0" w:color="808080"/>
              <w:bottom w:val="single" w:sz="4" w:space="0" w:color="808080" w:themeColor="background1" w:themeShade="80"/>
              <w:right w:val="single" w:sz="4" w:space="0" w:color="808080"/>
            </w:tcBorders>
            <w:vAlign w:val="center"/>
          </w:tcPr>
          <w:p w:rsidR="00CD46D4" w:rsidRDefault="00CD46D4" w:rsidP="00AD198E">
            <w:pPr>
              <w:rPr>
                <w:rFonts w:asciiTheme="majorHAnsi" w:hAnsiTheme="majorHAnsi" w:cstheme="majorHAnsi"/>
                <w:b/>
                <w:szCs w:val="24"/>
              </w:rPr>
            </w:pPr>
            <w:r>
              <w:rPr>
                <w:rFonts w:asciiTheme="majorHAnsi" w:hAnsiTheme="majorHAnsi" w:cstheme="majorHAnsi"/>
                <w:b/>
                <w:szCs w:val="24"/>
              </w:rPr>
              <w:t>D</w:t>
            </w:r>
          </w:p>
        </w:tc>
        <w:tc>
          <w:tcPr>
            <w:tcW w:w="4166" w:type="dxa"/>
            <w:tcBorders>
              <w:top w:val="single" w:sz="4" w:space="0" w:color="808080"/>
              <w:left w:val="single" w:sz="4" w:space="0" w:color="808080"/>
              <w:bottom w:val="single" w:sz="4" w:space="0" w:color="808080" w:themeColor="background1" w:themeShade="80"/>
              <w:right w:val="single" w:sz="4" w:space="0" w:color="808080"/>
            </w:tcBorders>
            <w:vAlign w:val="center"/>
          </w:tcPr>
          <w:p w:rsidR="00CD46D4" w:rsidRPr="0066350D" w:rsidRDefault="00CD46D4" w:rsidP="00AD198E">
            <w:pPr>
              <w:rPr>
                <w:rFonts w:asciiTheme="majorHAnsi" w:hAnsiTheme="majorHAnsi" w:cstheme="majorHAnsi"/>
                <w:szCs w:val="24"/>
              </w:rPr>
            </w:pPr>
            <w:r>
              <w:rPr>
                <w:rFonts w:asciiTheme="majorHAnsi" w:hAnsiTheme="majorHAnsi" w:cstheme="majorHAnsi"/>
                <w:szCs w:val="24"/>
              </w:rPr>
              <w:t>Laboratorio di informatica</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Default="00CD46D4" w:rsidP="00AD198E">
            <w:pPr>
              <w:rPr>
                <w:rFonts w:asciiTheme="majorHAnsi" w:hAnsiTheme="majorHAnsi" w:cstheme="majorHAnsi"/>
                <w:b/>
                <w:szCs w:val="24"/>
              </w:rPr>
            </w:pPr>
            <w:r>
              <w:rPr>
                <w:rFonts w:asciiTheme="majorHAnsi" w:hAnsiTheme="majorHAnsi" w:cstheme="majorHAnsi"/>
                <w:b/>
                <w:szCs w:val="24"/>
              </w:rPr>
              <w:t>D1</w:t>
            </w:r>
          </w:p>
          <w:p w:rsidR="00CD46D4" w:rsidRDefault="00CD46D4" w:rsidP="00AD198E">
            <w:pPr>
              <w:rPr>
                <w:rFonts w:asciiTheme="majorHAnsi" w:hAnsiTheme="majorHAnsi" w:cstheme="majorHAnsi"/>
                <w:b/>
                <w:szCs w:val="24"/>
              </w:rPr>
            </w:pPr>
            <w:r>
              <w:rPr>
                <w:rFonts w:asciiTheme="majorHAnsi" w:hAnsiTheme="majorHAnsi" w:cstheme="majorHAnsi"/>
                <w:b/>
                <w:szCs w:val="24"/>
              </w:rPr>
              <w:t>D2</w:t>
            </w:r>
          </w:p>
        </w:tc>
        <w:tc>
          <w:tcPr>
            <w:tcW w:w="4455" w:type="dxa"/>
            <w:tcBorders>
              <w:top w:val="single" w:sz="4" w:space="0" w:color="808080"/>
              <w:left w:val="single" w:sz="4" w:space="0" w:color="808080"/>
              <w:bottom w:val="single" w:sz="4" w:space="0" w:color="808080"/>
              <w:right w:val="single" w:sz="4" w:space="0" w:color="808080"/>
            </w:tcBorders>
            <w:vAlign w:val="center"/>
          </w:tcPr>
          <w:p w:rsidR="00CD46D4" w:rsidRDefault="00CD46D4" w:rsidP="00AD198E">
            <w:pPr>
              <w:tabs>
                <w:tab w:val="left" w:pos="496"/>
              </w:tabs>
              <w:rPr>
                <w:rFonts w:asciiTheme="majorHAnsi" w:hAnsiTheme="majorHAnsi" w:cstheme="majorHAnsi"/>
                <w:szCs w:val="24"/>
              </w:rPr>
            </w:pPr>
            <w:r>
              <w:rPr>
                <w:rFonts w:asciiTheme="majorHAnsi" w:hAnsiTheme="majorHAnsi" w:cstheme="majorHAnsi"/>
                <w:szCs w:val="24"/>
              </w:rPr>
              <w:t>Docente di informatica</w:t>
            </w:r>
          </w:p>
          <w:p w:rsidR="00CD46D4" w:rsidRPr="0066350D" w:rsidRDefault="00CD46D4" w:rsidP="00AD198E">
            <w:pPr>
              <w:tabs>
                <w:tab w:val="left" w:pos="496"/>
              </w:tabs>
              <w:rPr>
                <w:rFonts w:asciiTheme="majorHAnsi" w:hAnsiTheme="majorHAnsi" w:cstheme="majorHAnsi"/>
                <w:szCs w:val="24"/>
              </w:rPr>
            </w:pPr>
            <w:r>
              <w:rPr>
                <w:rFonts w:asciiTheme="majorHAnsi" w:hAnsiTheme="majorHAnsi" w:cstheme="majorHAnsi"/>
                <w:szCs w:val="24"/>
              </w:rPr>
              <w:t>Studenti</w:t>
            </w:r>
          </w:p>
        </w:tc>
      </w:tr>
      <w:tr w:rsidR="00CD46D4" w:rsidRPr="0066350D" w:rsidTr="00AD198E">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rPr>
                <w:rFonts w:asciiTheme="majorHAnsi" w:hAnsiTheme="majorHAnsi" w:cstheme="majorHAnsi"/>
                <w:b/>
                <w:szCs w:val="24"/>
              </w:rPr>
            </w:pPr>
            <w:r>
              <w:rPr>
                <w:rFonts w:asciiTheme="majorHAnsi" w:hAnsiTheme="majorHAnsi" w:cstheme="majorHAnsi"/>
                <w:b/>
                <w:szCs w:val="24"/>
              </w:rPr>
              <w:t>E</w:t>
            </w:r>
          </w:p>
        </w:tc>
        <w:tc>
          <w:tcPr>
            <w:tcW w:w="4166"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rPr>
                <w:rFonts w:asciiTheme="majorHAnsi" w:hAnsiTheme="majorHAnsi" w:cstheme="majorHAnsi"/>
                <w:szCs w:val="24"/>
              </w:rPr>
            </w:pPr>
            <w:r w:rsidRPr="0066350D">
              <w:rPr>
                <w:rFonts w:asciiTheme="majorHAnsi" w:hAnsiTheme="majorHAnsi" w:cstheme="majorHAnsi"/>
                <w:szCs w:val="24"/>
              </w:rPr>
              <w:t>Centrale termica</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Pr="0066350D" w:rsidRDefault="00CD46D4" w:rsidP="00AD198E">
            <w:pPr>
              <w:rPr>
                <w:rFonts w:asciiTheme="majorHAnsi" w:hAnsiTheme="majorHAnsi" w:cstheme="majorHAnsi"/>
                <w:b/>
                <w:szCs w:val="24"/>
              </w:rPr>
            </w:pPr>
            <w:r>
              <w:rPr>
                <w:rFonts w:asciiTheme="majorHAnsi" w:hAnsiTheme="majorHAnsi" w:cstheme="majorHAnsi"/>
                <w:b/>
                <w:szCs w:val="24"/>
              </w:rPr>
              <w:t>-</w:t>
            </w:r>
          </w:p>
        </w:tc>
        <w:tc>
          <w:tcPr>
            <w:tcW w:w="4455"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tabs>
                <w:tab w:val="left" w:pos="496"/>
              </w:tabs>
              <w:rPr>
                <w:rFonts w:asciiTheme="majorHAnsi" w:hAnsiTheme="majorHAnsi" w:cstheme="majorHAnsi"/>
                <w:i/>
                <w:szCs w:val="24"/>
              </w:rPr>
            </w:pPr>
            <w:r w:rsidRPr="0066350D">
              <w:rPr>
                <w:rFonts w:asciiTheme="majorHAnsi" w:hAnsiTheme="majorHAnsi" w:cstheme="majorHAnsi"/>
                <w:i/>
                <w:szCs w:val="24"/>
              </w:rPr>
              <w:t>Presenza occasionale di manutentori esterni</w:t>
            </w:r>
          </w:p>
        </w:tc>
      </w:tr>
      <w:tr w:rsidR="00CD46D4" w:rsidRPr="0066350D" w:rsidTr="00AD198E">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rPr>
                <w:rFonts w:asciiTheme="majorHAnsi" w:hAnsiTheme="majorHAnsi" w:cstheme="majorHAnsi"/>
                <w:b/>
                <w:szCs w:val="24"/>
              </w:rPr>
            </w:pPr>
            <w:r>
              <w:rPr>
                <w:rFonts w:asciiTheme="majorHAnsi" w:hAnsiTheme="majorHAnsi" w:cstheme="majorHAnsi"/>
                <w:b/>
                <w:szCs w:val="24"/>
              </w:rPr>
              <w:t>F</w:t>
            </w:r>
          </w:p>
        </w:tc>
        <w:tc>
          <w:tcPr>
            <w:tcW w:w="4166"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rPr>
                <w:rFonts w:asciiTheme="majorHAnsi" w:hAnsiTheme="majorHAnsi" w:cstheme="majorHAnsi"/>
                <w:szCs w:val="24"/>
              </w:rPr>
            </w:pPr>
            <w:r w:rsidRPr="0066350D">
              <w:rPr>
                <w:rFonts w:asciiTheme="majorHAnsi" w:hAnsiTheme="majorHAnsi" w:cstheme="majorHAnsi"/>
                <w:szCs w:val="24"/>
              </w:rPr>
              <w:t xml:space="preserve">Locali tecnici </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Pr="0066350D" w:rsidRDefault="00CD46D4" w:rsidP="00AD198E">
            <w:pPr>
              <w:rPr>
                <w:rFonts w:asciiTheme="majorHAnsi" w:hAnsiTheme="majorHAnsi" w:cstheme="majorHAnsi"/>
                <w:b/>
                <w:szCs w:val="24"/>
              </w:rPr>
            </w:pPr>
            <w:r>
              <w:rPr>
                <w:rFonts w:asciiTheme="majorHAnsi" w:hAnsiTheme="majorHAnsi" w:cstheme="majorHAnsi"/>
                <w:b/>
                <w:szCs w:val="24"/>
              </w:rPr>
              <w:t>-</w:t>
            </w:r>
          </w:p>
        </w:tc>
        <w:tc>
          <w:tcPr>
            <w:tcW w:w="4455"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tabs>
                <w:tab w:val="left" w:pos="496"/>
              </w:tabs>
              <w:rPr>
                <w:rFonts w:asciiTheme="majorHAnsi" w:hAnsiTheme="majorHAnsi" w:cstheme="majorHAnsi"/>
                <w:szCs w:val="24"/>
              </w:rPr>
            </w:pPr>
            <w:r w:rsidRPr="0066350D">
              <w:rPr>
                <w:rFonts w:asciiTheme="majorHAnsi" w:hAnsiTheme="majorHAnsi" w:cstheme="majorHAnsi"/>
                <w:i/>
                <w:szCs w:val="24"/>
              </w:rPr>
              <w:t>Presenza occasionale di manutentori esterni</w:t>
            </w:r>
          </w:p>
        </w:tc>
      </w:tr>
      <w:tr w:rsidR="00CD46D4" w:rsidRPr="0066350D" w:rsidTr="00AD198E">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CD46D4" w:rsidRDefault="00CD46D4" w:rsidP="00AD198E">
            <w:pPr>
              <w:rPr>
                <w:rFonts w:asciiTheme="majorHAnsi" w:hAnsiTheme="majorHAnsi" w:cstheme="majorHAnsi"/>
                <w:b/>
                <w:szCs w:val="24"/>
              </w:rPr>
            </w:pPr>
            <w:r>
              <w:rPr>
                <w:rFonts w:asciiTheme="majorHAnsi" w:hAnsiTheme="majorHAnsi" w:cstheme="majorHAnsi"/>
                <w:b/>
                <w:szCs w:val="24"/>
              </w:rPr>
              <w:t>G</w:t>
            </w:r>
          </w:p>
        </w:tc>
        <w:tc>
          <w:tcPr>
            <w:tcW w:w="4166"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rPr>
                <w:rFonts w:asciiTheme="majorHAnsi" w:hAnsiTheme="majorHAnsi" w:cstheme="majorHAnsi"/>
                <w:szCs w:val="24"/>
              </w:rPr>
            </w:pPr>
            <w:r>
              <w:rPr>
                <w:rFonts w:asciiTheme="majorHAnsi" w:hAnsiTheme="majorHAnsi" w:cstheme="majorHAnsi"/>
                <w:szCs w:val="24"/>
              </w:rPr>
              <w:t xml:space="preserve">Locale organizzazione vassoi pasti </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Default="00CD46D4" w:rsidP="00AD198E">
            <w:pPr>
              <w:rPr>
                <w:rFonts w:asciiTheme="majorHAnsi" w:hAnsiTheme="majorHAnsi" w:cstheme="majorHAnsi"/>
                <w:b/>
                <w:szCs w:val="24"/>
              </w:rPr>
            </w:pPr>
            <w:r>
              <w:rPr>
                <w:rFonts w:asciiTheme="majorHAnsi" w:hAnsiTheme="majorHAnsi" w:cstheme="majorHAnsi"/>
                <w:b/>
                <w:szCs w:val="24"/>
              </w:rPr>
              <w:t>-</w:t>
            </w:r>
          </w:p>
        </w:tc>
        <w:tc>
          <w:tcPr>
            <w:tcW w:w="4455" w:type="dxa"/>
            <w:tcBorders>
              <w:top w:val="single" w:sz="4" w:space="0" w:color="808080"/>
              <w:left w:val="single" w:sz="4" w:space="0" w:color="808080"/>
              <w:bottom w:val="single" w:sz="4" w:space="0" w:color="808080"/>
              <w:right w:val="single" w:sz="4" w:space="0" w:color="808080"/>
            </w:tcBorders>
            <w:vAlign w:val="center"/>
          </w:tcPr>
          <w:p w:rsidR="00CD46D4" w:rsidRPr="0066350D" w:rsidRDefault="00CD46D4" w:rsidP="00AD198E">
            <w:pPr>
              <w:tabs>
                <w:tab w:val="left" w:pos="496"/>
              </w:tabs>
              <w:jc w:val="left"/>
              <w:rPr>
                <w:rFonts w:asciiTheme="majorHAnsi" w:hAnsiTheme="majorHAnsi" w:cstheme="majorHAnsi"/>
                <w:i/>
                <w:szCs w:val="24"/>
              </w:rPr>
            </w:pPr>
            <w:r>
              <w:rPr>
                <w:rFonts w:asciiTheme="majorHAnsi" w:hAnsiTheme="majorHAnsi" w:cstheme="majorHAnsi"/>
                <w:i/>
                <w:szCs w:val="24"/>
              </w:rPr>
              <w:t>Presenza occasionale di lavoratori esterni (personale CIR)</w:t>
            </w:r>
          </w:p>
        </w:tc>
      </w:tr>
    </w:tbl>
    <w:p w:rsidR="00E222DF" w:rsidRPr="0066350D" w:rsidRDefault="00E222DF" w:rsidP="00E222DF">
      <w:pPr>
        <w:spacing w:line="240" w:lineRule="atLeast"/>
        <w:rPr>
          <w:rFonts w:asciiTheme="majorHAnsi" w:hAnsiTheme="majorHAnsi" w:cstheme="majorHAnsi"/>
          <w:bCs/>
        </w:rPr>
      </w:pPr>
    </w:p>
    <w:p w:rsidR="00E222DF" w:rsidRPr="0066350D" w:rsidRDefault="00E222DF" w:rsidP="00E222DF">
      <w:pPr>
        <w:spacing w:line="240" w:lineRule="atLeast"/>
        <w:rPr>
          <w:rFonts w:asciiTheme="majorHAnsi" w:hAnsiTheme="majorHAnsi" w:cstheme="majorHAnsi"/>
          <w:bCs/>
        </w:rPr>
        <w:sectPr w:rsidR="00E222DF" w:rsidRPr="0066350D" w:rsidSect="00CE0881">
          <w:headerReference w:type="default" r:id="rId18"/>
          <w:pgSz w:w="11907" w:h="16840" w:code="9"/>
          <w:pgMar w:top="1134" w:right="992" w:bottom="1134" w:left="992" w:header="720" w:footer="720" w:gutter="0"/>
          <w:cols w:space="720"/>
        </w:sectPr>
      </w:pPr>
    </w:p>
    <w:p w:rsidR="00CD46D4" w:rsidRPr="0066350D" w:rsidRDefault="00CD46D4" w:rsidP="00CD46D4">
      <w:pPr>
        <w:pStyle w:val="Titolo2"/>
        <w:rPr>
          <w:rFonts w:asciiTheme="majorHAnsi" w:hAnsiTheme="majorHAnsi" w:cstheme="majorHAnsi"/>
        </w:rPr>
      </w:pPr>
      <w:bookmarkStart w:id="38" w:name="_Toc54022008"/>
      <w:bookmarkStart w:id="39" w:name="_Toc54023041"/>
      <w:bookmarkStart w:id="40" w:name="_Toc54023589"/>
      <w:r w:rsidRPr="0066350D">
        <w:rPr>
          <w:rFonts w:asciiTheme="majorHAnsi" w:hAnsiTheme="majorHAnsi" w:cstheme="majorHAnsi"/>
        </w:rPr>
        <w:lastRenderedPageBreak/>
        <w:t>SCHEDE ANALISI DEI RISCHI e misure di prevenzione e protezione</w:t>
      </w:r>
      <w:bookmarkEnd w:id="38"/>
      <w:bookmarkEnd w:id="39"/>
      <w:bookmarkEnd w:id="40"/>
    </w:p>
    <w:p w:rsidR="00CD46D4" w:rsidRPr="0066350D" w:rsidRDefault="00CD46D4" w:rsidP="00CD46D4">
      <w:pPr>
        <w:pStyle w:val="Titolo3"/>
        <w:rPr>
          <w:rFonts w:asciiTheme="majorHAnsi" w:hAnsiTheme="majorHAnsi" w:cstheme="majorHAnsi"/>
        </w:rPr>
      </w:pPr>
      <w:bookmarkStart w:id="41" w:name="_Toc54022009"/>
      <w:bookmarkStart w:id="42" w:name="_Toc54023042"/>
      <w:bookmarkStart w:id="43" w:name="_Toc54023590"/>
      <w:r w:rsidRPr="0066350D">
        <w:rPr>
          <w:rFonts w:asciiTheme="majorHAnsi" w:hAnsiTheme="majorHAnsi" w:cstheme="majorHAnsi"/>
        </w:rPr>
        <w:t>SOSTANZE PERICOLOSE</w:t>
      </w:r>
      <w:bookmarkEnd w:id="41"/>
      <w:bookmarkEnd w:id="42"/>
      <w:bookmarkEnd w:id="43"/>
    </w:p>
    <w:p w:rsidR="00CD46D4" w:rsidRPr="0066350D" w:rsidRDefault="00CD46D4" w:rsidP="00CD46D4">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000"/>
      </w:tblPr>
      <w:tblGrid>
        <w:gridCol w:w="1697"/>
        <w:gridCol w:w="2479"/>
        <w:gridCol w:w="1848"/>
        <w:gridCol w:w="1848"/>
        <w:gridCol w:w="2637"/>
        <w:gridCol w:w="1562"/>
        <w:gridCol w:w="1422"/>
        <w:gridCol w:w="708"/>
        <w:gridCol w:w="678"/>
      </w:tblGrid>
      <w:tr w:rsidR="00CD46D4" w:rsidRPr="0066350D" w:rsidTr="00AD198E">
        <w:trPr>
          <w:cantSplit/>
          <w:trHeight w:val="454"/>
          <w:tblHeader/>
          <w:jc w:val="center"/>
        </w:trPr>
        <w:tc>
          <w:tcPr>
            <w:tcW w:w="570" w:type="pct"/>
            <w:shd w:val="clear" w:color="auto" w:fill="D9D9D9"/>
            <w:tcMar>
              <w:top w:w="18" w:type="dxa"/>
              <w:left w:w="18" w:type="dxa"/>
              <w:bottom w:w="0" w:type="dxa"/>
              <w:right w:w="18" w:type="dxa"/>
            </w:tcMar>
            <w:vAlign w:val="center"/>
          </w:tcPr>
          <w:p w:rsidR="00CD46D4" w:rsidRPr="0066350D" w:rsidRDefault="00CD46D4" w:rsidP="00AD198E">
            <w:pPr>
              <w:jc w:val="center"/>
              <w:rPr>
                <w:rFonts w:asciiTheme="majorHAnsi" w:eastAsia="Arial Unicode MS" w:hAnsiTheme="majorHAnsi" w:cstheme="majorHAnsi"/>
                <w:b/>
              </w:rPr>
            </w:pPr>
            <w:r w:rsidRPr="0066350D">
              <w:rPr>
                <w:rFonts w:asciiTheme="majorHAnsi" w:hAnsiTheme="majorHAnsi" w:cstheme="majorHAnsi"/>
                <w:b/>
              </w:rPr>
              <w:t>REPARTO</w:t>
            </w:r>
          </w:p>
        </w:tc>
        <w:tc>
          <w:tcPr>
            <w:tcW w:w="833" w:type="pct"/>
            <w:shd w:val="clear" w:color="auto" w:fill="D9D9D9"/>
            <w:tcMar>
              <w:top w:w="18" w:type="dxa"/>
              <w:left w:w="18" w:type="dxa"/>
              <w:bottom w:w="0" w:type="dxa"/>
              <w:right w:w="18" w:type="dxa"/>
            </w:tcMar>
            <w:vAlign w:val="center"/>
          </w:tcPr>
          <w:p w:rsidR="00CD46D4" w:rsidRPr="0066350D" w:rsidRDefault="00CD46D4" w:rsidP="00AD198E">
            <w:pPr>
              <w:jc w:val="center"/>
              <w:rPr>
                <w:rFonts w:asciiTheme="majorHAnsi" w:eastAsia="Arial Unicode MS" w:hAnsiTheme="majorHAnsi" w:cstheme="majorHAnsi"/>
                <w:b/>
              </w:rPr>
            </w:pPr>
            <w:r w:rsidRPr="0066350D">
              <w:rPr>
                <w:rFonts w:asciiTheme="majorHAnsi" w:hAnsiTheme="majorHAnsi" w:cstheme="majorHAnsi"/>
                <w:b/>
              </w:rPr>
              <w:t>RISCHIO</w:t>
            </w:r>
          </w:p>
        </w:tc>
        <w:tc>
          <w:tcPr>
            <w:tcW w:w="621" w:type="pct"/>
            <w:shd w:val="clear" w:color="auto" w:fill="D9D9D9"/>
            <w:tcMar>
              <w:top w:w="18" w:type="dxa"/>
              <w:left w:w="18" w:type="dxa"/>
              <w:bottom w:w="0" w:type="dxa"/>
              <w:right w:w="18" w:type="dxa"/>
            </w:tcMar>
            <w:vAlign w:val="center"/>
          </w:tcPr>
          <w:p w:rsidR="00CD46D4" w:rsidRPr="0066350D" w:rsidRDefault="00CD46D4"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MANSIONE</w:t>
            </w:r>
          </w:p>
        </w:tc>
        <w:tc>
          <w:tcPr>
            <w:tcW w:w="621" w:type="pct"/>
            <w:shd w:val="clear" w:color="auto" w:fill="D9D9D9"/>
            <w:vAlign w:val="center"/>
          </w:tcPr>
          <w:p w:rsidR="00CD46D4" w:rsidRPr="0066350D" w:rsidRDefault="00CD46D4"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PRODOTTO</w:t>
            </w:r>
          </w:p>
        </w:tc>
        <w:tc>
          <w:tcPr>
            <w:tcW w:w="886" w:type="pct"/>
            <w:shd w:val="clear" w:color="auto" w:fill="D9D9D9"/>
            <w:vAlign w:val="center"/>
          </w:tcPr>
          <w:p w:rsidR="00CD46D4" w:rsidRPr="0066350D" w:rsidRDefault="00CD46D4"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ATTIVITA’</w:t>
            </w:r>
          </w:p>
        </w:tc>
        <w:tc>
          <w:tcPr>
            <w:tcW w:w="525" w:type="pct"/>
            <w:shd w:val="clear" w:color="auto" w:fill="D9D9D9"/>
            <w:vAlign w:val="center"/>
          </w:tcPr>
          <w:p w:rsidR="00CD46D4" w:rsidRPr="0066350D" w:rsidRDefault="00CD46D4"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SALUTE</w:t>
            </w:r>
          </w:p>
        </w:tc>
        <w:tc>
          <w:tcPr>
            <w:tcW w:w="478" w:type="pct"/>
            <w:shd w:val="clear" w:color="auto" w:fill="D9D9D9"/>
            <w:vAlign w:val="center"/>
          </w:tcPr>
          <w:p w:rsidR="00CD46D4" w:rsidRPr="0066350D" w:rsidRDefault="00CD46D4"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SICUREZZA</w:t>
            </w:r>
          </w:p>
        </w:tc>
        <w:tc>
          <w:tcPr>
            <w:tcW w:w="238" w:type="pct"/>
            <w:shd w:val="clear" w:color="auto" w:fill="D9D9D9"/>
            <w:vAlign w:val="center"/>
          </w:tcPr>
          <w:p w:rsidR="00CD46D4" w:rsidRPr="0066350D" w:rsidRDefault="00CD46D4"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S.S.</w:t>
            </w:r>
          </w:p>
        </w:tc>
        <w:tc>
          <w:tcPr>
            <w:tcW w:w="228" w:type="pct"/>
            <w:shd w:val="clear" w:color="auto" w:fill="D9D9D9"/>
            <w:vAlign w:val="center"/>
          </w:tcPr>
          <w:p w:rsidR="00CD46D4" w:rsidRPr="0066350D" w:rsidRDefault="00CD46D4"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DPI</w:t>
            </w:r>
          </w:p>
        </w:tc>
      </w:tr>
      <w:tr w:rsidR="00CD46D4" w:rsidRPr="0066350D" w:rsidTr="00AD198E">
        <w:trPr>
          <w:cantSplit/>
          <w:trHeight w:val="660"/>
          <w:jc w:val="center"/>
        </w:trPr>
        <w:tc>
          <w:tcPr>
            <w:tcW w:w="570" w:type="pct"/>
            <w:shd w:val="clear" w:color="auto" w:fill="D9D9D9"/>
            <w:tcMar>
              <w:top w:w="18" w:type="dxa"/>
              <w:left w:w="18" w:type="dxa"/>
              <w:bottom w:w="0" w:type="dxa"/>
              <w:right w:w="18" w:type="dxa"/>
            </w:tcMar>
            <w:vAlign w:val="center"/>
          </w:tcPr>
          <w:p w:rsidR="00CD46D4" w:rsidRPr="0066350D" w:rsidRDefault="00CD46D4" w:rsidP="00AD198E">
            <w:pPr>
              <w:jc w:val="left"/>
              <w:rPr>
                <w:rFonts w:asciiTheme="majorHAnsi" w:hAnsiTheme="majorHAnsi" w:cstheme="majorHAnsi"/>
                <w:b/>
              </w:rPr>
            </w:pPr>
            <w:r w:rsidRPr="0066350D">
              <w:rPr>
                <w:rFonts w:asciiTheme="majorHAnsi" w:hAnsiTheme="majorHAnsi" w:cstheme="majorHAnsi"/>
                <w:b/>
              </w:rPr>
              <w:t>TUTTI</w:t>
            </w:r>
          </w:p>
        </w:tc>
        <w:tc>
          <w:tcPr>
            <w:tcW w:w="833" w:type="pct"/>
            <w:shd w:val="clear" w:color="auto" w:fill="auto"/>
            <w:tcMar>
              <w:top w:w="18" w:type="dxa"/>
              <w:left w:w="18" w:type="dxa"/>
              <w:bottom w:w="0" w:type="dxa"/>
              <w:right w:w="18" w:type="dxa"/>
            </w:tcMar>
            <w:vAlign w:val="center"/>
          </w:tcPr>
          <w:p w:rsidR="00CD46D4" w:rsidRPr="0066350D" w:rsidRDefault="00CD46D4" w:rsidP="00AD198E">
            <w:pPr>
              <w:rPr>
                <w:rFonts w:asciiTheme="majorHAnsi" w:hAnsiTheme="majorHAnsi" w:cstheme="majorHAnsi"/>
              </w:rPr>
            </w:pPr>
            <w:r w:rsidRPr="0066350D">
              <w:rPr>
                <w:rFonts w:asciiTheme="majorHAnsi" w:hAnsiTheme="majorHAnsi" w:cstheme="majorHAnsi"/>
              </w:rPr>
              <w:t>AGENTI CHIMICI</w:t>
            </w:r>
          </w:p>
        </w:tc>
        <w:tc>
          <w:tcPr>
            <w:tcW w:w="621" w:type="pct"/>
            <w:shd w:val="clear" w:color="auto" w:fill="auto"/>
            <w:tcMar>
              <w:top w:w="18" w:type="dxa"/>
              <w:left w:w="18" w:type="dxa"/>
              <w:bottom w:w="0" w:type="dxa"/>
              <w:right w:w="18" w:type="dxa"/>
            </w:tcMar>
            <w:vAlign w:val="center"/>
          </w:tcPr>
          <w:p w:rsidR="00CD46D4" w:rsidRPr="0066350D" w:rsidRDefault="00CD46D4" w:rsidP="00AD198E">
            <w:pPr>
              <w:rPr>
                <w:rFonts w:asciiTheme="majorHAnsi" w:eastAsia="Arial Unicode MS" w:hAnsiTheme="majorHAnsi" w:cstheme="majorHAnsi"/>
              </w:rPr>
            </w:pPr>
            <w:r>
              <w:rPr>
                <w:rFonts w:asciiTheme="majorHAnsi" w:eastAsia="Arial Unicode MS" w:hAnsiTheme="majorHAnsi" w:cstheme="majorHAnsi"/>
              </w:rPr>
              <w:t>Collaboratori</w:t>
            </w:r>
          </w:p>
        </w:tc>
        <w:tc>
          <w:tcPr>
            <w:tcW w:w="621" w:type="pct"/>
            <w:shd w:val="clear" w:color="auto" w:fill="auto"/>
            <w:vAlign w:val="center"/>
          </w:tcPr>
          <w:p w:rsidR="00CD46D4" w:rsidRPr="0066350D" w:rsidRDefault="00CD46D4" w:rsidP="00AD198E">
            <w:pPr>
              <w:rPr>
                <w:rFonts w:asciiTheme="majorHAnsi" w:eastAsia="Arial Unicode MS" w:hAnsiTheme="majorHAnsi" w:cstheme="majorHAnsi"/>
              </w:rPr>
            </w:pPr>
            <w:r w:rsidRPr="0066350D">
              <w:rPr>
                <w:rFonts w:asciiTheme="majorHAnsi" w:eastAsia="Arial Unicode MS" w:hAnsiTheme="majorHAnsi" w:cstheme="majorHAnsi"/>
              </w:rPr>
              <w:t>Prodotti specifici</w:t>
            </w:r>
          </w:p>
        </w:tc>
        <w:tc>
          <w:tcPr>
            <w:tcW w:w="886" w:type="pct"/>
            <w:shd w:val="clear" w:color="auto" w:fill="auto"/>
            <w:vAlign w:val="center"/>
          </w:tcPr>
          <w:p w:rsidR="00CD46D4" w:rsidRPr="0066350D" w:rsidRDefault="00CD46D4" w:rsidP="00AD198E">
            <w:pPr>
              <w:rPr>
                <w:rFonts w:asciiTheme="majorHAnsi" w:eastAsia="Arial Unicode MS" w:hAnsiTheme="majorHAnsi" w:cstheme="majorHAnsi"/>
              </w:rPr>
            </w:pPr>
            <w:r w:rsidRPr="0066350D">
              <w:rPr>
                <w:rFonts w:asciiTheme="majorHAnsi" w:eastAsia="Arial Unicode MS" w:hAnsiTheme="majorHAnsi" w:cstheme="majorHAnsi"/>
              </w:rPr>
              <w:t>Pulizia degli ambienti e delle superfici</w:t>
            </w:r>
          </w:p>
        </w:tc>
        <w:tc>
          <w:tcPr>
            <w:tcW w:w="525" w:type="pct"/>
            <w:shd w:val="clear" w:color="auto" w:fill="auto"/>
            <w:vAlign w:val="center"/>
          </w:tcPr>
          <w:p w:rsidR="00CD46D4" w:rsidRPr="0066350D" w:rsidRDefault="00CD46D4" w:rsidP="00AD198E">
            <w:pPr>
              <w:jc w:val="center"/>
              <w:rPr>
                <w:rFonts w:asciiTheme="majorHAnsi" w:eastAsia="Arial Unicode MS" w:hAnsiTheme="majorHAnsi" w:cstheme="majorHAnsi"/>
              </w:rPr>
            </w:pPr>
            <w:r w:rsidRPr="0066350D">
              <w:rPr>
                <w:rFonts w:asciiTheme="majorHAnsi" w:eastAsia="Arial Unicode MS" w:hAnsiTheme="majorHAnsi" w:cstheme="majorHAnsi"/>
              </w:rPr>
              <w:t>Irrilevante</w:t>
            </w:r>
          </w:p>
        </w:tc>
        <w:tc>
          <w:tcPr>
            <w:tcW w:w="478" w:type="pct"/>
            <w:shd w:val="clear" w:color="auto" w:fill="auto"/>
            <w:vAlign w:val="center"/>
          </w:tcPr>
          <w:p w:rsidR="00CD46D4" w:rsidRPr="0066350D" w:rsidRDefault="00CD46D4" w:rsidP="00AD198E">
            <w:pPr>
              <w:jc w:val="center"/>
              <w:rPr>
                <w:rFonts w:asciiTheme="majorHAnsi" w:eastAsia="Arial Unicode MS" w:hAnsiTheme="majorHAnsi" w:cstheme="majorHAnsi"/>
              </w:rPr>
            </w:pPr>
            <w:r w:rsidRPr="0066350D">
              <w:rPr>
                <w:rFonts w:asciiTheme="majorHAnsi" w:eastAsia="Arial Unicode MS" w:hAnsiTheme="majorHAnsi" w:cstheme="majorHAnsi"/>
              </w:rPr>
              <w:t>Basso</w:t>
            </w:r>
          </w:p>
        </w:tc>
        <w:tc>
          <w:tcPr>
            <w:tcW w:w="238" w:type="pct"/>
            <w:shd w:val="clear" w:color="auto" w:fill="auto"/>
            <w:vAlign w:val="center"/>
          </w:tcPr>
          <w:p w:rsidR="00CD46D4" w:rsidRPr="0066350D" w:rsidRDefault="00CD46D4" w:rsidP="00AD198E">
            <w:pPr>
              <w:jc w:val="center"/>
              <w:rPr>
                <w:rFonts w:asciiTheme="majorHAnsi" w:eastAsia="Arial Unicode MS" w:hAnsiTheme="majorHAnsi" w:cstheme="majorHAnsi"/>
              </w:rPr>
            </w:pPr>
            <w:r w:rsidRPr="0066350D">
              <w:rPr>
                <w:rFonts w:asciiTheme="majorHAnsi" w:eastAsia="Arial Unicode MS" w:hAnsiTheme="majorHAnsi" w:cstheme="majorHAnsi"/>
              </w:rPr>
              <w:t>No</w:t>
            </w:r>
          </w:p>
        </w:tc>
        <w:tc>
          <w:tcPr>
            <w:tcW w:w="228" w:type="pct"/>
            <w:shd w:val="clear" w:color="auto" w:fill="auto"/>
            <w:vAlign w:val="center"/>
          </w:tcPr>
          <w:p w:rsidR="00CD46D4" w:rsidRPr="0066350D" w:rsidRDefault="00CD46D4" w:rsidP="00AD198E">
            <w:pPr>
              <w:jc w:val="center"/>
              <w:rPr>
                <w:rFonts w:asciiTheme="majorHAnsi" w:eastAsia="Arial Unicode MS" w:hAnsiTheme="majorHAnsi" w:cstheme="majorHAnsi"/>
              </w:rPr>
            </w:pPr>
            <w:r w:rsidRPr="0066350D">
              <w:rPr>
                <w:rFonts w:asciiTheme="majorHAnsi" w:eastAsia="Arial Unicode MS" w:hAnsiTheme="majorHAnsi" w:cstheme="majorHAnsi"/>
              </w:rPr>
              <w:t>Si</w:t>
            </w:r>
          </w:p>
        </w:tc>
      </w:tr>
      <w:tr w:rsidR="00CD46D4" w:rsidRPr="0066350D" w:rsidTr="00AD198E">
        <w:trPr>
          <w:cantSplit/>
          <w:trHeight w:val="397"/>
          <w:jc w:val="center"/>
        </w:trPr>
        <w:tc>
          <w:tcPr>
            <w:tcW w:w="570" w:type="pct"/>
            <w:shd w:val="clear" w:color="auto" w:fill="D9D9D9"/>
            <w:tcMar>
              <w:top w:w="18" w:type="dxa"/>
              <w:left w:w="18" w:type="dxa"/>
              <w:bottom w:w="0" w:type="dxa"/>
              <w:right w:w="18" w:type="dxa"/>
            </w:tcMar>
            <w:vAlign w:val="center"/>
          </w:tcPr>
          <w:p w:rsidR="00CD46D4" w:rsidRPr="0066350D" w:rsidRDefault="00CD46D4" w:rsidP="00AD198E">
            <w:pPr>
              <w:jc w:val="right"/>
              <w:rPr>
                <w:rFonts w:asciiTheme="majorHAnsi" w:hAnsiTheme="majorHAnsi" w:cstheme="majorHAnsi"/>
                <w:b/>
              </w:rPr>
            </w:pPr>
            <w:r w:rsidRPr="0066350D">
              <w:rPr>
                <w:rFonts w:asciiTheme="majorHAnsi" w:hAnsiTheme="majorHAnsi" w:cstheme="majorHAnsi"/>
                <w:b/>
              </w:rPr>
              <w:t>Note</w:t>
            </w:r>
          </w:p>
        </w:tc>
        <w:tc>
          <w:tcPr>
            <w:tcW w:w="4430" w:type="pct"/>
            <w:gridSpan w:val="8"/>
            <w:shd w:val="clear" w:color="auto" w:fill="auto"/>
            <w:tcMar>
              <w:top w:w="18" w:type="dxa"/>
              <w:left w:w="18" w:type="dxa"/>
              <w:bottom w:w="0" w:type="dxa"/>
              <w:right w:w="18" w:type="dxa"/>
            </w:tcMar>
            <w:vAlign w:val="center"/>
          </w:tcPr>
          <w:p w:rsidR="00CD46D4" w:rsidRPr="0066350D" w:rsidRDefault="00CD46D4" w:rsidP="00AD198E">
            <w:pPr>
              <w:rPr>
                <w:rFonts w:asciiTheme="majorHAnsi" w:eastAsia="Arial Unicode MS" w:hAnsiTheme="majorHAnsi" w:cstheme="majorHAnsi"/>
              </w:rPr>
            </w:pPr>
            <w:r>
              <w:rPr>
                <w:rFonts w:asciiTheme="majorHAnsi" w:eastAsia="Arial Unicode MS" w:hAnsiTheme="majorHAnsi" w:cstheme="majorHAnsi"/>
              </w:rPr>
              <w:t>Per la valutazione del rischio riferita alle attività svolte dai collaboratori, fare riferimento all’approfondimento riportato a seguire.</w:t>
            </w:r>
          </w:p>
        </w:tc>
      </w:tr>
      <w:tr w:rsidR="00CD46D4" w:rsidRPr="0066350D" w:rsidTr="00AD198E">
        <w:trPr>
          <w:cantSplit/>
          <w:trHeight w:val="660"/>
          <w:jc w:val="center"/>
        </w:trPr>
        <w:tc>
          <w:tcPr>
            <w:tcW w:w="570" w:type="pct"/>
            <w:shd w:val="clear" w:color="auto" w:fill="D9D9D9"/>
            <w:tcMar>
              <w:top w:w="18" w:type="dxa"/>
              <w:left w:w="18" w:type="dxa"/>
              <w:bottom w:w="0" w:type="dxa"/>
              <w:right w:w="18" w:type="dxa"/>
            </w:tcMar>
            <w:vAlign w:val="center"/>
          </w:tcPr>
          <w:p w:rsidR="00CD46D4" w:rsidRPr="0066350D" w:rsidRDefault="00CD46D4" w:rsidP="00AD198E">
            <w:pPr>
              <w:jc w:val="left"/>
              <w:rPr>
                <w:rFonts w:asciiTheme="majorHAnsi" w:hAnsiTheme="majorHAnsi" w:cstheme="majorHAnsi"/>
                <w:b/>
              </w:rPr>
            </w:pPr>
            <w:r>
              <w:rPr>
                <w:rFonts w:asciiTheme="majorHAnsi" w:hAnsiTheme="majorHAnsi" w:cstheme="majorHAnsi"/>
                <w:b/>
              </w:rPr>
              <w:t>SALA INSEGNANTI</w:t>
            </w:r>
          </w:p>
        </w:tc>
        <w:tc>
          <w:tcPr>
            <w:tcW w:w="833" w:type="pct"/>
            <w:shd w:val="clear" w:color="auto" w:fill="auto"/>
            <w:tcMar>
              <w:top w:w="18" w:type="dxa"/>
              <w:left w:w="18" w:type="dxa"/>
              <w:bottom w:w="0" w:type="dxa"/>
              <w:right w:w="18" w:type="dxa"/>
            </w:tcMar>
            <w:vAlign w:val="center"/>
          </w:tcPr>
          <w:p w:rsidR="00CD46D4" w:rsidRPr="0066350D" w:rsidRDefault="00CD46D4" w:rsidP="00AD198E">
            <w:pPr>
              <w:rPr>
                <w:rFonts w:asciiTheme="majorHAnsi" w:hAnsiTheme="majorHAnsi" w:cstheme="majorHAnsi"/>
              </w:rPr>
            </w:pPr>
            <w:r>
              <w:rPr>
                <w:rFonts w:asciiTheme="majorHAnsi" w:hAnsiTheme="majorHAnsi" w:cstheme="majorHAnsi"/>
              </w:rPr>
              <w:t>AGENTI CHIMICI</w:t>
            </w:r>
          </w:p>
        </w:tc>
        <w:tc>
          <w:tcPr>
            <w:tcW w:w="621" w:type="pct"/>
            <w:shd w:val="clear" w:color="auto" w:fill="auto"/>
            <w:tcMar>
              <w:top w:w="18" w:type="dxa"/>
              <w:left w:w="18" w:type="dxa"/>
              <w:bottom w:w="0" w:type="dxa"/>
              <w:right w:w="18" w:type="dxa"/>
            </w:tcMar>
            <w:vAlign w:val="center"/>
          </w:tcPr>
          <w:p w:rsidR="00CD46D4" w:rsidRDefault="00CD46D4" w:rsidP="00AD198E">
            <w:pPr>
              <w:rPr>
                <w:rFonts w:asciiTheme="majorHAnsi" w:eastAsia="Arial Unicode MS" w:hAnsiTheme="majorHAnsi" w:cstheme="majorHAnsi"/>
              </w:rPr>
            </w:pPr>
            <w:r>
              <w:rPr>
                <w:rFonts w:asciiTheme="majorHAnsi" w:eastAsia="Arial Unicode MS" w:hAnsiTheme="majorHAnsi" w:cstheme="majorHAnsi"/>
              </w:rPr>
              <w:t>Impiegati</w:t>
            </w:r>
          </w:p>
          <w:p w:rsidR="00CD46D4" w:rsidRDefault="00CD46D4" w:rsidP="00AD198E">
            <w:pPr>
              <w:rPr>
                <w:rFonts w:asciiTheme="majorHAnsi" w:eastAsia="Arial Unicode MS" w:hAnsiTheme="majorHAnsi" w:cstheme="majorHAnsi"/>
              </w:rPr>
            </w:pPr>
            <w:r>
              <w:rPr>
                <w:rFonts w:asciiTheme="majorHAnsi" w:eastAsia="Arial Unicode MS" w:hAnsiTheme="majorHAnsi" w:cstheme="majorHAnsi"/>
              </w:rPr>
              <w:t>Collaboratori</w:t>
            </w:r>
          </w:p>
        </w:tc>
        <w:tc>
          <w:tcPr>
            <w:tcW w:w="621" w:type="pct"/>
            <w:shd w:val="clear" w:color="auto" w:fill="auto"/>
            <w:vAlign w:val="center"/>
          </w:tcPr>
          <w:p w:rsidR="00CD46D4" w:rsidRPr="0066350D" w:rsidRDefault="00CD46D4" w:rsidP="00AD198E">
            <w:pPr>
              <w:rPr>
                <w:rFonts w:asciiTheme="majorHAnsi" w:eastAsia="Arial Unicode MS" w:hAnsiTheme="majorHAnsi" w:cstheme="majorHAnsi"/>
              </w:rPr>
            </w:pPr>
            <w:r>
              <w:rPr>
                <w:rFonts w:asciiTheme="majorHAnsi" w:eastAsia="Arial Unicode MS" w:hAnsiTheme="majorHAnsi" w:cstheme="majorHAnsi"/>
              </w:rPr>
              <w:t>Toner</w:t>
            </w:r>
          </w:p>
        </w:tc>
        <w:tc>
          <w:tcPr>
            <w:tcW w:w="886" w:type="pct"/>
            <w:shd w:val="clear" w:color="auto" w:fill="auto"/>
            <w:vAlign w:val="center"/>
          </w:tcPr>
          <w:p w:rsidR="00CD46D4" w:rsidRPr="0066350D" w:rsidRDefault="00CD46D4" w:rsidP="00AD198E">
            <w:pPr>
              <w:rPr>
                <w:rFonts w:asciiTheme="majorHAnsi" w:eastAsia="Arial Unicode MS" w:hAnsiTheme="majorHAnsi" w:cstheme="majorHAnsi"/>
              </w:rPr>
            </w:pPr>
            <w:r>
              <w:rPr>
                <w:rFonts w:asciiTheme="majorHAnsi" w:eastAsia="Arial Unicode MS" w:hAnsiTheme="majorHAnsi" w:cstheme="majorHAnsi"/>
              </w:rPr>
              <w:t>Sostituzione toner stampanti e fotocopiatrici (occasionale)</w:t>
            </w:r>
          </w:p>
        </w:tc>
        <w:tc>
          <w:tcPr>
            <w:tcW w:w="525" w:type="pct"/>
            <w:shd w:val="clear" w:color="auto" w:fill="auto"/>
            <w:vAlign w:val="center"/>
          </w:tcPr>
          <w:p w:rsidR="00CD46D4" w:rsidRPr="0066350D" w:rsidRDefault="00CD46D4" w:rsidP="00AD198E">
            <w:pPr>
              <w:jc w:val="center"/>
              <w:rPr>
                <w:rFonts w:asciiTheme="majorHAnsi" w:eastAsia="Arial Unicode MS" w:hAnsiTheme="majorHAnsi" w:cstheme="majorHAnsi"/>
              </w:rPr>
            </w:pPr>
            <w:r>
              <w:rPr>
                <w:rFonts w:asciiTheme="majorHAnsi" w:eastAsia="Arial Unicode MS" w:hAnsiTheme="majorHAnsi" w:cstheme="majorHAnsi"/>
              </w:rPr>
              <w:t xml:space="preserve">Irrilevante </w:t>
            </w:r>
          </w:p>
        </w:tc>
        <w:tc>
          <w:tcPr>
            <w:tcW w:w="478" w:type="pct"/>
            <w:shd w:val="clear" w:color="auto" w:fill="auto"/>
            <w:vAlign w:val="center"/>
          </w:tcPr>
          <w:p w:rsidR="00CD46D4" w:rsidRPr="0066350D" w:rsidRDefault="00CD46D4" w:rsidP="00AD198E">
            <w:pPr>
              <w:jc w:val="center"/>
              <w:rPr>
                <w:rFonts w:asciiTheme="majorHAnsi" w:eastAsia="Arial Unicode MS" w:hAnsiTheme="majorHAnsi" w:cstheme="majorHAnsi"/>
              </w:rPr>
            </w:pPr>
            <w:r>
              <w:rPr>
                <w:rFonts w:asciiTheme="majorHAnsi" w:eastAsia="Arial Unicode MS" w:hAnsiTheme="majorHAnsi" w:cstheme="majorHAnsi"/>
              </w:rPr>
              <w:t>Basso</w:t>
            </w:r>
          </w:p>
        </w:tc>
        <w:tc>
          <w:tcPr>
            <w:tcW w:w="238" w:type="pct"/>
            <w:shd w:val="clear" w:color="auto" w:fill="auto"/>
            <w:vAlign w:val="center"/>
          </w:tcPr>
          <w:p w:rsidR="00CD46D4" w:rsidRPr="0066350D" w:rsidRDefault="00CD46D4" w:rsidP="00AD198E">
            <w:pPr>
              <w:jc w:val="center"/>
              <w:rPr>
                <w:rFonts w:asciiTheme="majorHAnsi" w:eastAsia="Arial Unicode MS" w:hAnsiTheme="majorHAnsi" w:cstheme="majorHAnsi"/>
              </w:rPr>
            </w:pPr>
            <w:r>
              <w:rPr>
                <w:rFonts w:asciiTheme="majorHAnsi" w:eastAsia="Arial Unicode MS" w:hAnsiTheme="majorHAnsi" w:cstheme="majorHAnsi"/>
              </w:rPr>
              <w:t>No</w:t>
            </w:r>
          </w:p>
        </w:tc>
        <w:tc>
          <w:tcPr>
            <w:tcW w:w="228" w:type="pct"/>
            <w:shd w:val="clear" w:color="auto" w:fill="auto"/>
            <w:vAlign w:val="center"/>
          </w:tcPr>
          <w:p w:rsidR="00CD46D4" w:rsidRPr="0066350D" w:rsidRDefault="00CD46D4" w:rsidP="00AD198E">
            <w:pPr>
              <w:jc w:val="center"/>
              <w:rPr>
                <w:rFonts w:asciiTheme="majorHAnsi" w:eastAsia="Arial Unicode MS" w:hAnsiTheme="majorHAnsi" w:cstheme="majorHAnsi"/>
              </w:rPr>
            </w:pPr>
            <w:r>
              <w:rPr>
                <w:rFonts w:asciiTheme="majorHAnsi" w:eastAsia="Arial Unicode MS" w:hAnsiTheme="majorHAnsi" w:cstheme="majorHAnsi"/>
              </w:rPr>
              <w:t>No</w:t>
            </w:r>
          </w:p>
        </w:tc>
      </w:tr>
      <w:tr w:rsidR="00CD46D4" w:rsidRPr="0066350D" w:rsidTr="00AD198E">
        <w:trPr>
          <w:cantSplit/>
          <w:trHeight w:val="397"/>
          <w:jc w:val="center"/>
        </w:trPr>
        <w:tc>
          <w:tcPr>
            <w:tcW w:w="570" w:type="pct"/>
            <w:shd w:val="clear" w:color="auto" w:fill="D9D9D9"/>
            <w:tcMar>
              <w:top w:w="18" w:type="dxa"/>
              <w:left w:w="18" w:type="dxa"/>
              <w:bottom w:w="0" w:type="dxa"/>
              <w:right w:w="18" w:type="dxa"/>
            </w:tcMar>
            <w:vAlign w:val="center"/>
          </w:tcPr>
          <w:p w:rsidR="00CD46D4" w:rsidRPr="0066350D" w:rsidRDefault="00CD46D4" w:rsidP="00AD198E">
            <w:pPr>
              <w:jc w:val="right"/>
              <w:rPr>
                <w:rFonts w:asciiTheme="majorHAnsi" w:hAnsiTheme="majorHAnsi" w:cstheme="majorHAnsi"/>
                <w:b/>
              </w:rPr>
            </w:pPr>
            <w:r w:rsidRPr="0066350D">
              <w:rPr>
                <w:rFonts w:asciiTheme="majorHAnsi" w:hAnsiTheme="majorHAnsi" w:cstheme="majorHAnsi"/>
                <w:b/>
              </w:rPr>
              <w:t>Note</w:t>
            </w:r>
          </w:p>
        </w:tc>
        <w:tc>
          <w:tcPr>
            <w:tcW w:w="4430" w:type="pct"/>
            <w:gridSpan w:val="8"/>
            <w:shd w:val="clear" w:color="auto" w:fill="auto"/>
            <w:tcMar>
              <w:top w:w="18" w:type="dxa"/>
              <w:left w:w="18" w:type="dxa"/>
              <w:bottom w:w="0" w:type="dxa"/>
              <w:right w:w="18" w:type="dxa"/>
            </w:tcMar>
            <w:vAlign w:val="center"/>
          </w:tcPr>
          <w:p w:rsidR="00CD46D4" w:rsidRPr="0066350D" w:rsidRDefault="00CD46D4" w:rsidP="00AD198E">
            <w:pPr>
              <w:rPr>
                <w:rFonts w:asciiTheme="majorHAnsi" w:eastAsia="Arial Unicode MS" w:hAnsiTheme="majorHAnsi" w:cstheme="majorHAnsi"/>
              </w:rPr>
            </w:pPr>
            <w:r w:rsidRPr="0066350D">
              <w:rPr>
                <w:rFonts w:asciiTheme="majorHAnsi" w:eastAsia="Arial Unicode MS" w:hAnsiTheme="majorHAnsi" w:cstheme="majorHAnsi"/>
              </w:rPr>
              <w:t xml:space="preserve">Valutazione del rischio eseguita secondo art. 223 comma 5 del </w:t>
            </w:r>
            <w:proofErr w:type="spellStart"/>
            <w:r w:rsidRPr="0066350D">
              <w:rPr>
                <w:rFonts w:asciiTheme="majorHAnsi" w:eastAsia="Arial Unicode MS" w:hAnsiTheme="majorHAnsi" w:cstheme="majorHAnsi"/>
              </w:rPr>
              <w:t>D.Lgs.</w:t>
            </w:r>
            <w:proofErr w:type="spellEnd"/>
            <w:r w:rsidRPr="0066350D">
              <w:rPr>
                <w:rFonts w:asciiTheme="majorHAnsi" w:eastAsia="Arial Unicode MS" w:hAnsiTheme="majorHAnsi" w:cstheme="majorHAnsi"/>
              </w:rPr>
              <w:t xml:space="preserve"> 81/08 senza ulteriore approfondimento.</w:t>
            </w:r>
          </w:p>
        </w:tc>
      </w:tr>
      <w:tr w:rsidR="00CD46D4" w:rsidRPr="0066350D" w:rsidTr="00AD198E">
        <w:trPr>
          <w:cantSplit/>
          <w:trHeight w:val="660"/>
          <w:jc w:val="center"/>
        </w:trPr>
        <w:tc>
          <w:tcPr>
            <w:tcW w:w="570" w:type="pct"/>
            <w:shd w:val="clear" w:color="auto" w:fill="D9D9D9"/>
            <w:tcMar>
              <w:top w:w="18" w:type="dxa"/>
              <w:left w:w="18" w:type="dxa"/>
              <w:bottom w:w="0" w:type="dxa"/>
              <w:right w:w="18" w:type="dxa"/>
            </w:tcMar>
            <w:vAlign w:val="center"/>
          </w:tcPr>
          <w:p w:rsidR="00CD46D4" w:rsidRPr="0066350D" w:rsidRDefault="00CD46D4" w:rsidP="00AD198E">
            <w:pPr>
              <w:rPr>
                <w:rFonts w:asciiTheme="majorHAnsi" w:hAnsiTheme="majorHAnsi" w:cstheme="majorHAnsi"/>
                <w:b/>
              </w:rPr>
            </w:pPr>
            <w:r w:rsidRPr="0066350D">
              <w:rPr>
                <w:rFonts w:asciiTheme="majorHAnsi" w:hAnsiTheme="majorHAnsi" w:cstheme="majorHAnsi"/>
                <w:b/>
              </w:rPr>
              <w:t>TUTTI</w:t>
            </w:r>
          </w:p>
        </w:tc>
        <w:tc>
          <w:tcPr>
            <w:tcW w:w="833" w:type="pct"/>
            <w:shd w:val="clear" w:color="auto" w:fill="auto"/>
            <w:tcMar>
              <w:top w:w="18" w:type="dxa"/>
              <w:left w:w="18" w:type="dxa"/>
              <w:bottom w:w="0" w:type="dxa"/>
              <w:right w:w="18" w:type="dxa"/>
            </w:tcMar>
            <w:vAlign w:val="center"/>
          </w:tcPr>
          <w:p w:rsidR="00CD46D4" w:rsidRPr="0066350D" w:rsidRDefault="00CD46D4" w:rsidP="00AD198E">
            <w:pPr>
              <w:rPr>
                <w:rFonts w:asciiTheme="majorHAnsi" w:hAnsiTheme="majorHAnsi" w:cstheme="majorHAnsi"/>
              </w:rPr>
            </w:pPr>
            <w:r w:rsidRPr="0066350D">
              <w:rPr>
                <w:rFonts w:asciiTheme="majorHAnsi" w:hAnsiTheme="majorHAnsi" w:cstheme="majorHAnsi"/>
              </w:rPr>
              <w:t>AGENTI CANCEROGENI</w:t>
            </w:r>
          </w:p>
        </w:tc>
        <w:tc>
          <w:tcPr>
            <w:tcW w:w="621" w:type="pct"/>
            <w:shd w:val="clear" w:color="auto" w:fill="auto"/>
            <w:tcMar>
              <w:top w:w="18" w:type="dxa"/>
              <w:left w:w="18" w:type="dxa"/>
              <w:bottom w:w="0" w:type="dxa"/>
              <w:right w:w="18" w:type="dxa"/>
            </w:tcMar>
            <w:vAlign w:val="center"/>
          </w:tcPr>
          <w:p w:rsidR="00CD46D4" w:rsidRPr="0066350D" w:rsidRDefault="00CD46D4" w:rsidP="00AD198E">
            <w:pPr>
              <w:rPr>
                <w:rFonts w:asciiTheme="majorHAnsi" w:eastAsia="Arial Unicode MS" w:hAnsiTheme="majorHAnsi" w:cstheme="majorHAnsi"/>
              </w:rPr>
            </w:pPr>
            <w:r w:rsidRPr="0066350D">
              <w:rPr>
                <w:rFonts w:asciiTheme="majorHAnsi" w:eastAsia="Arial Unicode MS" w:hAnsiTheme="majorHAnsi" w:cstheme="majorHAnsi"/>
              </w:rPr>
              <w:t>Tutte</w:t>
            </w:r>
          </w:p>
        </w:tc>
        <w:tc>
          <w:tcPr>
            <w:tcW w:w="2976" w:type="pct"/>
            <w:gridSpan w:val="6"/>
            <w:shd w:val="clear" w:color="auto" w:fill="auto"/>
            <w:vAlign w:val="center"/>
          </w:tcPr>
          <w:p w:rsidR="00CD46D4" w:rsidRPr="0066350D" w:rsidRDefault="00CD46D4" w:rsidP="00AD198E">
            <w:pPr>
              <w:rPr>
                <w:rFonts w:asciiTheme="majorHAnsi" w:eastAsia="Arial Unicode MS" w:hAnsiTheme="majorHAnsi" w:cstheme="majorHAnsi"/>
              </w:rPr>
            </w:pPr>
            <w:r w:rsidRPr="0066350D">
              <w:rPr>
                <w:rFonts w:asciiTheme="majorHAnsi" w:eastAsia="Arial Unicode MS" w:hAnsiTheme="majorHAnsi" w:cstheme="majorHAnsi"/>
              </w:rPr>
              <w:t xml:space="preserve">Nello svolgimento dell’attività non vengono utilizzati prodotti e/o sostanze cancerogene e/o mutagene come da definizione dell’art. 234 del D. </w:t>
            </w:r>
            <w:proofErr w:type="spellStart"/>
            <w:r w:rsidRPr="0066350D">
              <w:rPr>
                <w:rFonts w:asciiTheme="majorHAnsi" w:eastAsia="Arial Unicode MS" w:hAnsiTheme="majorHAnsi" w:cstheme="majorHAnsi"/>
              </w:rPr>
              <w:t>Lgs</w:t>
            </w:r>
            <w:proofErr w:type="spellEnd"/>
            <w:r w:rsidRPr="0066350D">
              <w:rPr>
                <w:rFonts w:asciiTheme="majorHAnsi" w:eastAsia="Arial Unicode MS" w:hAnsiTheme="majorHAnsi" w:cstheme="majorHAnsi"/>
              </w:rPr>
              <w:t>. 81/08</w:t>
            </w:r>
          </w:p>
        </w:tc>
      </w:tr>
      <w:tr w:rsidR="00CD46D4" w:rsidRPr="0066350D" w:rsidTr="00AD198E">
        <w:trPr>
          <w:cantSplit/>
          <w:trHeight w:val="660"/>
          <w:jc w:val="center"/>
        </w:trPr>
        <w:tc>
          <w:tcPr>
            <w:tcW w:w="570" w:type="pct"/>
            <w:shd w:val="clear" w:color="auto" w:fill="D9D9D9"/>
            <w:tcMar>
              <w:top w:w="18" w:type="dxa"/>
              <w:left w:w="18" w:type="dxa"/>
              <w:bottom w:w="0" w:type="dxa"/>
              <w:right w:w="18" w:type="dxa"/>
            </w:tcMar>
            <w:vAlign w:val="center"/>
          </w:tcPr>
          <w:p w:rsidR="00CD46D4" w:rsidRPr="0066350D" w:rsidRDefault="00CD46D4" w:rsidP="00AD198E">
            <w:pPr>
              <w:rPr>
                <w:rFonts w:asciiTheme="majorHAnsi" w:hAnsiTheme="majorHAnsi" w:cstheme="majorHAnsi"/>
                <w:b/>
              </w:rPr>
            </w:pPr>
            <w:r w:rsidRPr="0066350D">
              <w:rPr>
                <w:rFonts w:asciiTheme="majorHAnsi" w:hAnsiTheme="majorHAnsi" w:cstheme="majorHAnsi"/>
                <w:b/>
              </w:rPr>
              <w:t>TUTTI</w:t>
            </w:r>
          </w:p>
        </w:tc>
        <w:tc>
          <w:tcPr>
            <w:tcW w:w="833" w:type="pct"/>
            <w:shd w:val="clear" w:color="auto" w:fill="auto"/>
            <w:tcMar>
              <w:top w:w="18" w:type="dxa"/>
              <w:left w:w="18" w:type="dxa"/>
              <w:bottom w:w="0" w:type="dxa"/>
              <w:right w:w="18" w:type="dxa"/>
            </w:tcMar>
            <w:vAlign w:val="center"/>
          </w:tcPr>
          <w:p w:rsidR="00CD46D4" w:rsidRPr="0066350D" w:rsidRDefault="00CD46D4" w:rsidP="00AD198E">
            <w:pPr>
              <w:rPr>
                <w:rFonts w:asciiTheme="majorHAnsi" w:hAnsiTheme="majorHAnsi" w:cstheme="majorHAnsi"/>
              </w:rPr>
            </w:pPr>
            <w:r w:rsidRPr="0066350D">
              <w:rPr>
                <w:rFonts w:asciiTheme="majorHAnsi" w:hAnsiTheme="majorHAnsi" w:cstheme="majorHAnsi"/>
              </w:rPr>
              <w:t>AMIANTO</w:t>
            </w:r>
          </w:p>
        </w:tc>
        <w:tc>
          <w:tcPr>
            <w:tcW w:w="621" w:type="pct"/>
            <w:shd w:val="clear" w:color="auto" w:fill="auto"/>
            <w:tcMar>
              <w:top w:w="18" w:type="dxa"/>
              <w:left w:w="18" w:type="dxa"/>
              <w:bottom w:w="0" w:type="dxa"/>
              <w:right w:w="18" w:type="dxa"/>
            </w:tcMar>
            <w:vAlign w:val="center"/>
          </w:tcPr>
          <w:p w:rsidR="00CD46D4" w:rsidRPr="0066350D" w:rsidRDefault="00CD46D4" w:rsidP="00AD198E">
            <w:pPr>
              <w:rPr>
                <w:rFonts w:asciiTheme="majorHAnsi" w:eastAsia="Arial Unicode MS" w:hAnsiTheme="majorHAnsi" w:cstheme="majorHAnsi"/>
              </w:rPr>
            </w:pPr>
            <w:r w:rsidRPr="0066350D">
              <w:rPr>
                <w:rFonts w:asciiTheme="majorHAnsi" w:eastAsia="Arial Unicode MS" w:hAnsiTheme="majorHAnsi" w:cstheme="majorHAnsi"/>
              </w:rPr>
              <w:t>Tutte</w:t>
            </w:r>
          </w:p>
        </w:tc>
        <w:tc>
          <w:tcPr>
            <w:tcW w:w="2976" w:type="pct"/>
            <w:gridSpan w:val="6"/>
            <w:shd w:val="clear" w:color="auto" w:fill="auto"/>
            <w:vAlign w:val="center"/>
          </w:tcPr>
          <w:p w:rsidR="00CD46D4" w:rsidRPr="0066350D" w:rsidRDefault="00CD46D4" w:rsidP="00AD198E">
            <w:pPr>
              <w:rPr>
                <w:rFonts w:asciiTheme="majorHAnsi" w:eastAsia="Arial Unicode MS" w:hAnsiTheme="majorHAnsi" w:cstheme="majorHAnsi"/>
              </w:rPr>
            </w:pPr>
            <w:r w:rsidRPr="0066350D">
              <w:rPr>
                <w:rFonts w:asciiTheme="majorHAnsi" w:eastAsia="Arial Unicode MS" w:hAnsiTheme="majorHAnsi" w:cstheme="majorHAnsi"/>
              </w:rPr>
              <w:t xml:space="preserve">Non sono presenti attività che possono comportare, per i lavoratori, un’esposizione ad amianto, quali manutenzione, rimozione dell’amianto o dei materiali contenenti amianto, smaltimento e trattamento dei relativi rifiuti, non-ché bonifica delle aree interessate, come da art. 246 del D. </w:t>
            </w:r>
            <w:proofErr w:type="spellStart"/>
            <w:r w:rsidRPr="0066350D">
              <w:rPr>
                <w:rFonts w:asciiTheme="majorHAnsi" w:eastAsia="Arial Unicode MS" w:hAnsiTheme="majorHAnsi" w:cstheme="majorHAnsi"/>
              </w:rPr>
              <w:t>Lgs</w:t>
            </w:r>
            <w:proofErr w:type="spellEnd"/>
            <w:r w:rsidRPr="0066350D">
              <w:rPr>
                <w:rFonts w:asciiTheme="majorHAnsi" w:eastAsia="Arial Unicode MS" w:hAnsiTheme="majorHAnsi" w:cstheme="majorHAnsi"/>
              </w:rPr>
              <w:t xml:space="preserve"> 81/08.</w:t>
            </w:r>
          </w:p>
        </w:tc>
      </w:tr>
    </w:tbl>
    <w:p w:rsidR="00CD46D4" w:rsidRDefault="00CD46D4" w:rsidP="00CD46D4">
      <w:pPr>
        <w:rPr>
          <w:rFonts w:asciiTheme="majorHAnsi" w:hAnsiTheme="majorHAnsi" w:cstheme="majorHAnsi"/>
        </w:rPr>
      </w:pPr>
    </w:p>
    <w:p w:rsidR="00CD46D4" w:rsidRDefault="00CD46D4" w:rsidP="00CD46D4">
      <w:pPr>
        <w:rPr>
          <w:rFonts w:asciiTheme="majorHAnsi" w:hAnsiTheme="majorHAnsi" w:cstheme="majorHAnsi"/>
        </w:rPr>
      </w:pPr>
    </w:p>
    <w:p w:rsidR="00CD46D4" w:rsidRDefault="00CD46D4" w:rsidP="00CD46D4">
      <w:pPr>
        <w:rPr>
          <w:rFonts w:asciiTheme="majorHAnsi" w:hAnsiTheme="majorHAnsi" w:cstheme="majorHAnsi"/>
        </w:rPr>
        <w:sectPr w:rsidR="00CD46D4" w:rsidSect="00CE0881">
          <w:headerReference w:type="default" r:id="rId19"/>
          <w:pgSz w:w="16840" w:h="11907" w:orient="landscape" w:code="9"/>
          <w:pgMar w:top="1134" w:right="992" w:bottom="1134" w:left="992" w:header="720" w:footer="720" w:gutter="0"/>
          <w:cols w:space="720"/>
        </w:sectPr>
      </w:pPr>
    </w:p>
    <w:p w:rsidR="00CD46D4" w:rsidRDefault="00CD46D4" w:rsidP="00CD46D4">
      <w:pPr>
        <w:pStyle w:val="Titolo4"/>
      </w:pPr>
      <w:r>
        <w:lastRenderedPageBreak/>
        <w:t>APPROFONDIMENTO RIFERITO ALLA VALUTAZIONE DEL RISCHIO PER ESPOSIZIONE AD AGENTI CHIMICI PERICOLOSI PER I COLLABORATORI SCOLASTICI</w:t>
      </w:r>
    </w:p>
    <w:p w:rsidR="00CD46D4" w:rsidRDefault="00CD46D4" w:rsidP="00CD46D4">
      <w:pPr>
        <w:rPr>
          <w:rFonts w:asciiTheme="majorHAnsi" w:hAnsiTheme="majorHAnsi" w:cstheme="majorHAnsi"/>
        </w:rPr>
      </w:pPr>
    </w:p>
    <w:p w:rsidR="00CD46D4" w:rsidRDefault="00CD46D4" w:rsidP="00CD46D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bookmarkStart w:id="44" w:name="_Hlk31115394"/>
      <w:r w:rsidRPr="00415B1F">
        <w:rPr>
          <w:b/>
          <w:bCs/>
        </w:rPr>
        <w:t>DEFINIZIONI</w:t>
      </w:r>
    </w:p>
    <w:bookmarkEnd w:id="44"/>
    <w:p w:rsidR="00CD46D4" w:rsidRDefault="00CD46D4" w:rsidP="00CD46D4">
      <w:r>
        <w:t xml:space="preserve">Per </w:t>
      </w:r>
      <w:r w:rsidRPr="001134AF">
        <w:rPr>
          <w:i/>
          <w:iCs/>
        </w:rPr>
        <w:t xml:space="preserve">agenti chimici pericolosi </w:t>
      </w:r>
      <w:r>
        <w:t xml:space="preserve">si intendono </w:t>
      </w:r>
      <w:r w:rsidRPr="001134AF">
        <w:t>tutt</w:t>
      </w:r>
      <w:r>
        <w:t xml:space="preserve">e le sostanze o le miscele </w:t>
      </w:r>
      <w:r w:rsidRPr="001134AF">
        <w:t xml:space="preserve">che soddisfano i criteri di classificazione come pericolosi in una delle classi di </w:t>
      </w:r>
      <w:proofErr w:type="spellStart"/>
      <w:r w:rsidRPr="001134AF">
        <w:t>pericolofisico</w:t>
      </w:r>
      <w:proofErr w:type="spellEnd"/>
      <w:r w:rsidRPr="001134AF">
        <w:t xml:space="preserve"> o di pericolo per la salute di cui al regolamento CE n</w:t>
      </w:r>
      <w:r>
        <w:t>°</w:t>
      </w:r>
      <w:r w:rsidRPr="001134AF">
        <w:t xml:space="preserve">1272/2008 del Parlamento </w:t>
      </w:r>
      <w:r>
        <w:t>E</w:t>
      </w:r>
      <w:r w:rsidRPr="001134AF">
        <w:t xml:space="preserve">uropeo e </w:t>
      </w:r>
      <w:proofErr w:type="spellStart"/>
      <w:r w:rsidRPr="001134AF">
        <w:t>delConsiglio</w:t>
      </w:r>
      <w:proofErr w:type="spellEnd"/>
      <w:r>
        <w:t>.</w:t>
      </w:r>
    </w:p>
    <w:p w:rsidR="00CD46D4" w:rsidRDefault="00CD46D4" w:rsidP="00CD46D4"/>
    <w:p w:rsidR="00CD46D4" w:rsidRPr="00162FBC" w:rsidRDefault="00CD46D4" w:rsidP="00CD46D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415B1F">
        <w:rPr>
          <w:b/>
          <w:bCs/>
        </w:rPr>
        <w:t>CONSIDERAZIONI</w:t>
      </w:r>
    </w:p>
    <w:p w:rsidR="00CD46D4" w:rsidRDefault="00CD46D4" w:rsidP="00CD46D4">
      <w:r w:rsidRPr="00E93E18">
        <w:t>Conformemente</w:t>
      </w:r>
      <w:r>
        <w:t xml:space="preserve"> a quanto previsto d</w:t>
      </w:r>
      <w:r w:rsidRPr="00E93E18">
        <w:t xml:space="preserve">all’art. 223 del D. </w:t>
      </w:r>
      <w:proofErr w:type="spellStart"/>
      <w:r w:rsidRPr="00E93E18">
        <w:t>Lgs</w:t>
      </w:r>
      <w:proofErr w:type="spellEnd"/>
      <w:r w:rsidRPr="00E93E18">
        <w:t>. 81/</w:t>
      </w:r>
      <w:r>
        <w:t>20</w:t>
      </w:r>
      <w:r w:rsidRPr="00E93E18">
        <w:t>08</w:t>
      </w:r>
      <w:r>
        <w:t xml:space="preserve">, sono stati </w:t>
      </w:r>
      <w:proofErr w:type="spellStart"/>
      <w:r>
        <w:t>individuati</w:t>
      </w:r>
      <w:r w:rsidRPr="001134AF">
        <w:t>tutt</w:t>
      </w:r>
      <w:r>
        <w:t>i</w:t>
      </w:r>
      <w:proofErr w:type="spellEnd"/>
      <w:r>
        <w:t xml:space="preserve"> i prodotti potenzialmente pericolosi utilizzati dal </w:t>
      </w:r>
      <w:proofErr w:type="spellStart"/>
      <w:r>
        <w:t>personaled</w:t>
      </w:r>
      <w:r w:rsidRPr="001134AF">
        <w:t>ell</w:t>
      </w:r>
      <w:proofErr w:type="spellEnd"/>
      <w:r w:rsidRPr="001134AF">
        <w:t xml:space="preserve">’Istituto, </w:t>
      </w:r>
      <w:r>
        <w:t xml:space="preserve">sono state </w:t>
      </w:r>
      <w:r w:rsidRPr="001134AF">
        <w:t>analizza</w:t>
      </w:r>
      <w:r>
        <w:t>t</w:t>
      </w:r>
      <w:r w:rsidRPr="001134AF">
        <w:t>e</w:t>
      </w:r>
      <w:r>
        <w:t xml:space="preserve"> le relative schede tecniche e di sicurezza (predisposte ai sensi del Regolamento CE n°1907/2006) e si è proceduto alla verifica di modalità e durata dell’esposizione. </w:t>
      </w:r>
    </w:p>
    <w:p w:rsidR="00CD46D4" w:rsidRDefault="00CD46D4" w:rsidP="00CD46D4">
      <w:r>
        <w:t xml:space="preserve">Dalla verifica è emerso che solo il personale ausiliario addetto alle attività di pulizia dei locali e delle superfici </w:t>
      </w:r>
      <w:r w:rsidRPr="00191959">
        <w:t>utilizza prodotti contenenti agenti chimici classificati pericolosi. Alcuni di questi prodotti sono classificati esclusivamente nocivi per gli organismi acquatici con effetti di lunga durata (H410, H411 e H412), pertanto non pericolosi per i lavoratori, altri, invece, possono provocare grave irritazione oculare (H319) o provocare gravi ustioni cutanee e gravi lesioni oculari (H314). I prodotti classificati corrosivi (H314) sono diluiti prima</w:t>
      </w:r>
      <w:r>
        <w:t xml:space="preserve"> dell’utilizzo, seguendo le indicazioni riportate nella scheda tecnica.</w:t>
      </w:r>
    </w:p>
    <w:p w:rsidR="00CD46D4" w:rsidRDefault="00CD46D4" w:rsidP="00CD46D4">
      <w:r>
        <w:t>I lavoratori hanno a disposizione guanti di protezione da agenti chimici, occhiali protettivi, camice e calzature antiscivolo. Le operazioni di pulizia vengono svolte quotidianamente al massimo per 2 ore/giorno ed è previsto che il personale presente nei plessi si alterni nello svolgimento dell’attività.</w:t>
      </w:r>
    </w:p>
    <w:p w:rsidR="00CD46D4" w:rsidRDefault="00CD46D4" w:rsidP="00CD46D4">
      <w:r>
        <w:t xml:space="preserve">Gli interessati possono consultare le schede di sicurezza e le schede tecniche di tutti i prodotti, i quali </w:t>
      </w:r>
      <w:proofErr w:type="spellStart"/>
      <w:r>
        <w:t>sono</w:t>
      </w:r>
      <w:r w:rsidRPr="001134AF">
        <w:t>commercializzat</w:t>
      </w:r>
      <w:r>
        <w:t>iall</w:t>
      </w:r>
      <w:proofErr w:type="spellEnd"/>
      <w:r>
        <w:t xml:space="preserve">’interno di imballaggi </w:t>
      </w:r>
      <w:r w:rsidRPr="001134AF">
        <w:t>complet</w:t>
      </w:r>
      <w:r>
        <w:t>i</w:t>
      </w:r>
      <w:r w:rsidRPr="001134AF">
        <w:t xml:space="preserve"> di etichettatura </w:t>
      </w:r>
      <w:r>
        <w:t>riport</w:t>
      </w:r>
      <w:r w:rsidRPr="001134AF">
        <w:t>ant</w:t>
      </w:r>
      <w:r>
        <w:t>e</w:t>
      </w:r>
      <w:r w:rsidRPr="001134AF">
        <w:t xml:space="preserve"> i </w:t>
      </w:r>
      <w:r>
        <w:t xml:space="preserve">medesimi </w:t>
      </w:r>
      <w:r w:rsidRPr="001134AF">
        <w:t xml:space="preserve">simboli di </w:t>
      </w:r>
      <w:r>
        <w:t>pericolo e frasi di rischio individuabili nella sezione 2 della scheda di sicurezza. Nel caso di acquisto di nuovi prodotti, verranno richieste al fornitore le relative schede tecniche e di sicurezza, inoltre, si verificherà periodicamente lo stato di aggiornamento delle schede di sicurezza dei prodotti già in uso.</w:t>
      </w:r>
    </w:p>
    <w:p w:rsidR="00CD46D4" w:rsidRDefault="00CD46D4" w:rsidP="00CD46D4">
      <w:r>
        <w:t>L</w:t>
      </w:r>
      <w:r w:rsidRPr="00C9272B">
        <w:t xml:space="preserve">e sostanze chimiche utilizzate per le pulizie </w:t>
      </w:r>
      <w:r>
        <w:t xml:space="preserve">sono immagazzinate </w:t>
      </w:r>
      <w:r w:rsidRPr="00C9272B">
        <w:t xml:space="preserve">all’interno di armadi chiusi a chiave o ripostigli, come da disposizioni contenute nel D. </w:t>
      </w:r>
      <w:proofErr w:type="spellStart"/>
      <w:r w:rsidRPr="00C9272B">
        <w:t>Lgs</w:t>
      </w:r>
      <w:proofErr w:type="spellEnd"/>
      <w:r w:rsidRPr="00C9272B">
        <w:t>. 81/2008. Inoltre</w:t>
      </w:r>
      <w:r>
        <w:t>,</w:t>
      </w:r>
      <w:r w:rsidRPr="00C9272B">
        <w:t xml:space="preserve"> i contenitori non </w:t>
      </w:r>
      <w:r>
        <w:t>vengono</w:t>
      </w:r>
      <w:r w:rsidRPr="00C9272B">
        <w:t xml:space="preserve"> mai lasciati incustoditi e/o aperti. </w:t>
      </w:r>
    </w:p>
    <w:p w:rsidR="00CD46D4" w:rsidRPr="00C9272B" w:rsidRDefault="00CD46D4" w:rsidP="00CD46D4">
      <w:r>
        <w:t xml:space="preserve">Durante specifici momenti formativi è stato imposto al personale di </w:t>
      </w:r>
      <w:r w:rsidRPr="00C9272B">
        <w:t>non mescolare mai prodotti diversi (se non espressamente previsto nelle schede tecniche dei prodotti stessi)</w:t>
      </w:r>
      <w:r>
        <w:t xml:space="preserve"> e di </w:t>
      </w:r>
      <w:r w:rsidRPr="00C9272B">
        <w:t>non travasare gli agenti utilizzati per le pulizie dai contenitori originali in contenitori non dotati dell’etichetta originale del prodotto.</w:t>
      </w:r>
    </w:p>
    <w:p w:rsidR="00CD46D4" w:rsidRDefault="00CD46D4" w:rsidP="00CD46D4">
      <w:pPr>
        <w:pStyle w:val="ABORA"/>
        <w:rPr>
          <w:rFonts w:asciiTheme="majorHAnsi" w:hAnsiTheme="majorHAnsi" w:cstheme="majorHAnsi"/>
        </w:rPr>
      </w:pPr>
    </w:p>
    <w:p w:rsidR="00CD46D4" w:rsidRDefault="00CD46D4" w:rsidP="00CD46D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415B1F">
        <w:rPr>
          <w:b/>
          <w:bCs/>
        </w:rPr>
        <w:t>CONCLUSIONI</w:t>
      </w:r>
    </w:p>
    <w:p w:rsidR="00CD46D4" w:rsidRDefault="00CD46D4" w:rsidP="00CD46D4">
      <w:r>
        <w:t xml:space="preserve">Conformemente al comma 5, dell’art. 223 del </w:t>
      </w:r>
      <w:proofErr w:type="spellStart"/>
      <w:r>
        <w:t>D.Lgs.</w:t>
      </w:r>
      <w:proofErr w:type="spellEnd"/>
      <w:r>
        <w:t xml:space="preserve"> 81/2008, la valutazione del rischio derivato dall’esposizione ad agenti chimici pericolosi non </w:t>
      </w:r>
      <w:r w:rsidRPr="00E93E18">
        <w:t xml:space="preserve">è stata </w:t>
      </w:r>
      <w:r>
        <w:t>effettuata utilizzando</w:t>
      </w:r>
      <w:r w:rsidRPr="00E93E18">
        <w:t xml:space="preserve"> software dedicato</w:t>
      </w:r>
      <w:r>
        <w:t>. Per quanto sopra riportato e considerando che la tipologia di indicazioni di pericolo che accompagna i detersivi, gli igienizzanti ed i disincrostanti ad oggi utilizzati non influisce sul rischio per la salute a cui i lavoratori sono esposti,i</w:t>
      </w:r>
      <w:r w:rsidRPr="00E93E18">
        <w:t xml:space="preserve">l dirigente scolastico ritiene di poter </w:t>
      </w:r>
      <w:r>
        <w:t>giustificare</w:t>
      </w:r>
      <w:r w:rsidRPr="00E93E18">
        <w:t xml:space="preserve"> il </w:t>
      </w:r>
      <w:r w:rsidRPr="00E93E18">
        <w:rPr>
          <w:bCs/>
        </w:rPr>
        <w:t xml:space="preserve">rischio come </w:t>
      </w:r>
      <w:r w:rsidRPr="00C324B5">
        <w:rPr>
          <w:bCs/>
          <w:u w:val="single"/>
        </w:rPr>
        <w:t>irrilevante per la salute</w:t>
      </w:r>
      <w:r>
        <w:rPr>
          <w:bCs/>
        </w:rPr>
        <w:t>; mentre l</w:t>
      </w:r>
      <w:r w:rsidRPr="00C9272B">
        <w:t xml:space="preserve">e modalità di utilizzo dei prodotti e le soluzioni adottate a tutela della sicurezza dei lavoratori consentono di classificare </w:t>
      </w:r>
      <w:proofErr w:type="spellStart"/>
      <w:r w:rsidRPr="00C9272B">
        <w:t>i</w:t>
      </w:r>
      <w:r>
        <w:t>l</w:t>
      </w:r>
      <w:r w:rsidRPr="00C9272B">
        <w:rPr>
          <w:u w:val="single"/>
        </w:rPr>
        <w:t>rischi</w:t>
      </w:r>
      <w:r>
        <w:rPr>
          <w:u w:val="single"/>
        </w:rPr>
        <w:t>o</w:t>
      </w:r>
      <w:proofErr w:type="spellEnd"/>
      <w:r w:rsidRPr="00C9272B">
        <w:rPr>
          <w:u w:val="single"/>
        </w:rPr>
        <w:t xml:space="preserve"> per la sicurezza</w:t>
      </w:r>
      <w:r w:rsidRPr="00C9272B">
        <w:t xml:space="preserve"> come </w:t>
      </w:r>
      <w:r w:rsidRPr="00C9272B">
        <w:rPr>
          <w:u w:val="single"/>
        </w:rPr>
        <w:t>basso</w:t>
      </w:r>
      <w:r w:rsidRPr="00C9272B">
        <w:t>.</w:t>
      </w:r>
    </w:p>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b/>
        </w:rPr>
        <w:sectPr w:rsidR="00CD46D4" w:rsidRPr="0066350D" w:rsidSect="005D3810">
          <w:headerReference w:type="default" r:id="rId20"/>
          <w:pgSz w:w="11907" w:h="16840" w:code="9"/>
          <w:pgMar w:top="992" w:right="1134" w:bottom="992" w:left="1134" w:header="720" w:footer="720" w:gutter="0"/>
          <w:cols w:space="720"/>
          <w:docGrid w:linePitch="299"/>
        </w:sectPr>
      </w:pPr>
    </w:p>
    <w:p w:rsidR="00CD46D4" w:rsidRPr="0066350D" w:rsidRDefault="00CD46D4" w:rsidP="00CD46D4">
      <w:pPr>
        <w:rPr>
          <w:rFonts w:asciiTheme="majorHAnsi" w:hAnsiTheme="majorHAnsi" w:cstheme="majorHAnsi"/>
          <w:b/>
        </w:rPr>
      </w:pPr>
      <w:r w:rsidRPr="0066350D">
        <w:rPr>
          <w:rFonts w:asciiTheme="majorHAnsi" w:hAnsiTheme="majorHAnsi" w:cstheme="majorHAnsi"/>
          <w:b/>
        </w:rPr>
        <w:lastRenderedPageBreak/>
        <w:t>MISURE DI PREVENZIONE E PROTEZIONE</w:t>
      </w:r>
    </w:p>
    <w:p w:rsidR="00CD46D4" w:rsidRPr="0066350D" w:rsidRDefault="00CD46D4" w:rsidP="00CD46D4">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CD46D4" w:rsidRPr="0066350D" w:rsidTr="00AD198E">
        <w:trPr>
          <w:cantSplit/>
          <w:trHeight w:val="700"/>
          <w:tblHeader/>
          <w:jc w:val="center"/>
        </w:trPr>
        <w:tc>
          <w:tcPr>
            <w:tcW w:w="2499"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31"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27"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36"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53"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6350D" w:rsidTr="00AD198E">
        <w:trPr>
          <w:cantSplit/>
          <w:trHeight w:val="413"/>
          <w:jc w:val="center"/>
        </w:trPr>
        <w:tc>
          <w:tcPr>
            <w:tcW w:w="2499" w:type="dxa"/>
            <w:tcBorders>
              <w:bottom w:val="nil"/>
            </w:tcBorders>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b/>
                <w:szCs w:val="22"/>
              </w:rPr>
              <w:t>CHIMICO</w:t>
            </w:r>
          </w:p>
        </w:tc>
        <w:tc>
          <w:tcPr>
            <w:tcW w:w="5131"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Effettuare valutazione approfondita del rischio come previsto dall’art. 223 del </w:t>
            </w:r>
            <w:proofErr w:type="spellStart"/>
            <w:r w:rsidRPr="0066350D">
              <w:rPr>
                <w:rFonts w:asciiTheme="majorHAnsi" w:eastAsia="Times New Roman" w:hAnsiTheme="majorHAnsi" w:cstheme="majorHAnsi"/>
              </w:rPr>
              <w:t>D.Lgs.</w:t>
            </w:r>
            <w:proofErr w:type="spellEnd"/>
            <w:r w:rsidRPr="0066350D">
              <w:rPr>
                <w:rFonts w:asciiTheme="majorHAnsi" w:eastAsia="Times New Roman" w:hAnsiTheme="majorHAnsi" w:cstheme="majorHAnsi"/>
              </w:rPr>
              <w:t xml:space="preserve"> 81/2008 </w:t>
            </w:r>
          </w:p>
        </w:tc>
        <w:tc>
          <w:tcPr>
            <w:tcW w:w="1527"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36"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Da redigere solo in caso di sostanziali modifiche dei livelli di rischio</w:t>
            </w:r>
          </w:p>
        </w:tc>
        <w:tc>
          <w:tcPr>
            <w:tcW w:w="3053"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hAnsiTheme="majorHAnsi" w:cstheme="majorHAnsi"/>
              </w:rPr>
              <w:t xml:space="preserve">DS </w:t>
            </w:r>
            <w:r>
              <w:rPr>
                <w:rFonts w:asciiTheme="majorHAnsi" w:hAnsiTheme="majorHAnsi" w:cstheme="majorHAnsi"/>
              </w:rPr>
              <w:t>ed RSPP</w:t>
            </w:r>
          </w:p>
        </w:tc>
      </w:tr>
      <w:tr w:rsidR="00CD46D4" w:rsidRPr="0066350D" w:rsidTr="00AD198E">
        <w:trPr>
          <w:cantSplit/>
          <w:trHeight w:val="412"/>
          <w:jc w:val="center"/>
        </w:trPr>
        <w:tc>
          <w:tcPr>
            <w:tcW w:w="2499" w:type="dxa"/>
            <w:tcBorders>
              <w:top w:val="nil"/>
              <w:bottom w:val="nil"/>
            </w:tcBorders>
          </w:tcPr>
          <w:p w:rsidR="00CD46D4" w:rsidRPr="0066350D" w:rsidRDefault="00CD46D4" w:rsidP="00AD198E">
            <w:pPr>
              <w:spacing w:before="0" w:after="0"/>
              <w:jc w:val="left"/>
              <w:rPr>
                <w:rFonts w:asciiTheme="majorHAnsi" w:hAnsiTheme="majorHAnsi" w:cstheme="majorHAnsi"/>
                <w:b/>
                <w:szCs w:val="22"/>
              </w:rPr>
            </w:pPr>
          </w:p>
        </w:tc>
        <w:tc>
          <w:tcPr>
            <w:tcW w:w="5131"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Devono essere disponibili ai lavoratori le schede di sicurezza dei prodotti chimici, conformi al regolamento europeo 1272/2008/CE CLP. </w:t>
            </w:r>
          </w:p>
        </w:tc>
        <w:tc>
          <w:tcPr>
            <w:tcW w:w="1527"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36" w:type="dxa"/>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All’acquisto di nuovi prodotti</w:t>
            </w:r>
          </w:p>
        </w:tc>
        <w:tc>
          <w:tcPr>
            <w:tcW w:w="3053" w:type="dxa"/>
          </w:tcPr>
          <w:p w:rsidR="00CD46D4" w:rsidRPr="00191959" w:rsidRDefault="00CD46D4" w:rsidP="00AD198E">
            <w:pPr>
              <w:spacing w:before="0" w:after="0"/>
              <w:jc w:val="left"/>
              <w:rPr>
                <w:rFonts w:asciiTheme="majorHAnsi" w:hAnsiTheme="majorHAnsi" w:cstheme="majorHAnsi"/>
                <w:szCs w:val="22"/>
              </w:rPr>
            </w:pPr>
            <w:r w:rsidRPr="00191959">
              <w:rPr>
                <w:rFonts w:asciiTheme="majorHAnsi" w:hAnsiTheme="majorHAnsi" w:cstheme="majorHAnsi"/>
                <w:szCs w:val="22"/>
              </w:rPr>
              <w:t>DSGA</w:t>
            </w:r>
          </w:p>
        </w:tc>
      </w:tr>
      <w:tr w:rsidR="00CD46D4" w:rsidRPr="0066350D" w:rsidTr="00AD198E">
        <w:trPr>
          <w:cantSplit/>
          <w:trHeight w:val="191"/>
          <w:jc w:val="center"/>
        </w:trPr>
        <w:tc>
          <w:tcPr>
            <w:tcW w:w="2499" w:type="dxa"/>
            <w:tcBorders>
              <w:top w:val="nil"/>
              <w:bottom w:val="nil"/>
            </w:tcBorders>
          </w:tcPr>
          <w:p w:rsidR="00CD46D4" w:rsidRPr="0066350D" w:rsidRDefault="00CD46D4" w:rsidP="00AD198E">
            <w:pPr>
              <w:spacing w:before="0" w:after="0"/>
              <w:jc w:val="left"/>
              <w:rPr>
                <w:rFonts w:asciiTheme="majorHAnsi" w:hAnsiTheme="majorHAnsi" w:cstheme="majorHAnsi"/>
                <w:szCs w:val="22"/>
              </w:rPr>
            </w:pPr>
          </w:p>
        </w:tc>
        <w:tc>
          <w:tcPr>
            <w:tcW w:w="5131"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Si controlla che i lavoratori manipolino correttamente i prodotti chimici come indicato nelle schede di sicurezza</w:t>
            </w:r>
          </w:p>
        </w:tc>
        <w:tc>
          <w:tcPr>
            <w:tcW w:w="1527" w:type="dxa"/>
            <w:shd w:val="clear" w:color="auto" w:fill="auto"/>
          </w:tcPr>
          <w:p w:rsidR="00CD46D4" w:rsidRPr="0066350D" w:rsidRDefault="00CD46D4" w:rsidP="00AD198E">
            <w:pPr>
              <w:spacing w:before="0" w:after="0"/>
              <w:jc w:val="center"/>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CD46D4" w:rsidRPr="00191959" w:rsidRDefault="00CD46D4" w:rsidP="00AD198E">
            <w:pPr>
              <w:spacing w:before="0" w:after="0"/>
              <w:jc w:val="left"/>
              <w:rPr>
                <w:rFonts w:asciiTheme="majorHAnsi" w:hAnsiTheme="majorHAnsi" w:cstheme="majorHAnsi"/>
                <w:szCs w:val="22"/>
              </w:rPr>
            </w:pPr>
            <w:r w:rsidRPr="00191959">
              <w:rPr>
                <w:rFonts w:asciiTheme="majorHAnsi" w:hAnsiTheme="majorHAnsi" w:cstheme="majorHAnsi"/>
                <w:szCs w:val="22"/>
              </w:rPr>
              <w:t>Preposto</w:t>
            </w:r>
          </w:p>
        </w:tc>
      </w:tr>
      <w:tr w:rsidR="00CD46D4" w:rsidRPr="0066350D" w:rsidTr="00AD198E">
        <w:trPr>
          <w:cantSplit/>
          <w:trHeight w:val="191"/>
          <w:jc w:val="center"/>
        </w:trPr>
        <w:tc>
          <w:tcPr>
            <w:tcW w:w="2499" w:type="dxa"/>
            <w:tcBorders>
              <w:top w:val="nil"/>
              <w:bottom w:val="nil"/>
            </w:tcBorders>
          </w:tcPr>
          <w:p w:rsidR="00CD46D4" w:rsidRPr="0066350D" w:rsidRDefault="00CD46D4" w:rsidP="00AD198E">
            <w:pPr>
              <w:spacing w:before="0" w:after="0"/>
              <w:jc w:val="left"/>
              <w:rPr>
                <w:rFonts w:asciiTheme="majorHAnsi" w:hAnsiTheme="majorHAnsi" w:cstheme="majorHAnsi"/>
                <w:szCs w:val="22"/>
              </w:rPr>
            </w:pPr>
          </w:p>
        </w:tc>
        <w:tc>
          <w:tcPr>
            <w:tcW w:w="5131"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controllare che non vengano usati prodotti chimici in contenitori non etichettati.</w:t>
            </w:r>
          </w:p>
        </w:tc>
        <w:tc>
          <w:tcPr>
            <w:tcW w:w="1527" w:type="dxa"/>
            <w:shd w:val="clear" w:color="auto" w:fill="auto"/>
          </w:tcPr>
          <w:p w:rsidR="00CD46D4" w:rsidRPr="0066350D" w:rsidRDefault="00CD46D4" w:rsidP="00AD198E">
            <w:pPr>
              <w:spacing w:before="0" w:after="0"/>
              <w:jc w:val="center"/>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CD46D4" w:rsidRPr="00191959" w:rsidRDefault="00CD46D4" w:rsidP="00AD198E">
            <w:pPr>
              <w:spacing w:before="0" w:after="0"/>
              <w:jc w:val="left"/>
              <w:rPr>
                <w:rFonts w:asciiTheme="majorHAnsi" w:hAnsiTheme="majorHAnsi" w:cstheme="majorHAnsi"/>
                <w:szCs w:val="22"/>
              </w:rPr>
            </w:pPr>
            <w:r w:rsidRPr="00191959">
              <w:rPr>
                <w:rFonts w:asciiTheme="majorHAnsi" w:hAnsiTheme="majorHAnsi" w:cstheme="majorHAnsi"/>
                <w:szCs w:val="22"/>
              </w:rPr>
              <w:t>Preposto</w:t>
            </w:r>
          </w:p>
        </w:tc>
      </w:tr>
      <w:tr w:rsidR="00CD46D4" w:rsidRPr="0066350D" w:rsidTr="00AD198E">
        <w:trPr>
          <w:cantSplit/>
          <w:trHeight w:val="191"/>
          <w:jc w:val="center"/>
        </w:trPr>
        <w:tc>
          <w:tcPr>
            <w:tcW w:w="2499" w:type="dxa"/>
            <w:tcBorders>
              <w:top w:val="nil"/>
              <w:bottom w:val="nil"/>
            </w:tcBorders>
          </w:tcPr>
          <w:p w:rsidR="00CD46D4" w:rsidRPr="0066350D" w:rsidRDefault="00CD46D4" w:rsidP="00AD198E">
            <w:pPr>
              <w:spacing w:before="0" w:after="0"/>
              <w:jc w:val="left"/>
              <w:rPr>
                <w:rFonts w:asciiTheme="majorHAnsi" w:hAnsiTheme="majorHAnsi" w:cstheme="majorHAnsi"/>
                <w:szCs w:val="22"/>
              </w:rPr>
            </w:pPr>
          </w:p>
        </w:tc>
        <w:tc>
          <w:tcPr>
            <w:tcW w:w="5131"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In caso di utilizzo di prodotti chimici pericolosi, consegna di dispositivi di protezione individuale idonei </w:t>
            </w:r>
          </w:p>
        </w:tc>
        <w:tc>
          <w:tcPr>
            <w:tcW w:w="1527" w:type="dxa"/>
            <w:shd w:val="clear" w:color="auto" w:fill="auto"/>
          </w:tcPr>
          <w:p w:rsidR="00CD46D4" w:rsidRPr="0066350D" w:rsidRDefault="00CD46D4" w:rsidP="00AD198E">
            <w:pPr>
              <w:spacing w:before="0" w:after="0"/>
              <w:jc w:val="center"/>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CD46D4" w:rsidRPr="00191959" w:rsidRDefault="00CD46D4" w:rsidP="00AD198E">
            <w:pPr>
              <w:spacing w:before="0" w:after="0"/>
              <w:jc w:val="left"/>
              <w:rPr>
                <w:rFonts w:asciiTheme="majorHAnsi" w:hAnsiTheme="majorHAnsi" w:cstheme="majorHAnsi"/>
                <w:szCs w:val="22"/>
              </w:rPr>
            </w:pPr>
            <w:r w:rsidRPr="00191959">
              <w:rPr>
                <w:rFonts w:asciiTheme="majorHAnsi" w:hAnsiTheme="majorHAnsi" w:cstheme="majorHAnsi"/>
                <w:szCs w:val="22"/>
              </w:rPr>
              <w:t>DSGA</w:t>
            </w:r>
          </w:p>
        </w:tc>
      </w:tr>
      <w:tr w:rsidR="00CD46D4" w:rsidRPr="0066350D" w:rsidTr="00AD198E">
        <w:trPr>
          <w:cantSplit/>
          <w:trHeight w:val="191"/>
          <w:jc w:val="center"/>
        </w:trPr>
        <w:tc>
          <w:tcPr>
            <w:tcW w:w="2499" w:type="dxa"/>
            <w:tcBorders>
              <w:top w:val="nil"/>
              <w:bottom w:val="nil"/>
            </w:tcBorders>
          </w:tcPr>
          <w:p w:rsidR="00CD46D4" w:rsidRPr="0066350D" w:rsidRDefault="00CD46D4" w:rsidP="00AD198E">
            <w:pPr>
              <w:spacing w:before="0" w:after="0"/>
              <w:jc w:val="left"/>
              <w:rPr>
                <w:rFonts w:asciiTheme="majorHAnsi" w:hAnsiTheme="majorHAnsi" w:cstheme="majorHAnsi"/>
                <w:szCs w:val="22"/>
              </w:rPr>
            </w:pPr>
          </w:p>
        </w:tc>
        <w:tc>
          <w:tcPr>
            <w:tcW w:w="5131"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Pr>
                <w:rFonts w:asciiTheme="majorHAnsi" w:eastAsia="Times New Roman" w:hAnsiTheme="majorHAnsi" w:cstheme="majorHAnsi"/>
              </w:rPr>
              <w:t>Applicazione della sorveglianza sanitaria in presenza di rischio NON IRRILEVANTE per la salute</w:t>
            </w:r>
          </w:p>
        </w:tc>
        <w:tc>
          <w:tcPr>
            <w:tcW w:w="1527" w:type="dxa"/>
            <w:shd w:val="clear" w:color="auto" w:fill="auto"/>
          </w:tcPr>
          <w:p w:rsidR="00CD46D4" w:rsidRPr="0066350D" w:rsidRDefault="00CD46D4" w:rsidP="00AD198E">
            <w:pPr>
              <w:spacing w:before="0" w:after="0"/>
              <w:jc w:val="center"/>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Visite mediche ed esami specialistici secondo protocollo medico</w:t>
            </w:r>
          </w:p>
        </w:tc>
        <w:tc>
          <w:tcPr>
            <w:tcW w:w="3053" w:type="dxa"/>
            <w:shd w:val="clear" w:color="auto" w:fill="auto"/>
          </w:tcPr>
          <w:p w:rsidR="00CD46D4" w:rsidRPr="00191959"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MC</w:t>
            </w:r>
          </w:p>
        </w:tc>
      </w:tr>
      <w:tr w:rsidR="00CD46D4" w:rsidRPr="0066350D" w:rsidTr="00AD198E">
        <w:trPr>
          <w:cantSplit/>
          <w:trHeight w:val="393"/>
          <w:jc w:val="center"/>
        </w:trPr>
        <w:tc>
          <w:tcPr>
            <w:tcW w:w="2499" w:type="dxa"/>
            <w:tcBorders>
              <w:top w:val="single" w:sz="4" w:space="0" w:color="808080" w:themeColor="background1" w:themeShade="80"/>
            </w:tcBorders>
          </w:tcPr>
          <w:p w:rsidR="00CD46D4" w:rsidRPr="0066350D" w:rsidRDefault="00CD46D4" w:rsidP="00AD198E">
            <w:pPr>
              <w:spacing w:before="0" w:after="0"/>
              <w:jc w:val="left"/>
              <w:rPr>
                <w:rFonts w:asciiTheme="majorHAnsi" w:hAnsiTheme="majorHAnsi" w:cstheme="majorHAnsi"/>
                <w:b/>
                <w:bCs/>
                <w:szCs w:val="22"/>
              </w:rPr>
            </w:pPr>
            <w:r w:rsidRPr="0066350D">
              <w:rPr>
                <w:rFonts w:asciiTheme="majorHAnsi" w:hAnsiTheme="majorHAnsi" w:cstheme="majorHAnsi"/>
                <w:b/>
                <w:bCs/>
                <w:szCs w:val="22"/>
              </w:rPr>
              <w:t>CANCEROGENI</w:t>
            </w:r>
          </w:p>
        </w:tc>
        <w:tc>
          <w:tcPr>
            <w:tcW w:w="5131" w:type="dxa"/>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w:t>
            </w:r>
          </w:p>
        </w:tc>
        <w:tc>
          <w:tcPr>
            <w:tcW w:w="1527" w:type="dxa"/>
            <w:shd w:val="clear" w:color="auto" w:fill="auto"/>
          </w:tcPr>
          <w:p w:rsidR="00CD46D4" w:rsidRPr="0066350D" w:rsidRDefault="00CD46D4" w:rsidP="00AD198E">
            <w:pPr>
              <w:spacing w:before="0" w:after="0"/>
              <w:jc w:val="center"/>
              <w:rPr>
                <w:rFonts w:asciiTheme="majorHAnsi" w:hAnsiTheme="majorHAnsi" w:cstheme="majorHAnsi"/>
                <w:b/>
                <w:bCs/>
                <w:szCs w:val="22"/>
              </w:rPr>
            </w:pPr>
          </w:p>
        </w:tc>
        <w:tc>
          <w:tcPr>
            <w:tcW w:w="2636"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p>
        </w:tc>
        <w:tc>
          <w:tcPr>
            <w:tcW w:w="3053"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p>
        </w:tc>
      </w:tr>
      <w:tr w:rsidR="00CD46D4" w:rsidRPr="0066350D" w:rsidTr="00AD198E">
        <w:trPr>
          <w:cantSplit/>
          <w:trHeight w:val="400"/>
          <w:jc w:val="center"/>
        </w:trPr>
        <w:tc>
          <w:tcPr>
            <w:tcW w:w="2499" w:type="dxa"/>
            <w:tcBorders>
              <w:bottom w:val="single" w:sz="4" w:space="0" w:color="808080" w:themeColor="background1" w:themeShade="80"/>
            </w:tcBorders>
          </w:tcPr>
          <w:p w:rsidR="00CD46D4" w:rsidRPr="0066350D" w:rsidRDefault="00CD46D4" w:rsidP="00AD198E">
            <w:pPr>
              <w:spacing w:before="0" w:after="0"/>
              <w:jc w:val="left"/>
              <w:rPr>
                <w:rFonts w:asciiTheme="majorHAnsi" w:hAnsiTheme="majorHAnsi" w:cstheme="majorHAnsi"/>
                <w:b/>
                <w:bCs/>
                <w:szCs w:val="22"/>
              </w:rPr>
            </w:pPr>
            <w:r w:rsidRPr="0066350D">
              <w:rPr>
                <w:rFonts w:asciiTheme="majorHAnsi" w:hAnsiTheme="majorHAnsi" w:cstheme="majorHAnsi"/>
                <w:b/>
                <w:bCs/>
                <w:szCs w:val="22"/>
              </w:rPr>
              <w:t>AMIANTO</w:t>
            </w:r>
          </w:p>
        </w:tc>
        <w:tc>
          <w:tcPr>
            <w:tcW w:w="5131" w:type="dxa"/>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w:t>
            </w:r>
          </w:p>
        </w:tc>
        <w:tc>
          <w:tcPr>
            <w:tcW w:w="1527" w:type="dxa"/>
            <w:shd w:val="clear" w:color="auto" w:fill="auto"/>
          </w:tcPr>
          <w:p w:rsidR="00CD46D4" w:rsidRPr="0066350D" w:rsidRDefault="00CD46D4" w:rsidP="00AD198E">
            <w:pPr>
              <w:spacing w:before="0" w:after="0"/>
              <w:jc w:val="center"/>
              <w:rPr>
                <w:rFonts w:asciiTheme="majorHAnsi" w:hAnsiTheme="majorHAnsi" w:cstheme="majorHAnsi"/>
                <w:b/>
                <w:bCs/>
                <w:szCs w:val="22"/>
              </w:rPr>
            </w:pPr>
          </w:p>
        </w:tc>
        <w:tc>
          <w:tcPr>
            <w:tcW w:w="2636"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p>
        </w:tc>
        <w:tc>
          <w:tcPr>
            <w:tcW w:w="3053"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p>
        </w:tc>
      </w:tr>
    </w:tbl>
    <w:p w:rsidR="00CD46D4" w:rsidRPr="0066350D" w:rsidRDefault="00CD46D4" w:rsidP="00CD46D4">
      <w:pPr>
        <w:rPr>
          <w:rFonts w:asciiTheme="majorHAnsi" w:hAnsiTheme="majorHAnsi" w:cstheme="majorHAnsi"/>
          <w:b/>
        </w:rPr>
      </w:pPr>
    </w:p>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sectPr w:rsidR="00CD46D4" w:rsidRPr="0066350D" w:rsidSect="00CE0881">
          <w:headerReference w:type="default" r:id="rId21"/>
          <w:pgSz w:w="16840" w:h="11907" w:orient="landscape" w:code="9"/>
          <w:pgMar w:top="1134" w:right="992" w:bottom="1134" w:left="992" w:header="720" w:footer="720" w:gutter="0"/>
          <w:cols w:space="720"/>
        </w:sectPr>
      </w:pPr>
    </w:p>
    <w:p w:rsidR="00CD46D4" w:rsidRPr="0066350D" w:rsidRDefault="00CD46D4" w:rsidP="00CD46D4">
      <w:pPr>
        <w:pStyle w:val="Titolo3"/>
        <w:rPr>
          <w:rFonts w:asciiTheme="majorHAnsi" w:hAnsiTheme="majorHAnsi" w:cstheme="majorHAnsi"/>
        </w:rPr>
      </w:pPr>
      <w:bookmarkStart w:id="45" w:name="_Toc54022010"/>
      <w:bookmarkStart w:id="46" w:name="_Toc54023043"/>
      <w:bookmarkStart w:id="47" w:name="_Toc54023591"/>
      <w:r w:rsidRPr="0066350D">
        <w:rPr>
          <w:rFonts w:asciiTheme="majorHAnsi" w:hAnsiTheme="majorHAnsi" w:cstheme="majorHAnsi"/>
        </w:rPr>
        <w:lastRenderedPageBreak/>
        <w:t>AGENTI FISICI</w:t>
      </w:r>
      <w:bookmarkEnd w:id="45"/>
      <w:bookmarkEnd w:id="46"/>
      <w:bookmarkEnd w:id="47"/>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526"/>
        <w:gridCol w:w="1842"/>
        <w:gridCol w:w="2840"/>
        <w:gridCol w:w="2835"/>
        <w:gridCol w:w="1134"/>
        <w:gridCol w:w="567"/>
        <w:gridCol w:w="567"/>
        <w:gridCol w:w="567"/>
        <w:gridCol w:w="1004"/>
        <w:gridCol w:w="953"/>
        <w:gridCol w:w="953"/>
      </w:tblGrid>
      <w:tr w:rsidR="00CD46D4" w:rsidRPr="0066350D" w:rsidTr="00AD198E">
        <w:trPr>
          <w:cantSplit/>
          <w:trHeight w:val="455"/>
          <w:tblHeader/>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caps/>
              </w:rPr>
            </w:pPr>
            <w:r w:rsidRPr="0066350D">
              <w:rPr>
                <w:rFonts w:asciiTheme="majorHAnsi" w:hAnsiTheme="majorHAnsi" w:cstheme="majorHAnsi"/>
                <w:b/>
                <w:bCs/>
                <w:caps/>
              </w:rPr>
              <w:t>REPARTO</w:t>
            </w:r>
          </w:p>
        </w:tc>
        <w:tc>
          <w:tcPr>
            <w:tcW w:w="1842" w:type="dxa"/>
            <w:shd w:val="clear" w:color="auto" w:fill="D9D9D9"/>
            <w:vAlign w:val="center"/>
          </w:tcPr>
          <w:p w:rsidR="00CD46D4" w:rsidRPr="0066350D" w:rsidRDefault="00CD46D4" w:rsidP="00AD198E">
            <w:pPr>
              <w:pStyle w:val="Titolo6"/>
              <w:rPr>
                <w:rFonts w:asciiTheme="majorHAnsi" w:hAnsiTheme="majorHAnsi" w:cstheme="majorHAnsi"/>
                <w:bCs/>
                <w:caps/>
                <w:sz w:val="22"/>
              </w:rPr>
            </w:pPr>
            <w:r w:rsidRPr="0066350D">
              <w:rPr>
                <w:rFonts w:asciiTheme="majorHAnsi" w:hAnsiTheme="majorHAnsi" w:cstheme="majorHAnsi"/>
                <w:bCs/>
                <w:caps/>
                <w:sz w:val="22"/>
              </w:rPr>
              <w:t>Rischio</w:t>
            </w:r>
          </w:p>
        </w:tc>
        <w:tc>
          <w:tcPr>
            <w:tcW w:w="2840" w:type="dxa"/>
            <w:shd w:val="clear" w:color="auto" w:fill="D9D9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Effetti</w:t>
            </w:r>
          </w:p>
        </w:tc>
        <w:tc>
          <w:tcPr>
            <w:tcW w:w="2835" w:type="dxa"/>
            <w:shd w:val="clear" w:color="auto" w:fill="D9D9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Attività</w:t>
            </w:r>
          </w:p>
        </w:tc>
        <w:tc>
          <w:tcPr>
            <w:tcW w:w="1134" w:type="dxa"/>
            <w:shd w:val="clear" w:color="auto" w:fill="D9D9D9"/>
            <w:vAlign w:val="center"/>
          </w:tcPr>
          <w:p w:rsidR="00CD46D4" w:rsidRPr="0066350D" w:rsidRDefault="00CD46D4" w:rsidP="00AD198E">
            <w:pPr>
              <w:jc w:val="center"/>
              <w:rPr>
                <w:rFonts w:asciiTheme="majorHAnsi" w:hAnsiTheme="majorHAnsi" w:cstheme="majorHAnsi"/>
                <w:b/>
                <w:bCs/>
                <w:caps/>
                <w:sz w:val="20"/>
              </w:rPr>
            </w:pPr>
            <w:r w:rsidRPr="0066350D">
              <w:rPr>
                <w:rFonts w:asciiTheme="majorHAnsi" w:hAnsiTheme="majorHAnsi" w:cstheme="majorHAnsi"/>
                <w:b/>
                <w:bCs/>
                <w:caps/>
                <w:sz w:val="20"/>
              </w:rPr>
              <w:t>Mansione</w:t>
            </w:r>
          </w:p>
        </w:tc>
        <w:tc>
          <w:tcPr>
            <w:tcW w:w="567" w:type="dxa"/>
            <w:shd w:val="clear" w:color="auto" w:fill="D9D9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P</w:t>
            </w:r>
          </w:p>
        </w:tc>
        <w:tc>
          <w:tcPr>
            <w:tcW w:w="567" w:type="dxa"/>
            <w:shd w:val="clear" w:color="auto" w:fill="D9D9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D</w:t>
            </w:r>
          </w:p>
        </w:tc>
        <w:tc>
          <w:tcPr>
            <w:tcW w:w="567" w:type="dxa"/>
            <w:shd w:val="clear" w:color="auto" w:fill="D9D9D9"/>
            <w:vAlign w:val="center"/>
          </w:tcPr>
          <w:p w:rsidR="00CD46D4" w:rsidRPr="0066350D" w:rsidRDefault="00CD46D4" w:rsidP="00AD198E">
            <w:pPr>
              <w:jc w:val="center"/>
              <w:rPr>
                <w:rFonts w:asciiTheme="majorHAnsi" w:hAnsiTheme="majorHAnsi" w:cstheme="majorHAnsi"/>
                <w:caps/>
              </w:rPr>
            </w:pPr>
            <w:r w:rsidRPr="0066350D">
              <w:rPr>
                <w:rFonts w:asciiTheme="majorHAnsi" w:hAnsiTheme="majorHAnsi" w:cstheme="majorHAnsi"/>
                <w:b/>
                <w:bCs/>
                <w:caps/>
              </w:rPr>
              <w:t>R</w:t>
            </w:r>
          </w:p>
        </w:tc>
        <w:tc>
          <w:tcPr>
            <w:tcW w:w="1004" w:type="dxa"/>
            <w:shd w:val="clear" w:color="auto" w:fill="D9D9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Valore</w:t>
            </w:r>
          </w:p>
        </w:tc>
        <w:tc>
          <w:tcPr>
            <w:tcW w:w="953" w:type="dxa"/>
            <w:shd w:val="clear" w:color="auto" w:fill="D9D9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DPI</w:t>
            </w:r>
          </w:p>
        </w:tc>
        <w:tc>
          <w:tcPr>
            <w:tcW w:w="953" w:type="dxa"/>
            <w:shd w:val="clear" w:color="auto" w:fill="D9D9D9"/>
            <w:vAlign w:val="center"/>
          </w:tcPr>
          <w:p w:rsidR="00CD46D4" w:rsidRPr="0066350D" w:rsidRDefault="00CD46D4" w:rsidP="00AD198E">
            <w:pPr>
              <w:jc w:val="center"/>
              <w:rPr>
                <w:rFonts w:asciiTheme="majorHAnsi" w:eastAsia="Arial Unicode MS" w:hAnsiTheme="majorHAnsi" w:cstheme="majorHAnsi"/>
                <w:b/>
                <w:bCs/>
                <w:caps/>
                <w:szCs w:val="22"/>
              </w:rPr>
            </w:pPr>
            <w:r w:rsidRPr="0066350D">
              <w:rPr>
                <w:rFonts w:asciiTheme="majorHAnsi" w:hAnsiTheme="majorHAnsi" w:cstheme="majorHAnsi"/>
                <w:b/>
                <w:bCs/>
                <w:caps/>
                <w:szCs w:val="22"/>
              </w:rPr>
              <w:t>S.S.</w:t>
            </w:r>
          </w:p>
        </w:tc>
      </w:tr>
      <w:tr w:rsidR="00CD46D4" w:rsidRPr="0066350D" w:rsidTr="00AD198E">
        <w:trPr>
          <w:cantSplit/>
          <w:trHeight w:val="455"/>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AULE DIDATTICHE</w:t>
            </w:r>
          </w:p>
        </w:tc>
        <w:tc>
          <w:tcPr>
            <w:tcW w:w="1842" w:type="dxa"/>
            <w:shd w:val="clear" w:color="auto" w:fill="FFFFFF"/>
            <w:vAlign w:val="center"/>
          </w:tcPr>
          <w:p w:rsidR="00CD46D4" w:rsidRPr="0066350D" w:rsidRDefault="00CD46D4" w:rsidP="00AD198E">
            <w:pPr>
              <w:pStyle w:val="Titolo6"/>
              <w:rPr>
                <w:rFonts w:asciiTheme="majorHAnsi" w:hAnsiTheme="majorHAnsi" w:cstheme="majorHAnsi"/>
                <w:b w:val="0"/>
                <w:bCs/>
                <w:sz w:val="22"/>
              </w:rPr>
            </w:pPr>
            <w:r w:rsidRPr="0066350D">
              <w:rPr>
                <w:rFonts w:asciiTheme="majorHAnsi" w:hAnsiTheme="majorHAnsi" w:cstheme="majorHAnsi"/>
                <w:b w:val="0"/>
                <w:bCs/>
                <w:sz w:val="22"/>
              </w:rPr>
              <w:t>Rumore</w:t>
            </w:r>
          </w:p>
        </w:tc>
        <w:tc>
          <w:tcPr>
            <w:tcW w:w="2840"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Ipoacusia</w:t>
            </w:r>
          </w:p>
        </w:tc>
        <w:tc>
          <w:tcPr>
            <w:tcW w:w="2835"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Attività didattica</w:t>
            </w:r>
          </w:p>
        </w:tc>
        <w:tc>
          <w:tcPr>
            <w:tcW w:w="1134" w:type="dxa"/>
            <w:shd w:val="clear" w:color="auto" w:fill="FFFFFF"/>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A1</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CD46D4" w:rsidRPr="0066350D" w:rsidRDefault="00CD46D4" w:rsidP="00AD198E">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CD46D4" w:rsidRPr="0066350D" w:rsidTr="00AD198E">
        <w:trPr>
          <w:cantSplit/>
          <w:trHeight w:val="455"/>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rPr>
            </w:pPr>
            <w:r>
              <w:rPr>
                <w:rFonts w:asciiTheme="majorHAnsi" w:hAnsiTheme="majorHAnsi" w:cstheme="majorHAnsi"/>
                <w:b/>
                <w:bCs/>
              </w:rPr>
              <w:t>PALESTRA</w:t>
            </w:r>
          </w:p>
        </w:tc>
        <w:tc>
          <w:tcPr>
            <w:tcW w:w="1842" w:type="dxa"/>
            <w:shd w:val="clear" w:color="auto" w:fill="FFFFFF"/>
            <w:vAlign w:val="center"/>
          </w:tcPr>
          <w:p w:rsidR="00CD46D4" w:rsidRPr="0066350D" w:rsidRDefault="00CD46D4" w:rsidP="00AD198E">
            <w:pPr>
              <w:pStyle w:val="Titolo6"/>
              <w:rPr>
                <w:rFonts w:asciiTheme="majorHAnsi" w:hAnsiTheme="majorHAnsi" w:cstheme="majorHAnsi"/>
                <w:b w:val="0"/>
                <w:bCs/>
                <w:sz w:val="22"/>
              </w:rPr>
            </w:pPr>
            <w:r>
              <w:rPr>
                <w:rFonts w:asciiTheme="majorHAnsi" w:hAnsiTheme="majorHAnsi" w:cstheme="majorHAnsi"/>
                <w:b w:val="0"/>
                <w:bCs/>
                <w:sz w:val="22"/>
              </w:rPr>
              <w:t>Rumore</w:t>
            </w:r>
          </w:p>
        </w:tc>
        <w:tc>
          <w:tcPr>
            <w:tcW w:w="2840" w:type="dxa"/>
            <w:shd w:val="clear" w:color="auto" w:fill="FFFFFF"/>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Ipoacusia</w:t>
            </w:r>
          </w:p>
        </w:tc>
        <w:tc>
          <w:tcPr>
            <w:tcW w:w="2835" w:type="dxa"/>
            <w:shd w:val="clear" w:color="auto" w:fill="FFFFFF"/>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Attività motoria</w:t>
            </w:r>
          </w:p>
        </w:tc>
        <w:tc>
          <w:tcPr>
            <w:tcW w:w="1134" w:type="dxa"/>
            <w:shd w:val="clear" w:color="auto" w:fill="FFFFFF"/>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B1</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1</w:t>
            </w:r>
          </w:p>
        </w:tc>
        <w:tc>
          <w:tcPr>
            <w:tcW w:w="1004" w:type="dxa"/>
            <w:shd w:val="clear" w:color="auto" w:fill="FFFFFF"/>
            <w:vAlign w:val="center"/>
          </w:tcPr>
          <w:p w:rsidR="00CD46D4" w:rsidRPr="0066350D" w:rsidRDefault="00CD46D4" w:rsidP="00AD198E">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CD46D4" w:rsidRPr="0066350D" w:rsidTr="00AD198E">
        <w:trPr>
          <w:cantSplit/>
          <w:trHeight w:val="455"/>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CD46D4" w:rsidRPr="0066350D" w:rsidRDefault="00CD46D4" w:rsidP="00AD198E">
            <w:pPr>
              <w:pStyle w:val="Titolo6"/>
              <w:rPr>
                <w:rFonts w:asciiTheme="majorHAnsi" w:hAnsiTheme="majorHAnsi" w:cstheme="majorHAnsi"/>
                <w:b w:val="0"/>
                <w:bCs/>
                <w:sz w:val="22"/>
              </w:rPr>
            </w:pPr>
            <w:r w:rsidRPr="0066350D">
              <w:rPr>
                <w:rFonts w:asciiTheme="majorHAnsi" w:hAnsiTheme="majorHAnsi" w:cstheme="majorHAnsi"/>
                <w:b w:val="0"/>
                <w:bCs/>
                <w:sz w:val="22"/>
              </w:rPr>
              <w:t>Rumore</w:t>
            </w:r>
          </w:p>
        </w:tc>
        <w:tc>
          <w:tcPr>
            <w:tcW w:w="2840"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Ipoacusia</w:t>
            </w:r>
          </w:p>
        </w:tc>
        <w:tc>
          <w:tcPr>
            <w:tcW w:w="2835"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Pulizia degli ambienti e delle superfici con attrezzature specifiche</w:t>
            </w:r>
          </w:p>
        </w:tc>
        <w:tc>
          <w:tcPr>
            <w:tcW w:w="1134" w:type="dxa"/>
            <w:shd w:val="clear" w:color="auto" w:fill="FFFFFF"/>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C1</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CD46D4" w:rsidRPr="0066350D" w:rsidRDefault="00CD46D4" w:rsidP="00AD198E">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CD46D4" w:rsidRPr="0066350D" w:rsidTr="00AD198E">
        <w:trPr>
          <w:cantSplit/>
          <w:trHeight w:val="455"/>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rPr>
            </w:pPr>
            <w:r>
              <w:rPr>
                <w:rFonts w:asciiTheme="majorHAnsi" w:hAnsiTheme="majorHAnsi" w:cstheme="majorHAnsi"/>
                <w:b/>
                <w:bCs/>
              </w:rPr>
              <w:t>LAB. INFORMATICA</w:t>
            </w:r>
          </w:p>
        </w:tc>
        <w:tc>
          <w:tcPr>
            <w:tcW w:w="1842" w:type="dxa"/>
            <w:shd w:val="clear" w:color="auto" w:fill="FFFFFF"/>
            <w:vAlign w:val="center"/>
          </w:tcPr>
          <w:p w:rsidR="00CD46D4" w:rsidRPr="0066350D" w:rsidRDefault="00CD46D4" w:rsidP="00AD198E">
            <w:pPr>
              <w:pStyle w:val="Titolo6"/>
              <w:rPr>
                <w:rFonts w:asciiTheme="majorHAnsi" w:hAnsiTheme="majorHAnsi" w:cstheme="majorHAnsi"/>
                <w:b w:val="0"/>
                <w:bCs/>
                <w:sz w:val="22"/>
              </w:rPr>
            </w:pPr>
            <w:r>
              <w:rPr>
                <w:rFonts w:asciiTheme="majorHAnsi" w:hAnsiTheme="majorHAnsi" w:cstheme="majorHAnsi"/>
                <w:b w:val="0"/>
                <w:bCs/>
                <w:sz w:val="22"/>
              </w:rPr>
              <w:t>Rumore</w:t>
            </w:r>
          </w:p>
        </w:tc>
        <w:tc>
          <w:tcPr>
            <w:tcW w:w="2840" w:type="dxa"/>
            <w:shd w:val="clear" w:color="auto" w:fill="FFFFFF"/>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Ipoacusia</w:t>
            </w:r>
          </w:p>
        </w:tc>
        <w:tc>
          <w:tcPr>
            <w:tcW w:w="2835" w:type="dxa"/>
            <w:shd w:val="clear" w:color="auto" w:fill="FFFFFF"/>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Attività a videoterminale</w:t>
            </w:r>
          </w:p>
        </w:tc>
        <w:tc>
          <w:tcPr>
            <w:tcW w:w="1134" w:type="dxa"/>
            <w:shd w:val="clear" w:color="auto" w:fill="FFFFFF"/>
            <w:vAlign w:val="center"/>
          </w:tcPr>
          <w:p w:rsidR="00CD46D4" w:rsidRDefault="00CD46D4" w:rsidP="00AD198E">
            <w:pPr>
              <w:jc w:val="center"/>
              <w:rPr>
                <w:rFonts w:asciiTheme="majorHAnsi" w:hAnsiTheme="majorHAnsi" w:cstheme="majorHAnsi"/>
                <w:bCs/>
              </w:rPr>
            </w:pPr>
            <w:r>
              <w:rPr>
                <w:rFonts w:asciiTheme="majorHAnsi" w:hAnsiTheme="majorHAnsi" w:cstheme="majorHAnsi"/>
                <w:bCs/>
              </w:rPr>
              <w:t>D1</w:t>
            </w:r>
          </w:p>
          <w:p w:rsidR="00CD46D4" w:rsidRDefault="00CD46D4" w:rsidP="00AD198E">
            <w:pPr>
              <w:jc w:val="center"/>
              <w:rPr>
                <w:rFonts w:asciiTheme="majorHAnsi" w:hAnsiTheme="majorHAnsi" w:cstheme="majorHAnsi"/>
                <w:bCs/>
              </w:rPr>
            </w:pPr>
            <w:r>
              <w:rPr>
                <w:rFonts w:asciiTheme="majorHAnsi" w:hAnsiTheme="majorHAnsi" w:cstheme="majorHAnsi"/>
                <w:bCs/>
              </w:rPr>
              <w:t>D2</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1</w:t>
            </w:r>
          </w:p>
        </w:tc>
        <w:tc>
          <w:tcPr>
            <w:tcW w:w="1004" w:type="dxa"/>
            <w:shd w:val="clear" w:color="auto" w:fill="FFFFFF"/>
            <w:vAlign w:val="center"/>
          </w:tcPr>
          <w:p w:rsidR="00CD46D4" w:rsidRPr="0066350D" w:rsidRDefault="00CD46D4" w:rsidP="00AD198E">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CD46D4" w:rsidRPr="0066350D" w:rsidTr="00AD198E">
        <w:trPr>
          <w:cantSplit/>
          <w:trHeight w:val="455"/>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Note</w:t>
            </w:r>
          </w:p>
        </w:tc>
        <w:tc>
          <w:tcPr>
            <w:tcW w:w="13262" w:type="dxa"/>
            <w:gridSpan w:val="10"/>
            <w:shd w:val="clear" w:color="auto" w:fill="FFFFFF"/>
            <w:vAlign w:val="center"/>
          </w:tcPr>
          <w:p w:rsidR="00CD46D4" w:rsidRPr="0066350D" w:rsidRDefault="00CD46D4" w:rsidP="00AD198E">
            <w:pPr>
              <w:jc w:val="left"/>
              <w:rPr>
                <w:rFonts w:asciiTheme="majorHAnsi" w:hAnsiTheme="majorHAnsi" w:cstheme="majorHAnsi"/>
                <w:bCs/>
                <w:szCs w:val="22"/>
              </w:rPr>
            </w:pPr>
            <w:r w:rsidRPr="0066350D">
              <w:rPr>
                <w:rFonts w:asciiTheme="majorHAnsi" w:hAnsiTheme="majorHAnsi" w:cstheme="majorHAnsi"/>
                <w:bCs/>
                <w:szCs w:val="22"/>
              </w:rPr>
              <w:t xml:space="preserve">Valutazione del rischio per esposizione a rumore eseguita secondo art. 181 del D. </w:t>
            </w:r>
            <w:proofErr w:type="spellStart"/>
            <w:r w:rsidRPr="0066350D">
              <w:rPr>
                <w:rFonts w:asciiTheme="majorHAnsi" w:hAnsiTheme="majorHAnsi" w:cstheme="majorHAnsi"/>
                <w:bCs/>
                <w:szCs w:val="22"/>
              </w:rPr>
              <w:t>Lgs</w:t>
            </w:r>
            <w:proofErr w:type="spellEnd"/>
            <w:r w:rsidRPr="0066350D">
              <w:rPr>
                <w:rFonts w:asciiTheme="majorHAnsi" w:hAnsiTheme="majorHAnsi" w:cstheme="majorHAnsi"/>
                <w:bCs/>
                <w:szCs w:val="22"/>
              </w:rPr>
              <w:t>. 81/08 senza misurazione del livello espositivo</w:t>
            </w:r>
          </w:p>
        </w:tc>
      </w:tr>
      <w:tr w:rsidR="00CD46D4" w:rsidRPr="0066350D" w:rsidTr="00AD198E">
        <w:trPr>
          <w:cantSplit/>
          <w:trHeight w:val="455"/>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TUTTI GLI AMBIENTI</w:t>
            </w:r>
          </w:p>
        </w:tc>
        <w:tc>
          <w:tcPr>
            <w:tcW w:w="1842" w:type="dxa"/>
            <w:shd w:val="clear" w:color="auto" w:fill="FFFFFF"/>
            <w:vAlign w:val="center"/>
          </w:tcPr>
          <w:p w:rsidR="00CD46D4" w:rsidRPr="0066350D" w:rsidRDefault="00CD46D4" w:rsidP="00AD198E">
            <w:pPr>
              <w:pStyle w:val="Titolo6"/>
              <w:rPr>
                <w:rFonts w:asciiTheme="majorHAnsi" w:hAnsiTheme="majorHAnsi" w:cstheme="majorHAnsi"/>
                <w:b w:val="0"/>
                <w:bCs/>
                <w:sz w:val="22"/>
              </w:rPr>
            </w:pPr>
            <w:r w:rsidRPr="0066350D">
              <w:rPr>
                <w:rFonts w:asciiTheme="majorHAnsi" w:hAnsiTheme="majorHAnsi" w:cstheme="majorHAnsi"/>
                <w:b w:val="0"/>
                <w:bCs/>
                <w:sz w:val="22"/>
              </w:rPr>
              <w:t xml:space="preserve">Vibrazioni </w:t>
            </w:r>
          </w:p>
        </w:tc>
        <w:tc>
          <w:tcPr>
            <w:tcW w:w="2840"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Disturbi vascolari, osteoarticolari, neurologici o muscolari</w:t>
            </w:r>
          </w:p>
        </w:tc>
        <w:tc>
          <w:tcPr>
            <w:tcW w:w="8580" w:type="dxa"/>
            <w:gridSpan w:val="8"/>
            <w:shd w:val="clear" w:color="auto" w:fill="FFFFFF"/>
            <w:vAlign w:val="center"/>
          </w:tcPr>
          <w:p w:rsidR="00CD46D4" w:rsidRPr="0066350D" w:rsidRDefault="00CD46D4" w:rsidP="00AD198E">
            <w:pPr>
              <w:jc w:val="left"/>
              <w:rPr>
                <w:rFonts w:asciiTheme="majorHAnsi" w:hAnsiTheme="majorHAnsi" w:cstheme="majorHAnsi"/>
                <w:bCs/>
                <w:szCs w:val="22"/>
              </w:rPr>
            </w:pPr>
            <w:r w:rsidRPr="0066350D">
              <w:rPr>
                <w:rFonts w:asciiTheme="majorHAnsi" w:hAnsiTheme="majorHAnsi" w:cstheme="majorHAnsi"/>
                <w:bCs/>
                <w:szCs w:val="22"/>
              </w:rPr>
              <w:t>Non sono svolte attività che possono esporre a vibrazioni.</w:t>
            </w:r>
          </w:p>
        </w:tc>
      </w:tr>
      <w:tr w:rsidR="00CD46D4" w:rsidRPr="0066350D" w:rsidTr="00AD198E">
        <w:trPr>
          <w:cantSplit/>
          <w:trHeight w:val="455"/>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CD46D4" w:rsidRPr="0066350D" w:rsidRDefault="00CD46D4" w:rsidP="00AD198E">
            <w:pPr>
              <w:pStyle w:val="Titolo6"/>
              <w:rPr>
                <w:rFonts w:asciiTheme="majorHAnsi" w:hAnsiTheme="majorHAnsi" w:cstheme="majorHAnsi"/>
                <w:b w:val="0"/>
                <w:bCs/>
                <w:sz w:val="22"/>
              </w:rPr>
            </w:pPr>
            <w:r w:rsidRPr="0066350D">
              <w:rPr>
                <w:rFonts w:asciiTheme="majorHAnsi" w:hAnsiTheme="majorHAnsi" w:cstheme="majorHAnsi"/>
                <w:b w:val="0"/>
                <w:bCs/>
                <w:sz w:val="22"/>
              </w:rPr>
              <w:t>Campi elettromagnetici</w:t>
            </w:r>
          </w:p>
        </w:tc>
        <w:tc>
          <w:tcPr>
            <w:tcW w:w="2840"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rPr>
              <w:t>Effetti nocivi a breve termine derivanti dalla circolazione di correnti indotte e dall’assorbimento di energia e da correnti di contatto.</w:t>
            </w:r>
          </w:p>
        </w:tc>
        <w:tc>
          <w:tcPr>
            <w:tcW w:w="2835"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Utilizzo di telefonici cellulari e cordless</w:t>
            </w:r>
          </w:p>
        </w:tc>
        <w:tc>
          <w:tcPr>
            <w:tcW w:w="1134"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Tutte</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CD46D4" w:rsidRPr="0066350D" w:rsidRDefault="00CD46D4" w:rsidP="00AD198E">
            <w:pPr>
              <w:jc w:val="center"/>
              <w:rPr>
                <w:rFonts w:asciiTheme="majorHAnsi" w:hAnsiTheme="majorHAnsi" w:cstheme="majorHAnsi"/>
                <w:bCs/>
                <w:sz w:val="20"/>
              </w:rPr>
            </w:pPr>
            <w:r w:rsidRPr="0066350D">
              <w:rPr>
                <w:rFonts w:asciiTheme="majorHAnsi" w:hAnsiTheme="majorHAnsi" w:cstheme="majorHAnsi"/>
                <w:bCs/>
                <w:sz w:val="20"/>
              </w:rPr>
              <w:t>&lt; limiti</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CD46D4" w:rsidRPr="0066350D" w:rsidTr="00AD198E">
        <w:trPr>
          <w:cantSplit/>
          <w:trHeight w:val="455"/>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Note</w:t>
            </w:r>
          </w:p>
        </w:tc>
        <w:tc>
          <w:tcPr>
            <w:tcW w:w="13262" w:type="dxa"/>
            <w:gridSpan w:val="10"/>
            <w:shd w:val="clear" w:color="auto" w:fill="FFFFFF"/>
            <w:vAlign w:val="center"/>
          </w:tcPr>
          <w:p w:rsidR="00CD46D4" w:rsidRPr="0066350D" w:rsidRDefault="00CD46D4" w:rsidP="00AD198E">
            <w:pPr>
              <w:jc w:val="left"/>
              <w:rPr>
                <w:rFonts w:asciiTheme="majorHAnsi" w:hAnsiTheme="majorHAnsi" w:cstheme="majorHAnsi"/>
                <w:bCs/>
                <w:szCs w:val="22"/>
              </w:rPr>
            </w:pPr>
            <w:r w:rsidRPr="0066350D">
              <w:rPr>
                <w:rFonts w:asciiTheme="majorHAnsi" w:hAnsiTheme="majorHAnsi" w:cstheme="majorHAnsi"/>
                <w:bCs/>
                <w:szCs w:val="22"/>
              </w:rPr>
              <w:t xml:space="preserve">Valutazione del rischio per esposizione a campi elettromagnetici eseguita secondo art. 181 del D. </w:t>
            </w:r>
            <w:proofErr w:type="spellStart"/>
            <w:r w:rsidRPr="0066350D">
              <w:rPr>
                <w:rFonts w:asciiTheme="majorHAnsi" w:hAnsiTheme="majorHAnsi" w:cstheme="majorHAnsi"/>
                <w:bCs/>
                <w:szCs w:val="22"/>
              </w:rPr>
              <w:t>Lgs</w:t>
            </w:r>
            <w:proofErr w:type="spellEnd"/>
            <w:r w:rsidRPr="0066350D">
              <w:rPr>
                <w:rFonts w:asciiTheme="majorHAnsi" w:hAnsiTheme="majorHAnsi" w:cstheme="majorHAnsi"/>
                <w:bCs/>
                <w:szCs w:val="22"/>
              </w:rPr>
              <w:t>. 81/08 senza misurazione del livello espositivo.</w:t>
            </w:r>
          </w:p>
        </w:tc>
      </w:tr>
      <w:tr w:rsidR="00CD46D4" w:rsidRPr="0066350D" w:rsidTr="00AD198E">
        <w:trPr>
          <w:cantSplit/>
          <w:trHeight w:val="455"/>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Radiazioni ottiche artificiali</w:t>
            </w:r>
          </w:p>
        </w:tc>
        <w:tc>
          <w:tcPr>
            <w:tcW w:w="2840"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rPr>
              <w:t>Irritazione agli occhi, arrossamenti cutanei</w:t>
            </w:r>
          </w:p>
        </w:tc>
        <w:tc>
          <w:tcPr>
            <w:tcW w:w="2835"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Svolgimento dell’attività con illuminazione artificiale dei locali</w:t>
            </w:r>
          </w:p>
        </w:tc>
        <w:tc>
          <w:tcPr>
            <w:tcW w:w="1134"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Tutte</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CD46D4" w:rsidRPr="0066350D" w:rsidRDefault="00CD46D4" w:rsidP="00AD198E">
            <w:pPr>
              <w:jc w:val="center"/>
              <w:rPr>
                <w:rFonts w:asciiTheme="majorHAnsi" w:hAnsiTheme="majorHAnsi" w:cstheme="majorHAnsi"/>
                <w:bCs/>
                <w:sz w:val="20"/>
              </w:rPr>
            </w:pPr>
            <w:r w:rsidRPr="0066350D">
              <w:rPr>
                <w:rFonts w:asciiTheme="majorHAnsi" w:hAnsiTheme="majorHAnsi" w:cstheme="majorHAnsi"/>
                <w:bCs/>
                <w:sz w:val="20"/>
              </w:rPr>
              <w:t>&lt; limiti</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CD46D4" w:rsidRPr="0066350D" w:rsidRDefault="00CD46D4"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CD46D4" w:rsidRPr="0066350D" w:rsidTr="00AD198E">
        <w:trPr>
          <w:cantSplit/>
          <w:trHeight w:val="455"/>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Note</w:t>
            </w:r>
          </w:p>
        </w:tc>
        <w:tc>
          <w:tcPr>
            <w:tcW w:w="13262" w:type="dxa"/>
            <w:gridSpan w:val="10"/>
            <w:shd w:val="clear" w:color="auto" w:fill="FFFFFF"/>
            <w:vAlign w:val="center"/>
          </w:tcPr>
          <w:p w:rsidR="00CD46D4" w:rsidRPr="0066350D" w:rsidRDefault="00CD46D4" w:rsidP="00AD198E">
            <w:pPr>
              <w:jc w:val="left"/>
              <w:rPr>
                <w:rFonts w:asciiTheme="majorHAnsi" w:hAnsiTheme="majorHAnsi" w:cstheme="majorHAnsi"/>
                <w:bCs/>
                <w:szCs w:val="22"/>
              </w:rPr>
            </w:pPr>
            <w:r w:rsidRPr="0066350D">
              <w:rPr>
                <w:rFonts w:asciiTheme="majorHAnsi" w:hAnsiTheme="majorHAnsi" w:cstheme="majorHAnsi"/>
                <w:bCs/>
                <w:szCs w:val="22"/>
              </w:rPr>
              <w:t xml:space="preserve">Valutazione del rischio per esposizione a radiazioni ottiche artificiali eseguita secondo art. 181 del </w:t>
            </w:r>
            <w:proofErr w:type="spellStart"/>
            <w:r w:rsidRPr="0066350D">
              <w:rPr>
                <w:rFonts w:asciiTheme="majorHAnsi" w:hAnsiTheme="majorHAnsi" w:cstheme="majorHAnsi"/>
                <w:bCs/>
                <w:szCs w:val="22"/>
              </w:rPr>
              <w:t>D.Lgs.</w:t>
            </w:r>
            <w:proofErr w:type="spellEnd"/>
            <w:r w:rsidRPr="0066350D">
              <w:rPr>
                <w:rFonts w:asciiTheme="majorHAnsi" w:hAnsiTheme="majorHAnsi" w:cstheme="majorHAnsi"/>
                <w:bCs/>
                <w:szCs w:val="22"/>
              </w:rPr>
              <w:t xml:space="preserve"> 81/08 senza misurazione del livello espositivo.</w:t>
            </w:r>
          </w:p>
        </w:tc>
      </w:tr>
      <w:tr w:rsidR="00CD46D4" w:rsidRPr="0066350D" w:rsidTr="00AD198E">
        <w:trPr>
          <w:cantSplit/>
          <w:trHeight w:val="455"/>
          <w:jc w:val="center"/>
        </w:trPr>
        <w:tc>
          <w:tcPr>
            <w:tcW w:w="1526"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Microclima</w:t>
            </w:r>
          </w:p>
        </w:tc>
        <w:tc>
          <w:tcPr>
            <w:tcW w:w="11420" w:type="dxa"/>
            <w:gridSpan w:val="9"/>
            <w:shd w:val="clear" w:color="auto" w:fill="FFFFFF"/>
            <w:vAlign w:val="center"/>
          </w:tcPr>
          <w:p w:rsidR="00CD46D4" w:rsidRPr="0066350D" w:rsidRDefault="00CD46D4" w:rsidP="00AD198E">
            <w:pPr>
              <w:jc w:val="left"/>
              <w:rPr>
                <w:rFonts w:asciiTheme="majorHAnsi" w:hAnsiTheme="majorHAnsi" w:cstheme="majorHAnsi"/>
                <w:bCs/>
                <w:szCs w:val="22"/>
              </w:rPr>
            </w:pPr>
            <w:r w:rsidRPr="0066350D">
              <w:rPr>
                <w:rFonts w:asciiTheme="majorHAnsi" w:hAnsiTheme="majorHAnsi" w:cstheme="majorHAnsi"/>
                <w:bCs/>
                <w:szCs w:val="22"/>
              </w:rPr>
              <w:t>L’attività lavorativa viene svolta prevalentemente in ambiente chiuso, in assenza di disagi microclimatici.</w:t>
            </w:r>
          </w:p>
        </w:tc>
      </w:tr>
    </w:tbl>
    <w:p w:rsidR="00CD46D4" w:rsidRDefault="00CD46D4" w:rsidP="00CD46D4">
      <w:pPr>
        <w:sectPr w:rsidR="00CD46D4" w:rsidSect="00B9674B">
          <w:pgSz w:w="16840" w:h="11907" w:orient="landscape" w:code="9"/>
          <w:pgMar w:top="1134" w:right="992" w:bottom="1134" w:left="992" w:header="720" w:footer="720" w:gutter="0"/>
          <w:cols w:space="720"/>
        </w:sectPr>
      </w:pPr>
    </w:p>
    <w:p w:rsidR="00CD46D4" w:rsidRDefault="00CD46D4" w:rsidP="00CD46D4">
      <w:pPr>
        <w:rPr>
          <w:rFonts w:asciiTheme="majorHAnsi" w:hAnsiTheme="majorHAnsi" w:cstheme="majorHAnsi"/>
          <w:b/>
        </w:rPr>
      </w:pPr>
      <w:r w:rsidRPr="0066350D">
        <w:rPr>
          <w:rFonts w:asciiTheme="majorHAnsi" w:hAnsiTheme="majorHAnsi" w:cstheme="majorHAnsi"/>
          <w:b/>
        </w:rPr>
        <w:lastRenderedPageBreak/>
        <w:t>MISURE DI PREVENZIONE E PROTEZIONE</w:t>
      </w:r>
    </w:p>
    <w:p w:rsidR="00CD46D4" w:rsidRPr="0066350D" w:rsidRDefault="00CD46D4" w:rsidP="00CD46D4">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CD46D4"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43"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6350D" w:rsidTr="00AD198E">
        <w:trPr>
          <w:cantSplit/>
          <w:trHeight w:val="346"/>
          <w:jc w:val="center"/>
        </w:trPr>
        <w:tc>
          <w:tcPr>
            <w:tcW w:w="2524" w:type="dxa"/>
            <w:tcBorders>
              <w:bottom w:val="nil"/>
            </w:tcBorders>
          </w:tcPr>
          <w:p w:rsidR="00CD46D4" w:rsidRPr="0066350D" w:rsidRDefault="00CD46D4" w:rsidP="00AD198E">
            <w:pPr>
              <w:spacing w:before="0" w:after="0"/>
              <w:jc w:val="left"/>
              <w:rPr>
                <w:rFonts w:asciiTheme="majorHAnsi" w:hAnsiTheme="majorHAnsi" w:cstheme="majorHAnsi"/>
                <w:bCs/>
                <w:i/>
                <w:szCs w:val="22"/>
              </w:rPr>
            </w:pPr>
            <w:r w:rsidRPr="0066350D">
              <w:rPr>
                <w:rFonts w:asciiTheme="majorHAnsi" w:hAnsiTheme="majorHAnsi" w:cstheme="majorHAnsi"/>
                <w:b/>
                <w:bCs/>
                <w:szCs w:val="22"/>
              </w:rPr>
              <w:t>RUMORE</w:t>
            </w: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Valutazione del rischio sec. art. 181 del D. </w:t>
            </w:r>
            <w:proofErr w:type="spellStart"/>
            <w:r w:rsidRPr="0066350D">
              <w:rPr>
                <w:rFonts w:asciiTheme="majorHAnsi" w:eastAsia="Times New Roman" w:hAnsiTheme="majorHAnsi" w:cstheme="majorHAnsi"/>
              </w:rPr>
              <w:t>Lgs</w:t>
            </w:r>
            <w:proofErr w:type="spellEnd"/>
            <w:r w:rsidRPr="0066350D">
              <w:rPr>
                <w:rFonts w:asciiTheme="majorHAnsi" w:eastAsia="Times New Roman" w:hAnsiTheme="majorHAnsi" w:cstheme="majorHAnsi"/>
              </w:rPr>
              <w:t xml:space="preserve"> 81/08 (senza misurazione del livello espositivo)</w:t>
            </w:r>
          </w:p>
        </w:tc>
        <w:tc>
          <w:tcPr>
            <w:tcW w:w="1543" w:type="dxa"/>
            <w:shd w:val="clear" w:color="auto" w:fill="FFF2CC" w:themeFill="accent4" w:themeFillTint="33"/>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 xml:space="preserve">PROX SCADENZA </w:t>
            </w:r>
            <w:r>
              <w:rPr>
                <w:rFonts w:asciiTheme="majorHAnsi" w:hAnsiTheme="majorHAnsi" w:cstheme="majorHAnsi"/>
                <w:b/>
                <w:szCs w:val="22"/>
              </w:rPr>
              <w:t>10</w:t>
            </w:r>
            <w:r w:rsidRPr="0066350D">
              <w:rPr>
                <w:rFonts w:asciiTheme="majorHAnsi" w:hAnsiTheme="majorHAnsi" w:cstheme="majorHAnsi"/>
                <w:b/>
                <w:szCs w:val="22"/>
              </w:rPr>
              <w:t>/202</w:t>
            </w:r>
            <w:r>
              <w:rPr>
                <w:rFonts w:asciiTheme="majorHAnsi" w:hAnsiTheme="majorHAnsi" w:cstheme="majorHAnsi"/>
                <w:b/>
                <w:szCs w:val="22"/>
              </w:rPr>
              <w:t>4</w:t>
            </w:r>
          </w:p>
        </w:tc>
        <w:tc>
          <w:tcPr>
            <w:tcW w:w="2663" w:type="dxa"/>
            <w:shd w:val="clear" w:color="auto" w:fill="auto"/>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Ripetere con cadenza </w:t>
            </w:r>
            <w:r w:rsidRPr="0066350D">
              <w:rPr>
                <w:rFonts w:asciiTheme="majorHAnsi" w:eastAsia="Times New Roman" w:hAnsiTheme="majorHAnsi" w:cstheme="majorHAnsi"/>
                <w:b/>
              </w:rPr>
              <w:t>quadriennale</w:t>
            </w:r>
            <w:r w:rsidRPr="0066350D">
              <w:rPr>
                <w:rFonts w:asciiTheme="majorHAnsi" w:eastAsia="Times New Roman" w:hAnsiTheme="majorHAnsi" w:cstheme="majorHAnsi"/>
              </w:rPr>
              <w:t xml:space="preserve"> o dopo sostanziali modifiche dei livelli di rischio</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CD46D4" w:rsidRPr="0066350D" w:rsidTr="00AD198E">
        <w:trPr>
          <w:cantSplit/>
          <w:trHeight w:val="346"/>
          <w:jc w:val="center"/>
        </w:trPr>
        <w:tc>
          <w:tcPr>
            <w:tcW w:w="2524" w:type="dxa"/>
            <w:tcBorders>
              <w:top w:val="nil"/>
              <w:bottom w:val="single" w:sz="4" w:space="0" w:color="808080" w:themeColor="background1" w:themeShade="80"/>
            </w:tcBorders>
          </w:tcPr>
          <w:p w:rsidR="00CD46D4" w:rsidRPr="0066350D" w:rsidRDefault="00CD46D4" w:rsidP="00AD198E">
            <w:pPr>
              <w:spacing w:before="0" w:after="0"/>
              <w:jc w:val="left"/>
              <w:rPr>
                <w:rFonts w:asciiTheme="majorHAnsi" w:hAnsiTheme="majorHAnsi" w:cstheme="majorHAnsi"/>
                <w:b/>
                <w:bCs/>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Misurazione del livello espositivo a rumore</w:t>
            </w:r>
          </w:p>
        </w:tc>
        <w:tc>
          <w:tcPr>
            <w:tcW w:w="1543" w:type="dxa"/>
            <w:shd w:val="clear" w:color="auto" w:fill="auto"/>
          </w:tcPr>
          <w:p w:rsidR="00CD46D4" w:rsidRPr="0066350D" w:rsidRDefault="00CD46D4" w:rsidP="00AD198E">
            <w:pPr>
              <w:spacing w:before="0" w:after="0"/>
              <w:jc w:val="center"/>
              <w:rPr>
                <w:rFonts w:asciiTheme="majorHAnsi" w:hAnsiTheme="majorHAnsi" w:cstheme="majorHAnsi"/>
                <w:b/>
                <w:szCs w:val="22"/>
              </w:rPr>
            </w:pPr>
          </w:p>
        </w:tc>
        <w:tc>
          <w:tcPr>
            <w:tcW w:w="2663" w:type="dxa"/>
            <w:shd w:val="clear" w:color="auto" w:fill="auto"/>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Da effettuarsi in caso di modifiche alle condizioni di rischio</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affidamento ad azienda esterna</w:t>
            </w:r>
          </w:p>
        </w:tc>
      </w:tr>
      <w:tr w:rsidR="00CD46D4" w:rsidRPr="0066350D" w:rsidTr="00AD198E">
        <w:trPr>
          <w:cantSplit/>
          <w:trHeight w:val="400"/>
          <w:jc w:val="center"/>
        </w:trPr>
        <w:tc>
          <w:tcPr>
            <w:tcW w:w="2524" w:type="dxa"/>
            <w:tcBorders>
              <w:bottom w:val="single" w:sz="4" w:space="0" w:color="808080" w:themeColor="background1" w:themeShade="80"/>
            </w:tcBorders>
          </w:tcPr>
          <w:p w:rsidR="00CD46D4" w:rsidRPr="0066350D" w:rsidRDefault="00CD46D4" w:rsidP="00AD198E">
            <w:pPr>
              <w:spacing w:before="0" w:after="0"/>
              <w:jc w:val="left"/>
              <w:rPr>
                <w:rFonts w:asciiTheme="majorHAnsi" w:hAnsiTheme="majorHAnsi" w:cstheme="majorHAnsi"/>
                <w:b/>
                <w:szCs w:val="22"/>
              </w:rPr>
            </w:pPr>
            <w:r w:rsidRPr="0066350D">
              <w:rPr>
                <w:rFonts w:asciiTheme="majorHAnsi" w:hAnsiTheme="majorHAnsi" w:cstheme="majorHAnsi"/>
                <w:b/>
                <w:bCs/>
                <w:szCs w:val="22"/>
              </w:rPr>
              <w:t>VIBRAZIONI</w:t>
            </w: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w:t>
            </w:r>
          </w:p>
        </w:tc>
        <w:tc>
          <w:tcPr>
            <w:tcW w:w="1543" w:type="dxa"/>
            <w:shd w:val="clear" w:color="auto" w:fill="auto"/>
          </w:tcPr>
          <w:p w:rsidR="00CD46D4" w:rsidRPr="0066350D" w:rsidRDefault="00CD46D4" w:rsidP="00AD198E">
            <w:pPr>
              <w:spacing w:before="0" w:after="0"/>
              <w:jc w:val="center"/>
              <w:rPr>
                <w:rFonts w:asciiTheme="majorHAnsi" w:hAnsiTheme="majorHAnsi" w:cstheme="majorHAnsi"/>
                <w:b/>
                <w:szCs w:val="22"/>
              </w:rPr>
            </w:pPr>
          </w:p>
        </w:tc>
        <w:tc>
          <w:tcPr>
            <w:tcW w:w="2663"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p>
        </w:tc>
        <w:tc>
          <w:tcPr>
            <w:tcW w:w="3084" w:type="dxa"/>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567"/>
          <w:jc w:val="center"/>
        </w:trPr>
        <w:tc>
          <w:tcPr>
            <w:tcW w:w="2524" w:type="dxa"/>
            <w:tcBorders>
              <w:bottom w:val="nil"/>
            </w:tcBorders>
          </w:tcPr>
          <w:p w:rsidR="00CD46D4" w:rsidRPr="0066350D" w:rsidRDefault="00CD46D4" w:rsidP="00AD198E">
            <w:pPr>
              <w:spacing w:before="0" w:after="0"/>
              <w:jc w:val="left"/>
              <w:rPr>
                <w:rFonts w:asciiTheme="majorHAnsi" w:hAnsiTheme="majorHAnsi" w:cstheme="majorHAnsi"/>
                <w:b/>
                <w:szCs w:val="22"/>
              </w:rPr>
            </w:pPr>
            <w:r w:rsidRPr="0066350D">
              <w:rPr>
                <w:rFonts w:asciiTheme="majorHAnsi" w:hAnsiTheme="majorHAnsi" w:cstheme="majorHAnsi"/>
                <w:b/>
                <w:szCs w:val="22"/>
              </w:rPr>
              <w:t>CAMPI ELETTROMAGNETICI</w:t>
            </w: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Valutazione del rischio sec. art. 181 del D. </w:t>
            </w:r>
            <w:proofErr w:type="spellStart"/>
            <w:r w:rsidRPr="0066350D">
              <w:rPr>
                <w:rFonts w:asciiTheme="majorHAnsi" w:eastAsia="Times New Roman" w:hAnsiTheme="majorHAnsi" w:cstheme="majorHAnsi"/>
              </w:rPr>
              <w:t>Lgs</w:t>
            </w:r>
            <w:proofErr w:type="spellEnd"/>
            <w:r w:rsidRPr="0066350D">
              <w:rPr>
                <w:rFonts w:asciiTheme="majorHAnsi" w:eastAsia="Times New Roman" w:hAnsiTheme="majorHAnsi" w:cstheme="majorHAnsi"/>
              </w:rPr>
              <w:t xml:space="preserve"> 81/08 (senza misurazione del livello espositivo)</w:t>
            </w:r>
          </w:p>
        </w:tc>
        <w:tc>
          <w:tcPr>
            <w:tcW w:w="1543" w:type="dxa"/>
            <w:shd w:val="clear" w:color="auto" w:fill="FFF2CC" w:themeFill="accent4" w:themeFillTint="33"/>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 xml:space="preserve">PROX SCADENZA </w:t>
            </w:r>
            <w:r>
              <w:rPr>
                <w:rFonts w:asciiTheme="majorHAnsi" w:hAnsiTheme="majorHAnsi" w:cstheme="majorHAnsi"/>
                <w:b/>
                <w:szCs w:val="22"/>
              </w:rPr>
              <w:t>10</w:t>
            </w:r>
            <w:r w:rsidRPr="0066350D">
              <w:rPr>
                <w:rFonts w:asciiTheme="majorHAnsi" w:hAnsiTheme="majorHAnsi" w:cstheme="majorHAnsi"/>
                <w:b/>
                <w:szCs w:val="22"/>
              </w:rPr>
              <w:t>/202</w:t>
            </w:r>
            <w:r>
              <w:rPr>
                <w:rFonts w:asciiTheme="majorHAnsi" w:hAnsiTheme="majorHAnsi" w:cstheme="majorHAnsi"/>
                <w:b/>
                <w:szCs w:val="22"/>
              </w:rPr>
              <w:t>4</w:t>
            </w:r>
          </w:p>
        </w:tc>
        <w:tc>
          <w:tcPr>
            <w:tcW w:w="2663" w:type="dxa"/>
            <w:shd w:val="clear" w:color="auto" w:fill="auto"/>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Ripetere con cadenza </w:t>
            </w:r>
            <w:r w:rsidRPr="0066350D">
              <w:rPr>
                <w:rFonts w:asciiTheme="majorHAnsi" w:eastAsia="Times New Roman" w:hAnsiTheme="majorHAnsi" w:cstheme="majorHAnsi"/>
                <w:b/>
              </w:rPr>
              <w:t>quadriennale</w:t>
            </w:r>
            <w:r w:rsidRPr="0066350D">
              <w:rPr>
                <w:rFonts w:asciiTheme="majorHAnsi" w:eastAsia="Times New Roman" w:hAnsiTheme="majorHAnsi" w:cstheme="majorHAnsi"/>
              </w:rPr>
              <w:t xml:space="preserve"> o dopo sostanziali modifiche dei livelli di rischio</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CD46D4" w:rsidRPr="0066350D" w:rsidTr="00AD198E">
        <w:trPr>
          <w:cantSplit/>
          <w:trHeight w:val="567"/>
          <w:jc w:val="center"/>
        </w:trPr>
        <w:tc>
          <w:tcPr>
            <w:tcW w:w="2524" w:type="dxa"/>
            <w:tcBorders>
              <w:top w:val="nil"/>
              <w:bottom w:val="single" w:sz="4" w:space="0" w:color="808080" w:themeColor="background1" w:themeShade="80"/>
            </w:tcBorders>
          </w:tcPr>
          <w:p w:rsidR="00CD46D4" w:rsidRPr="0066350D" w:rsidRDefault="00CD46D4" w:rsidP="00AD198E">
            <w:pPr>
              <w:spacing w:before="0" w:after="0"/>
              <w:jc w:val="left"/>
              <w:rPr>
                <w:rFonts w:asciiTheme="majorHAnsi" w:hAnsiTheme="majorHAnsi" w:cstheme="majorHAnsi"/>
                <w:b/>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Misurazione del livello espositivo a campi elettromagnetici</w:t>
            </w:r>
          </w:p>
        </w:tc>
        <w:tc>
          <w:tcPr>
            <w:tcW w:w="1543" w:type="dxa"/>
            <w:shd w:val="clear" w:color="auto" w:fill="auto"/>
          </w:tcPr>
          <w:p w:rsidR="00CD46D4" w:rsidRPr="0066350D" w:rsidRDefault="00CD46D4" w:rsidP="00AD198E">
            <w:pPr>
              <w:spacing w:before="0" w:after="0"/>
              <w:jc w:val="center"/>
              <w:rPr>
                <w:rFonts w:asciiTheme="majorHAnsi" w:hAnsiTheme="majorHAnsi" w:cstheme="majorHAnsi"/>
                <w:b/>
                <w:szCs w:val="22"/>
              </w:rPr>
            </w:pPr>
          </w:p>
        </w:tc>
        <w:tc>
          <w:tcPr>
            <w:tcW w:w="2663" w:type="dxa"/>
            <w:shd w:val="clear" w:color="auto" w:fill="auto"/>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Da effettuarsi in caso di modifiche alle condizioni di rischio</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affidamento ad azienda esterna</w:t>
            </w:r>
          </w:p>
        </w:tc>
      </w:tr>
      <w:tr w:rsidR="00CD46D4" w:rsidRPr="0066350D" w:rsidTr="00AD198E">
        <w:trPr>
          <w:cantSplit/>
          <w:trHeight w:val="567"/>
          <w:jc w:val="center"/>
        </w:trPr>
        <w:tc>
          <w:tcPr>
            <w:tcW w:w="2524" w:type="dxa"/>
            <w:tcBorders>
              <w:bottom w:val="nil"/>
            </w:tcBorders>
          </w:tcPr>
          <w:p w:rsidR="00CD46D4" w:rsidRPr="0066350D" w:rsidRDefault="00CD46D4" w:rsidP="00AD198E">
            <w:pPr>
              <w:spacing w:before="0" w:after="0"/>
              <w:jc w:val="left"/>
              <w:rPr>
                <w:rFonts w:asciiTheme="majorHAnsi" w:hAnsiTheme="majorHAnsi" w:cstheme="majorHAnsi"/>
                <w:b/>
                <w:szCs w:val="22"/>
              </w:rPr>
            </w:pPr>
            <w:r w:rsidRPr="0066350D">
              <w:rPr>
                <w:rFonts w:asciiTheme="majorHAnsi" w:hAnsiTheme="majorHAnsi" w:cstheme="majorHAnsi"/>
                <w:b/>
                <w:szCs w:val="22"/>
              </w:rPr>
              <w:t>RAD. OTTICHE</w:t>
            </w: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Valutazione del rischio sec. art. 181 del D. </w:t>
            </w:r>
            <w:proofErr w:type="spellStart"/>
            <w:r w:rsidRPr="0066350D">
              <w:rPr>
                <w:rFonts w:asciiTheme="majorHAnsi" w:eastAsia="Times New Roman" w:hAnsiTheme="majorHAnsi" w:cstheme="majorHAnsi"/>
              </w:rPr>
              <w:t>Lgs</w:t>
            </w:r>
            <w:proofErr w:type="spellEnd"/>
            <w:r w:rsidRPr="0066350D">
              <w:rPr>
                <w:rFonts w:asciiTheme="majorHAnsi" w:eastAsia="Times New Roman" w:hAnsiTheme="majorHAnsi" w:cstheme="majorHAnsi"/>
              </w:rPr>
              <w:t xml:space="preserve"> 81/08 (senza misurazione del livello espositivo)</w:t>
            </w:r>
          </w:p>
        </w:tc>
        <w:tc>
          <w:tcPr>
            <w:tcW w:w="1543" w:type="dxa"/>
            <w:shd w:val="clear" w:color="auto" w:fill="FFF2CC" w:themeFill="accent4" w:themeFillTint="33"/>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 xml:space="preserve">PROX SCADENZA </w:t>
            </w:r>
            <w:r>
              <w:rPr>
                <w:rFonts w:asciiTheme="majorHAnsi" w:hAnsiTheme="majorHAnsi" w:cstheme="majorHAnsi"/>
                <w:b/>
                <w:szCs w:val="22"/>
              </w:rPr>
              <w:t>10</w:t>
            </w:r>
            <w:r w:rsidRPr="0066350D">
              <w:rPr>
                <w:rFonts w:asciiTheme="majorHAnsi" w:hAnsiTheme="majorHAnsi" w:cstheme="majorHAnsi"/>
                <w:b/>
                <w:szCs w:val="22"/>
              </w:rPr>
              <w:t>/202</w:t>
            </w:r>
            <w:r>
              <w:rPr>
                <w:rFonts w:asciiTheme="majorHAnsi" w:hAnsiTheme="majorHAnsi" w:cstheme="majorHAnsi"/>
                <w:b/>
                <w:szCs w:val="22"/>
              </w:rPr>
              <w:t>4</w:t>
            </w:r>
          </w:p>
        </w:tc>
        <w:tc>
          <w:tcPr>
            <w:tcW w:w="2663" w:type="dxa"/>
            <w:shd w:val="clear" w:color="auto" w:fill="auto"/>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Ripetere con cadenza </w:t>
            </w:r>
            <w:r w:rsidRPr="0066350D">
              <w:rPr>
                <w:rFonts w:asciiTheme="majorHAnsi" w:eastAsia="Times New Roman" w:hAnsiTheme="majorHAnsi" w:cstheme="majorHAnsi"/>
                <w:b/>
              </w:rPr>
              <w:t>quadriennale</w:t>
            </w:r>
            <w:r w:rsidRPr="0066350D">
              <w:rPr>
                <w:rFonts w:asciiTheme="majorHAnsi" w:eastAsia="Times New Roman" w:hAnsiTheme="majorHAnsi" w:cstheme="majorHAnsi"/>
              </w:rPr>
              <w:t xml:space="preserve"> o dopo sostanziali modifiche dei livelli di rischio</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CD46D4" w:rsidRPr="0066350D" w:rsidTr="00AD198E">
        <w:trPr>
          <w:cantSplit/>
          <w:trHeight w:val="567"/>
          <w:jc w:val="center"/>
        </w:trPr>
        <w:tc>
          <w:tcPr>
            <w:tcW w:w="2524" w:type="dxa"/>
            <w:tcBorders>
              <w:top w:val="nil"/>
              <w:bottom w:val="single" w:sz="4" w:space="0" w:color="808080" w:themeColor="background1" w:themeShade="80"/>
            </w:tcBorders>
          </w:tcPr>
          <w:p w:rsidR="00CD46D4" w:rsidRPr="0066350D" w:rsidRDefault="00CD46D4" w:rsidP="00AD198E">
            <w:pPr>
              <w:spacing w:before="0" w:after="0"/>
              <w:jc w:val="left"/>
              <w:rPr>
                <w:rFonts w:asciiTheme="majorHAnsi" w:hAnsiTheme="majorHAnsi" w:cstheme="majorHAnsi"/>
                <w:b/>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Misurazione del livello espositivo a radiazioni ottiche artificiali</w:t>
            </w:r>
          </w:p>
        </w:tc>
        <w:tc>
          <w:tcPr>
            <w:tcW w:w="1543" w:type="dxa"/>
            <w:shd w:val="clear" w:color="auto" w:fill="auto"/>
          </w:tcPr>
          <w:p w:rsidR="00CD46D4" w:rsidRPr="0066350D" w:rsidRDefault="00CD46D4" w:rsidP="00AD198E">
            <w:pPr>
              <w:spacing w:before="0" w:after="0"/>
              <w:jc w:val="center"/>
              <w:rPr>
                <w:rFonts w:asciiTheme="majorHAnsi" w:hAnsiTheme="majorHAnsi" w:cstheme="majorHAnsi"/>
                <w:b/>
                <w:szCs w:val="22"/>
              </w:rPr>
            </w:pPr>
          </w:p>
        </w:tc>
        <w:tc>
          <w:tcPr>
            <w:tcW w:w="2663" w:type="dxa"/>
            <w:shd w:val="clear" w:color="auto" w:fill="auto"/>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Da effettuarsi in caso di modifiche alle condizioni di rischio</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affidamento ad azienda esterna</w:t>
            </w:r>
          </w:p>
        </w:tc>
      </w:tr>
      <w:tr w:rsidR="00CD46D4" w:rsidRPr="0066350D" w:rsidTr="00AD198E">
        <w:trPr>
          <w:cantSplit/>
          <w:trHeight w:val="400"/>
          <w:jc w:val="center"/>
        </w:trPr>
        <w:tc>
          <w:tcPr>
            <w:tcW w:w="2524" w:type="dxa"/>
            <w:tcBorders>
              <w:bottom w:val="single" w:sz="4" w:space="0" w:color="808080" w:themeColor="background1" w:themeShade="80"/>
            </w:tcBorders>
          </w:tcPr>
          <w:p w:rsidR="00CD46D4" w:rsidRPr="0066350D" w:rsidRDefault="00CD46D4" w:rsidP="00AD198E">
            <w:pPr>
              <w:spacing w:before="0" w:after="0"/>
              <w:jc w:val="left"/>
              <w:rPr>
                <w:rFonts w:asciiTheme="majorHAnsi" w:hAnsiTheme="majorHAnsi" w:cstheme="majorHAnsi"/>
                <w:b/>
                <w:szCs w:val="22"/>
              </w:rPr>
            </w:pPr>
            <w:r w:rsidRPr="0066350D">
              <w:rPr>
                <w:rFonts w:asciiTheme="majorHAnsi" w:hAnsiTheme="majorHAnsi" w:cstheme="majorHAnsi"/>
                <w:b/>
                <w:bCs/>
                <w:szCs w:val="22"/>
              </w:rPr>
              <w:t>MICROCLIMA</w:t>
            </w: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w:t>
            </w:r>
          </w:p>
        </w:tc>
        <w:tc>
          <w:tcPr>
            <w:tcW w:w="1543" w:type="dxa"/>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63" w:type="dxa"/>
          </w:tcPr>
          <w:p w:rsidR="00CD46D4" w:rsidRPr="0066350D" w:rsidRDefault="00CD46D4" w:rsidP="00AD198E">
            <w:pPr>
              <w:spacing w:before="0" w:after="0"/>
              <w:jc w:val="left"/>
              <w:rPr>
                <w:rFonts w:asciiTheme="majorHAnsi" w:hAnsiTheme="majorHAnsi" w:cstheme="majorHAnsi"/>
                <w:szCs w:val="22"/>
              </w:rPr>
            </w:pPr>
          </w:p>
        </w:tc>
        <w:tc>
          <w:tcPr>
            <w:tcW w:w="3084" w:type="dxa"/>
          </w:tcPr>
          <w:p w:rsidR="00CD46D4" w:rsidRPr="0066350D" w:rsidRDefault="00CD46D4" w:rsidP="00AD198E">
            <w:pPr>
              <w:pStyle w:val="font5"/>
              <w:spacing w:before="0" w:beforeAutospacing="0" w:after="0" w:afterAutospacing="0"/>
              <w:jc w:val="left"/>
              <w:rPr>
                <w:rFonts w:asciiTheme="majorHAnsi" w:hAnsiTheme="majorHAnsi" w:cstheme="majorHAnsi"/>
              </w:rPr>
            </w:pPr>
          </w:p>
        </w:tc>
      </w:tr>
    </w:tbl>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sectPr w:rsidR="00CD46D4" w:rsidRPr="0066350D" w:rsidSect="00B9674B">
          <w:pgSz w:w="16840" w:h="11907" w:orient="landscape" w:code="9"/>
          <w:pgMar w:top="1134" w:right="992" w:bottom="1134" w:left="992" w:header="720" w:footer="720" w:gutter="0"/>
          <w:cols w:space="720"/>
        </w:sectPr>
      </w:pPr>
    </w:p>
    <w:p w:rsidR="00CD46D4" w:rsidRPr="0066350D" w:rsidRDefault="00CD46D4" w:rsidP="00CD46D4">
      <w:pPr>
        <w:pStyle w:val="Titolo3"/>
        <w:rPr>
          <w:rFonts w:asciiTheme="majorHAnsi" w:hAnsiTheme="majorHAnsi" w:cstheme="majorHAnsi"/>
        </w:rPr>
      </w:pPr>
      <w:bookmarkStart w:id="48" w:name="_Toc54022011"/>
      <w:bookmarkStart w:id="49" w:name="_Toc54023044"/>
      <w:bookmarkStart w:id="50" w:name="_Toc54023592"/>
      <w:r w:rsidRPr="0066350D">
        <w:rPr>
          <w:rFonts w:asciiTheme="majorHAnsi" w:hAnsiTheme="majorHAnsi" w:cstheme="majorHAnsi"/>
        </w:rPr>
        <w:lastRenderedPageBreak/>
        <w:t>AGENTI BIOLOGICI</w:t>
      </w:r>
      <w:bookmarkEnd w:id="48"/>
      <w:bookmarkEnd w:id="49"/>
      <w:bookmarkEnd w:id="50"/>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591"/>
        <w:gridCol w:w="2167"/>
        <w:gridCol w:w="3527"/>
        <w:gridCol w:w="3527"/>
        <w:gridCol w:w="1176"/>
        <w:gridCol w:w="586"/>
        <w:gridCol w:w="586"/>
        <w:gridCol w:w="586"/>
        <w:gridCol w:w="586"/>
        <w:gridCol w:w="586"/>
      </w:tblGrid>
      <w:tr w:rsidR="00CD46D4" w:rsidRPr="0066350D" w:rsidTr="00AD198E">
        <w:trPr>
          <w:cantSplit/>
          <w:trHeight w:val="454"/>
          <w:jc w:val="center"/>
        </w:trPr>
        <w:tc>
          <w:tcPr>
            <w:tcW w:w="1591"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Reparto</w:t>
            </w:r>
          </w:p>
        </w:tc>
        <w:tc>
          <w:tcPr>
            <w:tcW w:w="2167" w:type="dxa"/>
            <w:shd w:val="clear" w:color="auto" w:fill="D9D9D9"/>
            <w:vAlign w:val="center"/>
          </w:tcPr>
          <w:p w:rsidR="00CD46D4" w:rsidRPr="0066350D" w:rsidRDefault="00CD46D4" w:rsidP="00AD198E">
            <w:pPr>
              <w:pStyle w:val="Titolo6"/>
              <w:rPr>
                <w:rFonts w:asciiTheme="majorHAnsi" w:hAnsiTheme="majorHAnsi" w:cstheme="majorHAnsi"/>
                <w:bCs/>
                <w:caps/>
                <w:sz w:val="22"/>
                <w:szCs w:val="22"/>
              </w:rPr>
            </w:pPr>
            <w:r w:rsidRPr="0066350D">
              <w:rPr>
                <w:rFonts w:asciiTheme="majorHAnsi" w:hAnsiTheme="majorHAnsi" w:cstheme="majorHAnsi"/>
                <w:bCs/>
                <w:caps/>
                <w:sz w:val="22"/>
                <w:szCs w:val="22"/>
              </w:rPr>
              <w:t>Agente</w:t>
            </w:r>
          </w:p>
        </w:tc>
        <w:tc>
          <w:tcPr>
            <w:tcW w:w="3527"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Effetti</w:t>
            </w:r>
          </w:p>
        </w:tc>
        <w:tc>
          <w:tcPr>
            <w:tcW w:w="3527"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Elementi di rischio</w:t>
            </w:r>
          </w:p>
        </w:tc>
        <w:tc>
          <w:tcPr>
            <w:tcW w:w="1176"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Mansione</w:t>
            </w:r>
          </w:p>
        </w:tc>
        <w:tc>
          <w:tcPr>
            <w:tcW w:w="586"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P</w:t>
            </w:r>
          </w:p>
        </w:tc>
        <w:tc>
          <w:tcPr>
            <w:tcW w:w="586"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D</w:t>
            </w:r>
          </w:p>
        </w:tc>
        <w:tc>
          <w:tcPr>
            <w:tcW w:w="586"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R</w:t>
            </w:r>
          </w:p>
        </w:tc>
        <w:tc>
          <w:tcPr>
            <w:tcW w:w="586"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DPI</w:t>
            </w:r>
          </w:p>
        </w:tc>
        <w:tc>
          <w:tcPr>
            <w:tcW w:w="586"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S.S.</w:t>
            </w:r>
          </w:p>
        </w:tc>
      </w:tr>
      <w:tr w:rsidR="00CD46D4" w:rsidRPr="0066350D" w:rsidTr="00AD198E">
        <w:trPr>
          <w:cantSplit/>
          <w:trHeight w:val="92"/>
          <w:jc w:val="center"/>
        </w:trPr>
        <w:tc>
          <w:tcPr>
            <w:tcW w:w="1591" w:type="dxa"/>
            <w:shd w:val="clear" w:color="auto" w:fill="D9D9D9"/>
            <w:vAlign w:val="center"/>
          </w:tcPr>
          <w:p w:rsidR="00CD46D4" w:rsidRPr="0066350D" w:rsidRDefault="00CD46D4" w:rsidP="00AD198E">
            <w:pPr>
              <w:jc w:val="left"/>
              <w:rPr>
                <w:rFonts w:asciiTheme="majorHAnsi" w:hAnsiTheme="majorHAnsi" w:cstheme="majorHAnsi"/>
                <w:b/>
                <w:bCs/>
                <w:szCs w:val="24"/>
              </w:rPr>
            </w:pPr>
            <w:r>
              <w:rPr>
                <w:rFonts w:asciiTheme="majorHAnsi" w:hAnsiTheme="majorHAnsi" w:cstheme="majorHAnsi"/>
                <w:b/>
                <w:bCs/>
                <w:szCs w:val="24"/>
              </w:rPr>
              <w:t>TUTTI GLI AMBIENTI</w:t>
            </w:r>
          </w:p>
        </w:tc>
        <w:tc>
          <w:tcPr>
            <w:tcW w:w="2167" w:type="dxa"/>
            <w:vAlign w:val="center"/>
          </w:tcPr>
          <w:p w:rsidR="00CD46D4" w:rsidRPr="0066350D" w:rsidRDefault="00CD46D4" w:rsidP="00AD198E">
            <w:pPr>
              <w:jc w:val="left"/>
              <w:rPr>
                <w:rFonts w:asciiTheme="majorHAnsi" w:hAnsiTheme="majorHAnsi" w:cstheme="majorHAnsi"/>
                <w:szCs w:val="22"/>
              </w:rPr>
            </w:pPr>
            <w:r>
              <w:rPr>
                <w:rFonts w:asciiTheme="majorHAnsi" w:hAnsiTheme="majorHAnsi" w:cstheme="majorHAnsi"/>
                <w:szCs w:val="22"/>
              </w:rPr>
              <w:t xml:space="preserve">Virus </w:t>
            </w:r>
          </w:p>
        </w:tc>
        <w:tc>
          <w:tcPr>
            <w:tcW w:w="3527" w:type="dxa"/>
            <w:vAlign w:val="center"/>
          </w:tcPr>
          <w:p w:rsidR="00CD46D4" w:rsidRPr="0066350D" w:rsidRDefault="00CD46D4" w:rsidP="00AD198E">
            <w:pPr>
              <w:jc w:val="left"/>
              <w:rPr>
                <w:rFonts w:asciiTheme="majorHAnsi" w:hAnsiTheme="majorHAnsi" w:cstheme="majorHAnsi"/>
                <w:szCs w:val="22"/>
              </w:rPr>
            </w:pPr>
            <w:r>
              <w:rPr>
                <w:rFonts w:asciiTheme="majorHAnsi" w:hAnsiTheme="majorHAnsi" w:cstheme="majorHAnsi"/>
              </w:rPr>
              <w:t xml:space="preserve">Contagio da Covid-19 </w:t>
            </w:r>
          </w:p>
        </w:tc>
        <w:tc>
          <w:tcPr>
            <w:tcW w:w="3527" w:type="dxa"/>
            <w:vAlign w:val="center"/>
          </w:tcPr>
          <w:p w:rsidR="00CD46D4" w:rsidRPr="0066350D" w:rsidRDefault="00CD46D4" w:rsidP="00AD198E">
            <w:pPr>
              <w:tabs>
                <w:tab w:val="left" w:pos="252"/>
              </w:tabs>
              <w:jc w:val="left"/>
              <w:rPr>
                <w:rFonts w:asciiTheme="majorHAnsi" w:hAnsiTheme="majorHAnsi" w:cstheme="majorHAnsi"/>
                <w:bCs/>
                <w:szCs w:val="22"/>
              </w:rPr>
            </w:pPr>
            <w:r>
              <w:rPr>
                <w:rFonts w:asciiTheme="majorHAnsi" w:hAnsiTheme="majorHAnsi" w:cstheme="majorHAnsi"/>
                <w:bCs/>
              </w:rPr>
              <w:t xml:space="preserve">Possibili contatti stretti con soggetti contagiati </w:t>
            </w:r>
          </w:p>
        </w:tc>
        <w:tc>
          <w:tcPr>
            <w:tcW w:w="1176" w:type="dxa"/>
            <w:vAlign w:val="center"/>
          </w:tcPr>
          <w:p w:rsidR="00CD46D4" w:rsidRPr="0066350D" w:rsidRDefault="00CD46D4" w:rsidP="00AD198E">
            <w:pPr>
              <w:jc w:val="center"/>
              <w:rPr>
                <w:rFonts w:asciiTheme="majorHAnsi" w:hAnsiTheme="majorHAnsi" w:cstheme="majorHAnsi"/>
                <w:bCs/>
                <w:color w:val="000000"/>
                <w:szCs w:val="22"/>
              </w:rPr>
            </w:pPr>
            <w:r>
              <w:rPr>
                <w:rFonts w:asciiTheme="majorHAnsi" w:hAnsiTheme="majorHAnsi" w:cstheme="majorHAnsi"/>
                <w:bCs/>
                <w:color w:val="000000"/>
                <w:szCs w:val="22"/>
              </w:rPr>
              <w:t>Tutte</w:t>
            </w:r>
          </w:p>
        </w:tc>
        <w:tc>
          <w:tcPr>
            <w:tcW w:w="586" w:type="dxa"/>
            <w:vAlign w:val="center"/>
          </w:tcPr>
          <w:p w:rsidR="00CD46D4" w:rsidRPr="0066350D" w:rsidRDefault="00CD46D4" w:rsidP="00AD198E">
            <w:pPr>
              <w:jc w:val="center"/>
              <w:rPr>
                <w:rFonts w:asciiTheme="majorHAnsi" w:hAnsiTheme="majorHAnsi" w:cstheme="majorHAnsi"/>
                <w:szCs w:val="22"/>
              </w:rPr>
            </w:pPr>
            <w:r w:rsidRPr="00FD617D">
              <w:rPr>
                <w:rFonts w:asciiTheme="majorHAnsi" w:hAnsiTheme="majorHAnsi" w:cstheme="majorHAnsi"/>
                <w:szCs w:val="22"/>
              </w:rPr>
              <w:t>1</w:t>
            </w:r>
          </w:p>
        </w:tc>
        <w:tc>
          <w:tcPr>
            <w:tcW w:w="586" w:type="dxa"/>
            <w:vAlign w:val="center"/>
          </w:tcPr>
          <w:p w:rsidR="00CD46D4" w:rsidRPr="0066350D" w:rsidRDefault="00CD46D4" w:rsidP="00AD198E">
            <w:pPr>
              <w:jc w:val="center"/>
              <w:rPr>
                <w:rFonts w:asciiTheme="majorHAnsi" w:hAnsiTheme="majorHAnsi" w:cstheme="majorHAnsi"/>
                <w:szCs w:val="22"/>
              </w:rPr>
            </w:pPr>
            <w:r>
              <w:rPr>
                <w:rFonts w:asciiTheme="majorHAnsi" w:hAnsiTheme="majorHAnsi" w:cstheme="majorHAnsi"/>
                <w:szCs w:val="22"/>
              </w:rPr>
              <w:t>4</w:t>
            </w:r>
          </w:p>
        </w:tc>
        <w:tc>
          <w:tcPr>
            <w:tcW w:w="586" w:type="dxa"/>
            <w:vAlign w:val="center"/>
          </w:tcPr>
          <w:p w:rsidR="00CD46D4" w:rsidRPr="0066350D" w:rsidRDefault="00CD46D4" w:rsidP="00AD198E">
            <w:pPr>
              <w:jc w:val="center"/>
              <w:rPr>
                <w:rFonts w:asciiTheme="majorHAnsi" w:hAnsiTheme="majorHAnsi" w:cstheme="majorHAnsi"/>
                <w:szCs w:val="22"/>
              </w:rPr>
            </w:pPr>
            <w:r>
              <w:rPr>
                <w:rFonts w:asciiTheme="majorHAnsi" w:hAnsiTheme="majorHAnsi" w:cstheme="majorHAnsi"/>
                <w:szCs w:val="22"/>
              </w:rPr>
              <w:t>4</w:t>
            </w:r>
          </w:p>
        </w:tc>
        <w:tc>
          <w:tcPr>
            <w:tcW w:w="586" w:type="dxa"/>
            <w:vAlign w:val="center"/>
          </w:tcPr>
          <w:p w:rsidR="00CD46D4" w:rsidRPr="0066350D" w:rsidRDefault="00CD46D4" w:rsidP="00AD198E">
            <w:pPr>
              <w:jc w:val="center"/>
              <w:rPr>
                <w:rFonts w:asciiTheme="majorHAnsi" w:hAnsiTheme="majorHAnsi" w:cstheme="majorHAnsi"/>
                <w:szCs w:val="22"/>
              </w:rPr>
            </w:pPr>
            <w:r w:rsidRPr="00FD617D">
              <w:rPr>
                <w:rFonts w:asciiTheme="majorHAnsi" w:hAnsiTheme="majorHAnsi" w:cstheme="majorHAnsi"/>
                <w:szCs w:val="22"/>
              </w:rPr>
              <w:t>Si</w:t>
            </w:r>
          </w:p>
        </w:tc>
        <w:tc>
          <w:tcPr>
            <w:tcW w:w="586" w:type="dxa"/>
            <w:vAlign w:val="center"/>
          </w:tcPr>
          <w:p w:rsidR="00CD46D4" w:rsidRPr="0066350D" w:rsidRDefault="00CD46D4" w:rsidP="00AD198E">
            <w:pPr>
              <w:jc w:val="center"/>
              <w:rPr>
                <w:rFonts w:asciiTheme="majorHAnsi" w:hAnsiTheme="majorHAnsi" w:cstheme="majorHAnsi"/>
                <w:szCs w:val="22"/>
              </w:rPr>
            </w:pPr>
            <w:r w:rsidRPr="00FD617D">
              <w:rPr>
                <w:rFonts w:asciiTheme="majorHAnsi" w:hAnsiTheme="majorHAnsi" w:cstheme="majorHAnsi"/>
                <w:szCs w:val="22"/>
              </w:rPr>
              <w:t>Si</w:t>
            </w:r>
          </w:p>
        </w:tc>
      </w:tr>
      <w:tr w:rsidR="00CD46D4" w:rsidRPr="0066350D" w:rsidTr="00AD198E">
        <w:trPr>
          <w:cantSplit/>
          <w:trHeight w:val="92"/>
          <w:jc w:val="center"/>
        </w:trPr>
        <w:tc>
          <w:tcPr>
            <w:tcW w:w="1591" w:type="dxa"/>
            <w:shd w:val="clear" w:color="auto" w:fill="D9D9D9"/>
            <w:vAlign w:val="center"/>
          </w:tcPr>
          <w:p w:rsidR="00CD46D4" w:rsidRDefault="00CD46D4" w:rsidP="00AD198E">
            <w:pPr>
              <w:jc w:val="left"/>
              <w:rPr>
                <w:rFonts w:asciiTheme="majorHAnsi" w:hAnsiTheme="majorHAnsi" w:cstheme="majorHAnsi"/>
                <w:b/>
                <w:bCs/>
                <w:szCs w:val="24"/>
              </w:rPr>
            </w:pPr>
            <w:r>
              <w:rPr>
                <w:rFonts w:cs="Arial"/>
                <w:b/>
                <w:bCs/>
                <w:szCs w:val="24"/>
              </w:rPr>
              <w:t>TUTTI GLI AMBIENTI</w:t>
            </w:r>
          </w:p>
        </w:tc>
        <w:tc>
          <w:tcPr>
            <w:tcW w:w="2167" w:type="dxa"/>
            <w:vAlign w:val="center"/>
          </w:tcPr>
          <w:p w:rsidR="00CD46D4" w:rsidRPr="0066350D" w:rsidRDefault="00CD46D4" w:rsidP="00AD198E">
            <w:pPr>
              <w:jc w:val="left"/>
              <w:rPr>
                <w:rFonts w:asciiTheme="majorHAnsi" w:hAnsiTheme="majorHAnsi" w:cstheme="majorHAnsi"/>
                <w:szCs w:val="22"/>
              </w:rPr>
            </w:pPr>
            <w:r>
              <w:rPr>
                <w:rFonts w:cs="Arial"/>
                <w:szCs w:val="22"/>
              </w:rPr>
              <w:t>Microrganismi che proliferano nei rifiuti o che contaminano le superfici dei servizi igienici.</w:t>
            </w:r>
          </w:p>
        </w:tc>
        <w:tc>
          <w:tcPr>
            <w:tcW w:w="3527" w:type="dxa"/>
            <w:vAlign w:val="center"/>
          </w:tcPr>
          <w:p w:rsidR="00CD46D4" w:rsidRDefault="00CD46D4" w:rsidP="00AD198E">
            <w:pPr>
              <w:rPr>
                <w:rFonts w:cs="Arial"/>
                <w:szCs w:val="22"/>
              </w:rPr>
            </w:pPr>
            <w:r>
              <w:rPr>
                <w:rFonts w:cs="Arial"/>
                <w:szCs w:val="22"/>
              </w:rPr>
              <w:t>Infezioni: si può essere potenzialmente esposti ad infezioni causate da microrganismi presenti nei rifiuti o su superfici contaminate (soprattutto dei servizi igienici)</w:t>
            </w:r>
          </w:p>
          <w:p w:rsidR="00CD46D4" w:rsidRPr="0066350D" w:rsidRDefault="00CD46D4" w:rsidP="00AD198E">
            <w:pPr>
              <w:jc w:val="left"/>
              <w:rPr>
                <w:rFonts w:asciiTheme="majorHAnsi" w:hAnsiTheme="majorHAnsi" w:cstheme="majorHAnsi"/>
                <w:szCs w:val="22"/>
              </w:rPr>
            </w:pPr>
            <w:r>
              <w:rPr>
                <w:rFonts w:cs="Arial"/>
                <w:szCs w:val="22"/>
              </w:rPr>
              <w:t>Allergie agli acari della polvere.</w:t>
            </w:r>
          </w:p>
        </w:tc>
        <w:tc>
          <w:tcPr>
            <w:tcW w:w="3527" w:type="dxa"/>
            <w:vAlign w:val="center"/>
          </w:tcPr>
          <w:p w:rsidR="00CD46D4" w:rsidRDefault="00CD46D4" w:rsidP="00AD198E">
            <w:pPr>
              <w:tabs>
                <w:tab w:val="left" w:pos="252"/>
              </w:tabs>
              <w:rPr>
                <w:rFonts w:cs="Arial"/>
                <w:bCs/>
                <w:szCs w:val="22"/>
              </w:rPr>
            </w:pPr>
            <w:r w:rsidRPr="00A362DE">
              <w:rPr>
                <w:rFonts w:cs="Arial"/>
                <w:b/>
                <w:szCs w:val="22"/>
              </w:rPr>
              <w:t>Manipolazione di rifiuti</w:t>
            </w:r>
            <w:r>
              <w:rPr>
                <w:rFonts w:cs="Arial"/>
                <w:bCs/>
                <w:szCs w:val="22"/>
              </w:rPr>
              <w:t xml:space="preserve"> (contatto accidentale con oggetti taglienti attraverso tagli, punture o abrasioni, inalazione di </w:t>
            </w:r>
            <w:proofErr w:type="spellStart"/>
            <w:r>
              <w:rPr>
                <w:rFonts w:cs="Arial"/>
                <w:bCs/>
                <w:szCs w:val="22"/>
              </w:rPr>
              <w:t>bioaerosol</w:t>
            </w:r>
            <w:proofErr w:type="spellEnd"/>
            <w:r>
              <w:rPr>
                <w:rFonts w:cs="Arial"/>
                <w:bCs/>
                <w:szCs w:val="22"/>
              </w:rPr>
              <w:t xml:space="preserve"> contaminato)</w:t>
            </w:r>
          </w:p>
          <w:p w:rsidR="00CD46D4" w:rsidRDefault="00CD46D4" w:rsidP="00AD198E">
            <w:pPr>
              <w:tabs>
                <w:tab w:val="left" w:pos="252"/>
              </w:tabs>
              <w:rPr>
                <w:rFonts w:cs="Arial"/>
                <w:bCs/>
                <w:szCs w:val="22"/>
              </w:rPr>
            </w:pPr>
            <w:r w:rsidRPr="00A362DE">
              <w:rPr>
                <w:rFonts w:cs="Arial"/>
                <w:b/>
                <w:szCs w:val="22"/>
              </w:rPr>
              <w:t>Pulizia di servizi igienici</w:t>
            </w:r>
            <w:r>
              <w:rPr>
                <w:rFonts w:cs="Arial"/>
                <w:bCs/>
                <w:szCs w:val="22"/>
              </w:rPr>
              <w:t xml:space="preserve"> (contatto accidentale con fluidi biologici)</w:t>
            </w:r>
          </w:p>
          <w:p w:rsidR="00CD46D4" w:rsidRPr="0066350D" w:rsidRDefault="00CD46D4" w:rsidP="00AD198E">
            <w:pPr>
              <w:tabs>
                <w:tab w:val="left" w:pos="252"/>
              </w:tabs>
              <w:jc w:val="left"/>
              <w:rPr>
                <w:rFonts w:asciiTheme="majorHAnsi" w:hAnsiTheme="majorHAnsi" w:cstheme="majorHAnsi"/>
                <w:bCs/>
                <w:szCs w:val="22"/>
              </w:rPr>
            </w:pPr>
            <w:r w:rsidRPr="00A362DE">
              <w:rPr>
                <w:rFonts w:cs="Arial"/>
                <w:b/>
                <w:szCs w:val="22"/>
              </w:rPr>
              <w:t>Spolveratura</w:t>
            </w:r>
            <w:r>
              <w:rPr>
                <w:rFonts w:cs="Arial"/>
                <w:bCs/>
                <w:szCs w:val="22"/>
              </w:rPr>
              <w:t xml:space="preserve"> (inalazione di polveri contenenti allergeni e microrganismi)</w:t>
            </w:r>
          </w:p>
        </w:tc>
        <w:tc>
          <w:tcPr>
            <w:tcW w:w="1176" w:type="dxa"/>
            <w:vAlign w:val="center"/>
          </w:tcPr>
          <w:p w:rsidR="00CD46D4" w:rsidRPr="0066350D" w:rsidRDefault="00CD46D4" w:rsidP="00AD198E">
            <w:pPr>
              <w:jc w:val="center"/>
              <w:rPr>
                <w:rFonts w:asciiTheme="majorHAnsi" w:hAnsiTheme="majorHAnsi" w:cstheme="majorHAnsi"/>
                <w:bCs/>
                <w:color w:val="000000"/>
                <w:szCs w:val="22"/>
              </w:rPr>
            </w:pPr>
            <w:r>
              <w:rPr>
                <w:rFonts w:asciiTheme="majorHAnsi" w:hAnsiTheme="majorHAnsi" w:cstheme="majorHAnsi"/>
                <w:bCs/>
                <w:color w:val="000000"/>
                <w:szCs w:val="22"/>
              </w:rPr>
              <w:t>C1</w:t>
            </w:r>
          </w:p>
        </w:tc>
        <w:tc>
          <w:tcPr>
            <w:tcW w:w="586" w:type="dxa"/>
            <w:vAlign w:val="center"/>
          </w:tcPr>
          <w:p w:rsidR="00CD46D4" w:rsidRPr="0066350D" w:rsidRDefault="00CD46D4" w:rsidP="00AD198E">
            <w:pPr>
              <w:jc w:val="center"/>
              <w:rPr>
                <w:rFonts w:asciiTheme="majorHAnsi" w:hAnsiTheme="majorHAnsi" w:cstheme="majorHAnsi"/>
                <w:szCs w:val="22"/>
              </w:rPr>
            </w:pPr>
            <w:r>
              <w:rPr>
                <w:rFonts w:cs="Arial"/>
                <w:szCs w:val="22"/>
              </w:rPr>
              <w:t>1</w:t>
            </w:r>
          </w:p>
        </w:tc>
        <w:tc>
          <w:tcPr>
            <w:tcW w:w="586" w:type="dxa"/>
            <w:vAlign w:val="center"/>
          </w:tcPr>
          <w:p w:rsidR="00CD46D4" w:rsidRPr="0066350D" w:rsidRDefault="00CD46D4" w:rsidP="00AD198E">
            <w:pPr>
              <w:jc w:val="center"/>
              <w:rPr>
                <w:rFonts w:asciiTheme="majorHAnsi" w:hAnsiTheme="majorHAnsi" w:cstheme="majorHAnsi"/>
                <w:szCs w:val="22"/>
              </w:rPr>
            </w:pPr>
            <w:r>
              <w:rPr>
                <w:rFonts w:cs="Arial"/>
                <w:szCs w:val="22"/>
              </w:rPr>
              <w:t>2</w:t>
            </w:r>
          </w:p>
        </w:tc>
        <w:tc>
          <w:tcPr>
            <w:tcW w:w="586" w:type="dxa"/>
            <w:vAlign w:val="center"/>
          </w:tcPr>
          <w:p w:rsidR="00CD46D4" w:rsidRPr="0066350D" w:rsidRDefault="00CD46D4" w:rsidP="00AD198E">
            <w:pPr>
              <w:jc w:val="center"/>
              <w:rPr>
                <w:rFonts w:asciiTheme="majorHAnsi" w:hAnsiTheme="majorHAnsi" w:cstheme="majorHAnsi"/>
                <w:szCs w:val="22"/>
              </w:rPr>
            </w:pPr>
            <w:r>
              <w:rPr>
                <w:rFonts w:cs="Arial"/>
                <w:szCs w:val="22"/>
              </w:rPr>
              <w:t>2</w:t>
            </w:r>
          </w:p>
        </w:tc>
        <w:tc>
          <w:tcPr>
            <w:tcW w:w="586" w:type="dxa"/>
            <w:vAlign w:val="center"/>
          </w:tcPr>
          <w:p w:rsidR="00CD46D4" w:rsidRPr="0066350D" w:rsidRDefault="00CD46D4" w:rsidP="00AD198E">
            <w:pPr>
              <w:jc w:val="center"/>
              <w:rPr>
                <w:rFonts w:asciiTheme="majorHAnsi" w:hAnsiTheme="majorHAnsi" w:cstheme="majorHAnsi"/>
                <w:szCs w:val="22"/>
              </w:rPr>
            </w:pPr>
            <w:r>
              <w:rPr>
                <w:rFonts w:cs="Arial"/>
                <w:szCs w:val="22"/>
              </w:rPr>
              <w:t>Si</w:t>
            </w:r>
          </w:p>
        </w:tc>
        <w:tc>
          <w:tcPr>
            <w:tcW w:w="586" w:type="dxa"/>
            <w:vAlign w:val="center"/>
          </w:tcPr>
          <w:p w:rsidR="00CD46D4" w:rsidRPr="0066350D" w:rsidRDefault="00CD46D4" w:rsidP="00AD198E">
            <w:pPr>
              <w:jc w:val="center"/>
              <w:rPr>
                <w:rFonts w:asciiTheme="majorHAnsi" w:hAnsiTheme="majorHAnsi" w:cstheme="majorHAnsi"/>
                <w:szCs w:val="22"/>
              </w:rPr>
            </w:pPr>
            <w:r>
              <w:rPr>
                <w:rFonts w:cs="Arial"/>
                <w:szCs w:val="22"/>
              </w:rPr>
              <w:t>No</w:t>
            </w:r>
          </w:p>
        </w:tc>
      </w:tr>
      <w:tr w:rsidR="00CD46D4" w:rsidTr="00AD198E">
        <w:trPr>
          <w:cantSplit/>
          <w:trHeight w:val="92"/>
          <w:jc w:val="center"/>
        </w:trPr>
        <w:tc>
          <w:tcPr>
            <w:tcW w:w="1591" w:type="dxa"/>
            <w:shd w:val="clear" w:color="auto" w:fill="D9D9D9"/>
            <w:vAlign w:val="center"/>
          </w:tcPr>
          <w:p w:rsidR="00CD46D4" w:rsidRDefault="00CD46D4" w:rsidP="00AD198E">
            <w:pPr>
              <w:rPr>
                <w:rFonts w:cs="Arial"/>
                <w:b/>
                <w:bCs/>
                <w:szCs w:val="24"/>
              </w:rPr>
            </w:pPr>
            <w:r>
              <w:rPr>
                <w:rFonts w:cs="Arial"/>
                <w:b/>
                <w:bCs/>
                <w:szCs w:val="24"/>
              </w:rPr>
              <w:t>REFETTORIO</w:t>
            </w:r>
          </w:p>
        </w:tc>
        <w:tc>
          <w:tcPr>
            <w:tcW w:w="2167" w:type="dxa"/>
            <w:vAlign w:val="center"/>
          </w:tcPr>
          <w:p w:rsidR="00CD46D4" w:rsidRDefault="00CD46D4" w:rsidP="00AD198E">
            <w:pPr>
              <w:jc w:val="center"/>
              <w:rPr>
                <w:rFonts w:cs="Arial"/>
                <w:szCs w:val="22"/>
              </w:rPr>
            </w:pPr>
            <w:r>
              <w:rPr>
                <w:rFonts w:cs="Arial"/>
                <w:szCs w:val="22"/>
              </w:rPr>
              <w:t>Salmonella</w:t>
            </w:r>
          </w:p>
        </w:tc>
        <w:tc>
          <w:tcPr>
            <w:tcW w:w="3527" w:type="dxa"/>
            <w:vAlign w:val="center"/>
          </w:tcPr>
          <w:p w:rsidR="00CD46D4" w:rsidRDefault="00CD46D4" w:rsidP="00AD198E">
            <w:pPr>
              <w:jc w:val="center"/>
              <w:rPr>
                <w:rFonts w:cs="Arial"/>
                <w:szCs w:val="22"/>
              </w:rPr>
            </w:pPr>
            <w:r>
              <w:rPr>
                <w:rFonts w:cs="Arial"/>
                <w:szCs w:val="22"/>
              </w:rPr>
              <w:t>Salmonellosi</w:t>
            </w:r>
          </w:p>
        </w:tc>
        <w:tc>
          <w:tcPr>
            <w:tcW w:w="3527" w:type="dxa"/>
            <w:vAlign w:val="center"/>
          </w:tcPr>
          <w:p w:rsidR="00CD46D4" w:rsidRDefault="00CD46D4" w:rsidP="00AD198E">
            <w:pPr>
              <w:tabs>
                <w:tab w:val="left" w:pos="252"/>
              </w:tabs>
              <w:jc w:val="left"/>
              <w:rPr>
                <w:rFonts w:cs="Arial"/>
                <w:bCs/>
                <w:szCs w:val="22"/>
              </w:rPr>
            </w:pPr>
            <w:r>
              <w:rPr>
                <w:rFonts w:cs="Arial"/>
                <w:bCs/>
                <w:szCs w:val="22"/>
              </w:rPr>
              <w:t>Consumo di alimenti non adeguatamente conservati e/o cotti.</w:t>
            </w:r>
          </w:p>
        </w:tc>
        <w:tc>
          <w:tcPr>
            <w:tcW w:w="1176" w:type="dxa"/>
            <w:vAlign w:val="center"/>
          </w:tcPr>
          <w:p w:rsidR="00CD46D4" w:rsidRDefault="00CD46D4" w:rsidP="00AD198E">
            <w:pPr>
              <w:jc w:val="center"/>
              <w:rPr>
                <w:rFonts w:cs="Arial"/>
                <w:bCs/>
                <w:color w:val="000000"/>
                <w:szCs w:val="22"/>
              </w:rPr>
            </w:pPr>
            <w:r>
              <w:rPr>
                <w:rFonts w:cs="Arial"/>
                <w:bCs/>
                <w:color w:val="000000"/>
                <w:szCs w:val="22"/>
              </w:rPr>
              <w:t>TUTTI</w:t>
            </w:r>
          </w:p>
        </w:tc>
        <w:tc>
          <w:tcPr>
            <w:tcW w:w="586" w:type="dxa"/>
            <w:vAlign w:val="center"/>
          </w:tcPr>
          <w:p w:rsidR="00CD46D4" w:rsidRDefault="00CD46D4" w:rsidP="00AD198E">
            <w:pPr>
              <w:jc w:val="center"/>
              <w:rPr>
                <w:rFonts w:cs="Arial"/>
                <w:szCs w:val="22"/>
              </w:rPr>
            </w:pPr>
            <w:r>
              <w:rPr>
                <w:rFonts w:cs="Arial"/>
                <w:szCs w:val="22"/>
              </w:rPr>
              <w:t>1</w:t>
            </w:r>
          </w:p>
        </w:tc>
        <w:tc>
          <w:tcPr>
            <w:tcW w:w="586" w:type="dxa"/>
            <w:vAlign w:val="center"/>
          </w:tcPr>
          <w:p w:rsidR="00CD46D4" w:rsidRDefault="00CD46D4" w:rsidP="00AD198E">
            <w:pPr>
              <w:jc w:val="center"/>
              <w:rPr>
                <w:rFonts w:cs="Arial"/>
                <w:szCs w:val="22"/>
              </w:rPr>
            </w:pPr>
            <w:r>
              <w:rPr>
                <w:rFonts w:cs="Arial"/>
                <w:szCs w:val="22"/>
              </w:rPr>
              <w:t>3</w:t>
            </w:r>
          </w:p>
        </w:tc>
        <w:tc>
          <w:tcPr>
            <w:tcW w:w="586" w:type="dxa"/>
            <w:vAlign w:val="center"/>
          </w:tcPr>
          <w:p w:rsidR="00CD46D4" w:rsidRDefault="00CD46D4" w:rsidP="00AD198E">
            <w:pPr>
              <w:jc w:val="center"/>
              <w:rPr>
                <w:rFonts w:cs="Arial"/>
                <w:szCs w:val="22"/>
              </w:rPr>
            </w:pPr>
            <w:r>
              <w:rPr>
                <w:rFonts w:cs="Arial"/>
                <w:szCs w:val="22"/>
              </w:rPr>
              <w:t>3</w:t>
            </w:r>
          </w:p>
        </w:tc>
        <w:tc>
          <w:tcPr>
            <w:tcW w:w="586" w:type="dxa"/>
            <w:vAlign w:val="center"/>
          </w:tcPr>
          <w:p w:rsidR="00CD46D4" w:rsidRDefault="00CD46D4" w:rsidP="00AD198E">
            <w:pPr>
              <w:jc w:val="center"/>
              <w:rPr>
                <w:rFonts w:cs="Arial"/>
                <w:szCs w:val="22"/>
              </w:rPr>
            </w:pPr>
            <w:r>
              <w:rPr>
                <w:rFonts w:cs="Arial"/>
                <w:szCs w:val="22"/>
              </w:rPr>
              <w:t>No</w:t>
            </w:r>
          </w:p>
        </w:tc>
        <w:tc>
          <w:tcPr>
            <w:tcW w:w="586" w:type="dxa"/>
            <w:vAlign w:val="center"/>
          </w:tcPr>
          <w:p w:rsidR="00CD46D4" w:rsidRDefault="00CD46D4" w:rsidP="00AD198E">
            <w:pPr>
              <w:jc w:val="center"/>
              <w:rPr>
                <w:rFonts w:cs="Arial"/>
                <w:szCs w:val="22"/>
              </w:rPr>
            </w:pPr>
            <w:r>
              <w:rPr>
                <w:rFonts w:cs="Arial"/>
                <w:szCs w:val="22"/>
              </w:rPr>
              <w:t>No</w:t>
            </w:r>
          </w:p>
        </w:tc>
      </w:tr>
      <w:tr w:rsidR="00CD46D4" w:rsidTr="00AD198E">
        <w:trPr>
          <w:cantSplit/>
          <w:trHeight w:val="92"/>
          <w:jc w:val="center"/>
        </w:trPr>
        <w:tc>
          <w:tcPr>
            <w:tcW w:w="1591" w:type="dxa"/>
            <w:shd w:val="clear" w:color="auto" w:fill="D9D9D9"/>
          </w:tcPr>
          <w:p w:rsidR="00CD46D4" w:rsidRDefault="00CD46D4" w:rsidP="00AD198E">
            <w:pPr>
              <w:jc w:val="right"/>
              <w:rPr>
                <w:rFonts w:cs="Arial"/>
                <w:b/>
                <w:bCs/>
                <w:szCs w:val="24"/>
              </w:rPr>
            </w:pPr>
            <w:r>
              <w:rPr>
                <w:rFonts w:cs="Arial"/>
                <w:b/>
                <w:bCs/>
                <w:szCs w:val="24"/>
              </w:rPr>
              <w:t>Nota</w:t>
            </w:r>
          </w:p>
        </w:tc>
        <w:tc>
          <w:tcPr>
            <w:tcW w:w="13327" w:type="dxa"/>
            <w:gridSpan w:val="9"/>
          </w:tcPr>
          <w:p w:rsidR="00CD46D4" w:rsidRPr="0070700F" w:rsidRDefault="00CD46D4" w:rsidP="00AD198E">
            <w:pPr>
              <w:rPr>
                <w:rFonts w:cs="Arial"/>
                <w:sz w:val="20"/>
              </w:rPr>
            </w:pPr>
            <w:r w:rsidRPr="0070700F">
              <w:rPr>
                <w:rFonts w:cs="Arial"/>
                <w:sz w:val="20"/>
              </w:rPr>
              <w:t>Il rischio di esposizione a salmonella è stato preso in considerazione, non per attività svolte direttamente dai lavoratori dell’istituto, quanto per un’esposizione non deliberata derivante dalla somministrazione di alimenti all’interno di alcuni plessi. La preparazione degli alimenti è affidata a ditte esterne.</w:t>
            </w:r>
          </w:p>
        </w:tc>
      </w:tr>
      <w:tr w:rsidR="00CD46D4" w:rsidTr="00AD198E">
        <w:trPr>
          <w:cantSplit/>
          <w:trHeight w:val="92"/>
          <w:jc w:val="center"/>
        </w:trPr>
        <w:tc>
          <w:tcPr>
            <w:tcW w:w="1591" w:type="dxa"/>
            <w:shd w:val="clear" w:color="auto" w:fill="D9D9D9"/>
            <w:vAlign w:val="center"/>
          </w:tcPr>
          <w:p w:rsidR="00CD46D4" w:rsidRDefault="00CD46D4" w:rsidP="00AD198E">
            <w:pPr>
              <w:rPr>
                <w:rFonts w:cs="Arial"/>
                <w:b/>
                <w:bCs/>
                <w:szCs w:val="24"/>
              </w:rPr>
            </w:pPr>
            <w:r>
              <w:rPr>
                <w:rFonts w:cs="Arial"/>
                <w:b/>
                <w:bCs/>
                <w:szCs w:val="24"/>
              </w:rPr>
              <w:t>SPOGLIATOI DELLA PALESTRA</w:t>
            </w:r>
          </w:p>
        </w:tc>
        <w:tc>
          <w:tcPr>
            <w:tcW w:w="2167" w:type="dxa"/>
            <w:vAlign w:val="center"/>
          </w:tcPr>
          <w:p w:rsidR="00CD46D4" w:rsidRDefault="00CD46D4" w:rsidP="00AD198E">
            <w:pPr>
              <w:jc w:val="center"/>
              <w:rPr>
                <w:rFonts w:cs="Arial"/>
                <w:szCs w:val="22"/>
              </w:rPr>
            </w:pPr>
            <w:r>
              <w:rPr>
                <w:rFonts w:cs="Arial"/>
                <w:szCs w:val="22"/>
              </w:rPr>
              <w:t>Legionella</w:t>
            </w:r>
          </w:p>
        </w:tc>
        <w:tc>
          <w:tcPr>
            <w:tcW w:w="3527" w:type="dxa"/>
            <w:vAlign w:val="center"/>
          </w:tcPr>
          <w:p w:rsidR="00CD46D4" w:rsidRDefault="00CD46D4" w:rsidP="00AD198E">
            <w:pPr>
              <w:jc w:val="center"/>
              <w:rPr>
                <w:rFonts w:cs="Arial"/>
                <w:szCs w:val="22"/>
              </w:rPr>
            </w:pPr>
            <w:r>
              <w:rPr>
                <w:rFonts w:cs="Arial"/>
                <w:szCs w:val="22"/>
              </w:rPr>
              <w:t>Legionellosi</w:t>
            </w:r>
          </w:p>
        </w:tc>
        <w:tc>
          <w:tcPr>
            <w:tcW w:w="3527" w:type="dxa"/>
            <w:vAlign w:val="center"/>
          </w:tcPr>
          <w:p w:rsidR="00CD46D4" w:rsidRDefault="00CD46D4" w:rsidP="00AD198E">
            <w:pPr>
              <w:tabs>
                <w:tab w:val="left" w:pos="252"/>
              </w:tabs>
              <w:jc w:val="left"/>
              <w:rPr>
                <w:rFonts w:cs="Arial"/>
                <w:bCs/>
                <w:szCs w:val="22"/>
              </w:rPr>
            </w:pPr>
            <w:r>
              <w:rPr>
                <w:rFonts w:cs="Arial"/>
                <w:bCs/>
                <w:szCs w:val="22"/>
              </w:rPr>
              <w:t>Residui di acqua stagnante nelle docce degli spogliatoi</w:t>
            </w:r>
          </w:p>
        </w:tc>
        <w:tc>
          <w:tcPr>
            <w:tcW w:w="1176" w:type="dxa"/>
            <w:vAlign w:val="center"/>
          </w:tcPr>
          <w:p w:rsidR="00CD46D4" w:rsidRDefault="00CD46D4" w:rsidP="00AD198E">
            <w:pPr>
              <w:jc w:val="center"/>
              <w:rPr>
                <w:rFonts w:cs="Arial"/>
                <w:bCs/>
                <w:color w:val="000000"/>
                <w:szCs w:val="22"/>
              </w:rPr>
            </w:pPr>
            <w:r>
              <w:rPr>
                <w:rFonts w:cs="Arial"/>
                <w:bCs/>
                <w:color w:val="000000"/>
                <w:szCs w:val="22"/>
              </w:rPr>
              <w:t>TUTTI</w:t>
            </w:r>
          </w:p>
        </w:tc>
        <w:tc>
          <w:tcPr>
            <w:tcW w:w="586" w:type="dxa"/>
            <w:vAlign w:val="center"/>
          </w:tcPr>
          <w:p w:rsidR="00CD46D4" w:rsidRDefault="00CD46D4" w:rsidP="00AD198E">
            <w:pPr>
              <w:jc w:val="center"/>
              <w:rPr>
                <w:rFonts w:cs="Arial"/>
                <w:szCs w:val="22"/>
              </w:rPr>
            </w:pPr>
            <w:r>
              <w:rPr>
                <w:rFonts w:cs="Arial"/>
                <w:szCs w:val="22"/>
              </w:rPr>
              <w:t>1</w:t>
            </w:r>
          </w:p>
        </w:tc>
        <w:tc>
          <w:tcPr>
            <w:tcW w:w="586" w:type="dxa"/>
            <w:vAlign w:val="center"/>
          </w:tcPr>
          <w:p w:rsidR="00CD46D4" w:rsidRDefault="00CD46D4" w:rsidP="00AD198E">
            <w:pPr>
              <w:jc w:val="center"/>
              <w:rPr>
                <w:rFonts w:cs="Arial"/>
                <w:szCs w:val="22"/>
              </w:rPr>
            </w:pPr>
            <w:r>
              <w:rPr>
                <w:rFonts w:cs="Arial"/>
                <w:szCs w:val="22"/>
              </w:rPr>
              <w:t>3</w:t>
            </w:r>
          </w:p>
        </w:tc>
        <w:tc>
          <w:tcPr>
            <w:tcW w:w="586" w:type="dxa"/>
            <w:vAlign w:val="center"/>
          </w:tcPr>
          <w:p w:rsidR="00CD46D4" w:rsidRDefault="00CD46D4" w:rsidP="00AD198E">
            <w:pPr>
              <w:jc w:val="center"/>
              <w:rPr>
                <w:rFonts w:cs="Arial"/>
                <w:szCs w:val="22"/>
              </w:rPr>
            </w:pPr>
            <w:r>
              <w:rPr>
                <w:rFonts w:cs="Arial"/>
                <w:szCs w:val="22"/>
              </w:rPr>
              <w:t>3</w:t>
            </w:r>
          </w:p>
        </w:tc>
        <w:tc>
          <w:tcPr>
            <w:tcW w:w="586" w:type="dxa"/>
            <w:vAlign w:val="center"/>
          </w:tcPr>
          <w:p w:rsidR="00CD46D4" w:rsidRDefault="00CD46D4" w:rsidP="00AD198E">
            <w:pPr>
              <w:jc w:val="center"/>
              <w:rPr>
                <w:rFonts w:cs="Arial"/>
                <w:szCs w:val="22"/>
              </w:rPr>
            </w:pPr>
            <w:r>
              <w:rPr>
                <w:rFonts w:cs="Arial"/>
                <w:szCs w:val="22"/>
              </w:rPr>
              <w:t>No</w:t>
            </w:r>
          </w:p>
        </w:tc>
        <w:tc>
          <w:tcPr>
            <w:tcW w:w="586" w:type="dxa"/>
            <w:vAlign w:val="center"/>
          </w:tcPr>
          <w:p w:rsidR="00CD46D4" w:rsidRDefault="00CD46D4" w:rsidP="00AD198E">
            <w:pPr>
              <w:jc w:val="center"/>
              <w:rPr>
                <w:rFonts w:cs="Arial"/>
                <w:szCs w:val="22"/>
              </w:rPr>
            </w:pPr>
            <w:r>
              <w:rPr>
                <w:rFonts w:cs="Arial"/>
                <w:szCs w:val="22"/>
              </w:rPr>
              <w:t>No</w:t>
            </w:r>
          </w:p>
        </w:tc>
      </w:tr>
      <w:tr w:rsidR="00CD46D4" w:rsidTr="00AD198E">
        <w:trPr>
          <w:cantSplit/>
          <w:trHeight w:val="92"/>
          <w:jc w:val="center"/>
        </w:trPr>
        <w:tc>
          <w:tcPr>
            <w:tcW w:w="1591" w:type="dxa"/>
            <w:shd w:val="clear" w:color="auto" w:fill="D9D9D9"/>
          </w:tcPr>
          <w:p w:rsidR="00CD46D4" w:rsidRDefault="00CD46D4" w:rsidP="00AD198E">
            <w:pPr>
              <w:jc w:val="right"/>
              <w:rPr>
                <w:rFonts w:cs="Arial"/>
                <w:b/>
                <w:bCs/>
                <w:szCs w:val="24"/>
              </w:rPr>
            </w:pPr>
            <w:r>
              <w:rPr>
                <w:rFonts w:cs="Arial"/>
                <w:b/>
                <w:bCs/>
                <w:szCs w:val="24"/>
              </w:rPr>
              <w:t>Nota</w:t>
            </w:r>
          </w:p>
        </w:tc>
        <w:tc>
          <w:tcPr>
            <w:tcW w:w="13327" w:type="dxa"/>
            <w:gridSpan w:val="9"/>
          </w:tcPr>
          <w:p w:rsidR="00CD46D4" w:rsidRPr="0070700F" w:rsidRDefault="00CD46D4" w:rsidP="00AD198E">
            <w:pPr>
              <w:rPr>
                <w:rFonts w:cs="Arial"/>
                <w:sz w:val="20"/>
              </w:rPr>
            </w:pPr>
            <w:r w:rsidRPr="0070700F">
              <w:rPr>
                <w:rFonts w:cs="Arial"/>
                <w:sz w:val="20"/>
              </w:rPr>
              <w:t xml:space="preserve">Il rischio di esposizione a </w:t>
            </w:r>
            <w:r>
              <w:rPr>
                <w:rFonts w:cs="Arial"/>
                <w:sz w:val="20"/>
              </w:rPr>
              <w:t>legionella</w:t>
            </w:r>
            <w:r w:rsidRPr="0070700F">
              <w:rPr>
                <w:rFonts w:cs="Arial"/>
                <w:sz w:val="20"/>
              </w:rPr>
              <w:t xml:space="preserve"> è stato preso in considerazione, non per attività svolte direttamente dai lavoratori dell’istituto comprensivo, quanto per un’esposizione non deliberata derivante dall</w:t>
            </w:r>
            <w:r>
              <w:rPr>
                <w:rFonts w:cs="Arial"/>
                <w:sz w:val="20"/>
              </w:rPr>
              <w:t>’eventualità che possano crearsi condizioni tali per cui il batterio possa proliferare</w:t>
            </w:r>
          </w:p>
        </w:tc>
      </w:tr>
    </w:tbl>
    <w:p w:rsidR="00CD46D4" w:rsidRPr="0066350D" w:rsidRDefault="00CD46D4" w:rsidP="00CD46D4">
      <w:pPr>
        <w:rPr>
          <w:rFonts w:asciiTheme="majorHAnsi" w:hAnsiTheme="majorHAnsi" w:cstheme="majorHAnsi"/>
        </w:rPr>
      </w:pPr>
    </w:p>
    <w:p w:rsidR="00CD46D4" w:rsidRDefault="00CD46D4" w:rsidP="00CD46D4">
      <w:pPr>
        <w:rPr>
          <w:rFonts w:asciiTheme="majorHAnsi" w:hAnsiTheme="majorHAnsi" w:cstheme="majorHAnsi"/>
          <w:b/>
        </w:rPr>
        <w:sectPr w:rsidR="00CD46D4" w:rsidSect="00CE0881">
          <w:pgSz w:w="16840" w:h="11907" w:orient="landscape" w:code="9"/>
          <w:pgMar w:top="1134" w:right="992" w:bottom="1134" w:left="992" w:header="720" w:footer="720" w:gutter="0"/>
          <w:cols w:space="720"/>
        </w:sectPr>
      </w:pPr>
    </w:p>
    <w:p w:rsidR="00CD46D4" w:rsidRPr="0066350D" w:rsidRDefault="00CD46D4" w:rsidP="00CD46D4">
      <w:pPr>
        <w:rPr>
          <w:rFonts w:asciiTheme="majorHAnsi" w:hAnsiTheme="majorHAnsi" w:cstheme="majorHAnsi"/>
          <w:b/>
        </w:rPr>
      </w:pPr>
      <w:r w:rsidRPr="0066350D">
        <w:rPr>
          <w:rFonts w:asciiTheme="majorHAnsi" w:hAnsiTheme="majorHAnsi" w:cstheme="majorHAnsi"/>
          <w:b/>
        </w:rPr>
        <w:lastRenderedPageBreak/>
        <w:t>MISURE DI PREVENZIONE E PROTEZIONE</w:t>
      </w:r>
    </w:p>
    <w:p w:rsidR="00CD46D4" w:rsidRPr="0066350D" w:rsidRDefault="00CD46D4" w:rsidP="00CD46D4">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339"/>
        <w:gridCol w:w="5245"/>
        <w:gridCol w:w="1701"/>
        <w:gridCol w:w="2629"/>
        <w:gridCol w:w="3084"/>
      </w:tblGrid>
      <w:tr w:rsidR="00CD46D4" w:rsidRPr="0066350D" w:rsidTr="00AD198E">
        <w:trPr>
          <w:cantSplit/>
          <w:trHeight w:val="700"/>
          <w:tblHeader/>
          <w:jc w:val="center"/>
        </w:trPr>
        <w:tc>
          <w:tcPr>
            <w:tcW w:w="2339"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245"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01"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29"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6350D" w:rsidTr="00AD198E">
        <w:trPr>
          <w:cantSplit/>
          <w:trHeight w:val="346"/>
          <w:jc w:val="center"/>
        </w:trPr>
        <w:tc>
          <w:tcPr>
            <w:tcW w:w="2339" w:type="dxa"/>
            <w:tcBorders>
              <w:top w:val="nil"/>
              <w:bottom w:val="nil"/>
            </w:tcBorders>
          </w:tcPr>
          <w:p w:rsidR="00CD46D4" w:rsidRPr="0066350D" w:rsidRDefault="00CD46D4" w:rsidP="00AD198E">
            <w:pPr>
              <w:spacing w:before="0" w:after="0"/>
              <w:rPr>
                <w:rFonts w:asciiTheme="majorHAnsi" w:hAnsiTheme="majorHAnsi" w:cstheme="majorHAnsi"/>
                <w:b/>
                <w:bCs/>
                <w:szCs w:val="22"/>
              </w:rPr>
            </w:pPr>
            <w:r w:rsidRPr="0066350D">
              <w:rPr>
                <w:rFonts w:asciiTheme="majorHAnsi" w:hAnsiTheme="majorHAnsi" w:cstheme="majorHAnsi"/>
                <w:b/>
                <w:bCs/>
                <w:szCs w:val="22"/>
              </w:rPr>
              <w:t>BIOLOGICO</w:t>
            </w:r>
          </w:p>
        </w:tc>
        <w:tc>
          <w:tcPr>
            <w:tcW w:w="5245"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Pulizia periodica degli ambienti</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szCs w:val="22"/>
              </w:rPr>
              <w:t>Interventi periodici</w:t>
            </w:r>
          </w:p>
        </w:tc>
        <w:tc>
          <w:tcPr>
            <w:tcW w:w="3084" w:type="dxa"/>
            <w:shd w:val="clear" w:color="auto" w:fill="auto"/>
          </w:tcPr>
          <w:p w:rsidR="00CD46D4" w:rsidRPr="0066350D" w:rsidRDefault="00CD46D4" w:rsidP="00AD198E">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w:t>
            </w:r>
            <w:r>
              <w:rPr>
                <w:rFonts w:asciiTheme="majorHAnsi" w:hAnsiTheme="majorHAnsi" w:cstheme="majorHAnsi"/>
              </w:rPr>
              <w:t>llaboratori scolastici</w:t>
            </w:r>
          </w:p>
        </w:tc>
      </w:tr>
      <w:tr w:rsidR="00CD46D4" w:rsidRPr="0066350D" w:rsidTr="00AD198E">
        <w:trPr>
          <w:cantSplit/>
          <w:trHeight w:val="346"/>
          <w:jc w:val="center"/>
        </w:trPr>
        <w:tc>
          <w:tcPr>
            <w:tcW w:w="233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Sanificazione straordinaria degli ambienti</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Pr="0066350D" w:rsidRDefault="00CD46D4" w:rsidP="00AD198E">
            <w:pPr>
              <w:spacing w:before="0" w:after="0"/>
              <w:rPr>
                <w:rFonts w:asciiTheme="majorHAnsi" w:hAnsiTheme="majorHAnsi" w:cstheme="majorHAnsi"/>
                <w:szCs w:val="22"/>
              </w:rPr>
            </w:pPr>
            <w:r>
              <w:rPr>
                <w:rFonts w:asciiTheme="majorHAnsi" w:hAnsiTheme="majorHAnsi" w:cstheme="majorHAnsi"/>
                <w:szCs w:val="22"/>
              </w:rPr>
              <w:t>In situazione di necessità</w:t>
            </w:r>
          </w:p>
        </w:tc>
        <w:tc>
          <w:tcPr>
            <w:tcW w:w="3084" w:type="dxa"/>
            <w:shd w:val="clear" w:color="auto" w:fill="auto"/>
          </w:tcPr>
          <w:p w:rsidR="00CD46D4" w:rsidRPr="0066350D"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Con affidamento a ditta esterna da parte dell’ente comunale</w:t>
            </w:r>
          </w:p>
        </w:tc>
      </w:tr>
      <w:tr w:rsidR="00CD46D4" w:rsidRPr="0066350D" w:rsidTr="00AD198E">
        <w:trPr>
          <w:cantSplit/>
          <w:trHeight w:val="346"/>
          <w:jc w:val="center"/>
        </w:trPr>
        <w:tc>
          <w:tcPr>
            <w:tcW w:w="233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Viene garantito un microclima confortevole con adeguata aerazione e ricambi d’aria</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szCs w:val="22"/>
              </w:rPr>
              <w:t>Quotidiano</w:t>
            </w:r>
          </w:p>
        </w:tc>
        <w:tc>
          <w:tcPr>
            <w:tcW w:w="3084" w:type="dxa"/>
            <w:shd w:val="clear" w:color="auto" w:fill="auto"/>
          </w:tcPr>
          <w:p w:rsidR="00CD46D4" w:rsidRPr="0066350D"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Lavoratori </w:t>
            </w:r>
          </w:p>
        </w:tc>
      </w:tr>
      <w:tr w:rsidR="00CD46D4" w:rsidRPr="0066350D" w:rsidTr="00AD198E">
        <w:trPr>
          <w:cantSplit/>
          <w:trHeight w:val="346"/>
          <w:jc w:val="center"/>
        </w:trPr>
        <w:tc>
          <w:tcPr>
            <w:tcW w:w="233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Utilizzo di agenti disinfettanti e battericidi per la pulizia ed igienizzazione di rubinetti, lavelli e docce</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szCs w:val="22"/>
              </w:rPr>
              <w:t>Quotidiano</w:t>
            </w:r>
          </w:p>
        </w:tc>
        <w:tc>
          <w:tcPr>
            <w:tcW w:w="3084" w:type="dxa"/>
            <w:shd w:val="clear" w:color="auto" w:fill="auto"/>
          </w:tcPr>
          <w:p w:rsidR="00CD46D4" w:rsidRPr="0066350D" w:rsidRDefault="00CD46D4" w:rsidP="00AD198E">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Collaboratori scolastici</w:t>
            </w:r>
          </w:p>
        </w:tc>
      </w:tr>
      <w:tr w:rsidR="00CD46D4" w:rsidRPr="0066350D" w:rsidTr="00AD198E">
        <w:trPr>
          <w:cantSplit/>
          <w:trHeight w:val="346"/>
          <w:jc w:val="center"/>
        </w:trPr>
        <w:tc>
          <w:tcPr>
            <w:tcW w:w="233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Sanificazione delle attrezzature e delle superfici con prodotti specifici</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szCs w:val="22"/>
              </w:rPr>
              <w:t>Quotidiano</w:t>
            </w:r>
          </w:p>
        </w:tc>
        <w:tc>
          <w:tcPr>
            <w:tcW w:w="3084" w:type="dxa"/>
            <w:shd w:val="clear" w:color="auto" w:fill="auto"/>
          </w:tcPr>
          <w:p w:rsidR="00CD46D4" w:rsidRPr="0066350D" w:rsidRDefault="00CD46D4" w:rsidP="00AD198E">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Collaboratori scolastici</w:t>
            </w:r>
          </w:p>
        </w:tc>
      </w:tr>
      <w:tr w:rsidR="00CD46D4" w:rsidRPr="0066350D" w:rsidTr="00AD198E">
        <w:trPr>
          <w:cantSplit/>
          <w:trHeight w:val="346"/>
          <w:jc w:val="center"/>
        </w:trPr>
        <w:tc>
          <w:tcPr>
            <w:tcW w:w="233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Utilizzo di dispositivi di protezione individuale per le attività di pulizia degli ambienti e delle superfici</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szCs w:val="22"/>
              </w:rPr>
              <w:t>Attività quotidiana</w:t>
            </w:r>
          </w:p>
        </w:tc>
        <w:tc>
          <w:tcPr>
            <w:tcW w:w="3084" w:type="dxa"/>
            <w:shd w:val="clear" w:color="auto" w:fill="auto"/>
          </w:tcPr>
          <w:p w:rsidR="00CD46D4" w:rsidRPr="0066350D" w:rsidRDefault="00CD46D4" w:rsidP="00AD198E">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Collaboratori scolastici</w:t>
            </w:r>
          </w:p>
        </w:tc>
      </w:tr>
      <w:tr w:rsidR="00CD46D4" w:rsidRPr="0066350D" w:rsidTr="00AD198E">
        <w:trPr>
          <w:cantSplit/>
          <w:trHeight w:val="346"/>
          <w:jc w:val="center"/>
        </w:trPr>
        <w:tc>
          <w:tcPr>
            <w:tcW w:w="233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Formazione e sensibilizzazione sulle corrette prassi igieniche</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Pr="0066350D" w:rsidRDefault="00CD46D4" w:rsidP="00AD198E">
            <w:pPr>
              <w:spacing w:before="0" w:after="0"/>
              <w:rPr>
                <w:rFonts w:asciiTheme="majorHAnsi" w:hAnsiTheme="majorHAnsi" w:cstheme="majorHAnsi"/>
                <w:szCs w:val="22"/>
              </w:rPr>
            </w:pPr>
            <w:r>
              <w:rPr>
                <w:rFonts w:asciiTheme="majorHAnsi" w:hAnsiTheme="majorHAnsi" w:cstheme="majorHAnsi"/>
                <w:szCs w:val="22"/>
              </w:rPr>
              <w:t xml:space="preserve">Ad ogni nuova assunzione </w:t>
            </w:r>
          </w:p>
        </w:tc>
        <w:tc>
          <w:tcPr>
            <w:tcW w:w="3084" w:type="dxa"/>
            <w:shd w:val="clear" w:color="auto" w:fill="auto"/>
          </w:tcPr>
          <w:p w:rsidR="00CD46D4" w:rsidRPr="0066350D"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DS con </w:t>
            </w:r>
            <w:r w:rsidRPr="00191959">
              <w:rPr>
                <w:rFonts w:asciiTheme="majorHAnsi" w:hAnsiTheme="majorHAnsi" w:cstheme="majorHAnsi"/>
              </w:rPr>
              <w:t>DSGA</w:t>
            </w:r>
          </w:p>
        </w:tc>
      </w:tr>
      <w:tr w:rsidR="00CD46D4" w:rsidRPr="0066350D" w:rsidTr="00AD198E">
        <w:trPr>
          <w:cantSplit/>
          <w:trHeight w:val="346"/>
          <w:jc w:val="center"/>
        </w:trPr>
        <w:tc>
          <w:tcPr>
            <w:tcW w:w="233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Default="00CD46D4" w:rsidP="00AD198E">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Igiene delle mani</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Default="00CD46D4" w:rsidP="00AD198E">
            <w:pPr>
              <w:spacing w:before="0" w:after="0"/>
              <w:rPr>
                <w:rFonts w:asciiTheme="majorHAnsi" w:hAnsiTheme="majorHAnsi" w:cstheme="majorHAnsi"/>
                <w:szCs w:val="22"/>
              </w:rPr>
            </w:pPr>
            <w:r>
              <w:rPr>
                <w:rFonts w:asciiTheme="majorHAnsi" w:hAnsiTheme="majorHAnsi" w:cstheme="majorHAnsi"/>
                <w:szCs w:val="22"/>
              </w:rPr>
              <w:t>Quotidiana</w:t>
            </w:r>
          </w:p>
        </w:tc>
        <w:tc>
          <w:tcPr>
            <w:tcW w:w="3084" w:type="dxa"/>
            <w:shd w:val="clear" w:color="auto" w:fill="auto"/>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Lavoratori</w:t>
            </w:r>
          </w:p>
        </w:tc>
      </w:tr>
      <w:tr w:rsidR="00CD46D4" w:rsidRPr="0066350D" w:rsidTr="00AD198E">
        <w:trPr>
          <w:cantSplit/>
          <w:trHeight w:val="346"/>
          <w:jc w:val="center"/>
        </w:trPr>
        <w:tc>
          <w:tcPr>
            <w:tcW w:w="233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Default="00CD46D4" w:rsidP="00AD198E">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 xml:space="preserve">Manutenzione degli impianti </w:t>
            </w:r>
            <w:proofErr w:type="spellStart"/>
            <w:r>
              <w:rPr>
                <w:rFonts w:asciiTheme="majorHAnsi" w:eastAsia="Times New Roman" w:hAnsiTheme="majorHAnsi" w:cstheme="majorHAnsi"/>
              </w:rPr>
              <w:t>aeraulici</w:t>
            </w:r>
            <w:proofErr w:type="spellEnd"/>
            <w:r>
              <w:rPr>
                <w:rFonts w:asciiTheme="majorHAnsi" w:eastAsia="Times New Roman" w:hAnsiTheme="majorHAnsi" w:cstheme="majorHAnsi"/>
              </w:rPr>
              <w:t xml:space="preserve"> ed idrici</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Secondo programma interventi</w:t>
            </w:r>
          </w:p>
        </w:tc>
        <w:tc>
          <w:tcPr>
            <w:tcW w:w="3084" w:type="dxa"/>
            <w:shd w:val="clear" w:color="auto" w:fill="auto"/>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Ente proprietario</w:t>
            </w:r>
          </w:p>
        </w:tc>
      </w:tr>
      <w:tr w:rsidR="00CD46D4" w:rsidRPr="0066350D" w:rsidTr="00AD198E">
        <w:trPr>
          <w:cantSplit/>
          <w:trHeight w:val="346"/>
          <w:jc w:val="center"/>
        </w:trPr>
        <w:tc>
          <w:tcPr>
            <w:tcW w:w="233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Default="00CD46D4"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Definizione di un protocollo specifico per il contenimento del contagio da Covid-19</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Default="00CD46D4" w:rsidP="00AD198E">
            <w:pPr>
              <w:spacing w:before="0" w:after="0"/>
              <w:jc w:val="left"/>
              <w:rPr>
                <w:rFonts w:asciiTheme="majorHAnsi" w:hAnsiTheme="majorHAnsi" w:cstheme="majorHAnsi"/>
                <w:szCs w:val="22"/>
              </w:rPr>
            </w:pPr>
            <w:r>
              <w:rPr>
                <w:rFonts w:asciiTheme="majorHAnsi" w:hAnsiTheme="majorHAnsi" w:cstheme="majorHAnsi"/>
              </w:rPr>
              <w:t xml:space="preserve">Prima della ripresa delle attività, aggiornato in funzione di novità normative </w:t>
            </w:r>
          </w:p>
        </w:tc>
        <w:tc>
          <w:tcPr>
            <w:tcW w:w="3084" w:type="dxa"/>
            <w:shd w:val="clear" w:color="auto" w:fill="auto"/>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DS con RSPP, MC, RLS</w:t>
            </w:r>
          </w:p>
        </w:tc>
      </w:tr>
      <w:tr w:rsidR="00CD46D4" w:rsidRPr="0066350D" w:rsidTr="00AD198E">
        <w:trPr>
          <w:cantSplit/>
          <w:trHeight w:val="346"/>
          <w:jc w:val="center"/>
        </w:trPr>
        <w:tc>
          <w:tcPr>
            <w:tcW w:w="233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Applicazione delle disposizioni inserite nel protocollo di regolamentazione interna contro il contagio da Covid-19</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Default="00CD46D4" w:rsidP="00AD198E">
            <w:pPr>
              <w:spacing w:before="0" w:after="0"/>
              <w:jc w:val="left"/>
              <w:rPr>
                <w:rFonts w:asciiTheme="majorHAnsi" w:hAnsiTheme="majorHAnsi" w:cstheme="majorHAnsi"/>
              </w:rPr>
            </w:pPr>
            <w:r>
              <w:rPr>
                <w:rFonts w:asciiTheme="majorHAnsi" w:hAnsiTheme="majorHAnsi" w:cstheme="majorHAnsi"/>
              </w:rPr>
              <w:t>Costante</w:t>
            </w:r>
          </w:p>
        </w:tc>
        <w:tc>
          <w:tcPr>
            <w:tcW w:w="3084" w:type="dxa"/>
            <w:shd w:val="clear" w:color="auto" w:fill="auto"/>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Lavoratori</w:t>
            </w:r>
          </w:p>
        </w:tc>
      </w:tr>
      <w:tr w:rsidR="00CD46D4" w:rsidRPr="0066350D" w:rsidTr="00AD198E">
        <w:trPr>
          <w:cantSplit/>
          <w:trHeight w:val="346"/>
          <w:jc w:val="center"/>
        </w:trPr>
        <w:tc>
          <w:tcPr>
            <w:tcW w:w="2339" w:type="dxa"/>
            <w:tcBorders>
              <w:top w:val="nil"/>
              <w:bottom w:val="single" w:sz="4" w:space="0" w:color="808080" w:themeColor="background1" w:themeShade="80"/>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Formazione ed informazione dei lavoratori in merito alle corrette procedure da applicare e ai rischi cui sono esposti</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Default="00CD46D4" w:rsidP="00AD198E">
            <w:pPr>
              <w:spacing w:before="0" w:after="0"/>
              <w:jc w:val="left"/>
              <w:rPr>
                <w:rFonts w:asciiTheme="majorHAnsi" w:hAnsiTheme="majorHAnsi" w:cstheme="majorHAnsi"/>
              </w:rPr>
            </w:pPr>
            <w:r>
              <w:rPr>
                <w:rFonts w:asciiTheme="majorHAnsi" w:hAnsiTheme="majorHAnsi" w:cstheme="majorHAnsi"/>
              </w:rPr>
              <w:t>Ad ogni nuova assunzione, presenza di segnaletica specifica</w:t>
            </w:r>
          </w:p>
        </w:tc>
        <w:tc>
          <w:tcPr>
            <w:tcW w:w="3084" w:type="dxa"/>
            <w:shd w:val="clear" w:color="auto" w:fill="auto"/>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DS con RSPP</w:t>
            </w:r>
          </w:p>
        </w:tc>
      </w:tr>
      <w:tr w:rsidR="00CD46D4" w:rsidRPr="0066350D" w:rsidTr="00AD198E">
        <w:trPr>
          <w:cantSplit/>
          <w:trHeight w:val="346"/>
          <w:jc w:val="center"/>
        </w:trPr>
        <w:tc>
          <w:tcPr>
            <w:tcW w:w="2339" w:type="dxa"/>
            <w:tcBorders>
              <w:top w:val="single" w:sz="4" w:space="0" w:color="808080" w:themeColor="background1" w:themeShade="80"/>
              <w:bottom w:val="single" w:sz="4" w:space="0" w:color="808080" w:themeColor="background1" w:themeShade="80"/>
            </w:tcBorders>
          </w:tcPr>
          <w:p w:rsidR="00CD46D4" w:rsidRPr="0066350D" w:rsidRDefault="00CD46D4" w:rsidP="00AD198E">
            <w:pPr>
              <w:spacing w:before="0" w:after="0"/>
              <w:rPr>
                <w:rFonts w:asciiTheme="majorHAnsi" w:hAnsiTheme="majorHAnsi" w:cstheme="majorHAnsi"/>
                <w:b/>
                <w:bCs/>
                <w:szCs w:val="22"/>
              </w:rPr>
            </w:pPr>
          </w:p>
        </w:tc>
        <w:tc>
          <w:tcPr>
            <w:tcW w:w="5245"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Identificazione di un gruppo di lavoratori addetti a verificare la corretta applicazione delle misure anticontagio da Covid-19 definite nel protocollo di regolamentazione interna</w:t>
            </w:r>
          </w:p>
        </w:tc>
        <w:tc>
          <w:tcPr>
            <w:tcW w:w="1701" w:type="dxa"/>
            <w:shd w:val="clear" w:color="auto" w:fill="auto"/>
          </w:tcPr>
          <w:p w:rsidR="00CD46D4" w:rsidRPr="0066350D"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D46D4" w:rsidRDefault="00CD46D4" w:rsidP="00AD198E">
            <w:pPr>
              <w:spacing w:before="0" w:after="0"/>
              <w:jc w:val="left"/>
              <w:rPr>
                <w:rFonts w:asciiTheme="majorHAnsi" w:hAnsiTheme="majorHAnsi" w:cstheme="majorHAnsi"/>
              </w:rPr>
            </w:pPr>
            <w:r>
              <w:rPr>
                <w:rFonts w:asciiTheme="majorHAnsi" w:hAnsiTheme="majorHAnsi" w:cstheme="majorHAnsi"/>
              </w:rPr>
              <w:t>ad inizio anno scolastico, da ripetere secondo necessità</w:t>
            </w:r>
          </w:p>
        </w:tc>
        <w:tc>
          <w:tcPr>
            <w:tcW w:w="3084" w:type="dxa"/>
            <w:shd w:val="clear" w:color="auto" w:fill="auto"/>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DS con DSGA ed RSPP</w:t>
            </w:r>
          </w:p>
        </w:tc>
      </w:tr>
    </w:tbl>
    <w:p w:rsidR="00CD46D4" w:rsidRDefault="00CD46D4" w:rsidP="00CD46D4">
      <w:pPr>
        <w:rPr>
          <w:rFonts w:asciiTheme="majorHAnsi" w:hAnsiTheme="majorHAnsi" w:cstheme="majorHAnsi"/>
        </w:rPr>
      </w:pPr>
    </w:p>
    <w:p w:rsidR="00CD46D4" w:rsidRDefault="00CD46D4" w:rsidP="00CD46D4">
      <w:pPr>
        <w:rPr>
          <w:rFonts w:asciiTheme="majorHAnsi" w:hAnsiTheme="majorHAnsi" w:cstheme="majorHAnsi"/>
        </w:rPr>
        <w:sectPr w:rsidR="00CD46D4" w:rsidSect="00CE0881">
          <w:pgSz w:w="16840" w:h="11907" w:orient="landscape" w:code="9"/>
          <w:pgMar w:top="1134" w:right="992" w:bottom="1134" w:left="992" w:header="720" w:footer="720" w:gutter="0"/>
          <w:cols w:space="720"/>
        </w:sectPr>
      </w:pPr>
    </w:p>
    <w:p w:rsidR="00CD46D4" w:rsidRDefault="00CD46D4" w:rsidP="00CD46D4">
      <w:pPr>
        <w:pStyle w:val="Titolo4"/>
      </w:pPr>
      <w:r>
        <w:lastRenderedPageBreak/>
        <w:t>PROTOCOLLO ANTICONTAGIO DA COVID-19</w:t>
      </w:r>
    </w:p>
    <w:p w:rsidR="00CD46D4" w:rsidRDefault="00CD46D4" w:rsidP="00CD46D4">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CD46D4" w:rsidRPr="0066350D" w:rsidTr="00AD198E">
        <w:trPr>
          <w:cantSplit/>
          <w:trHeight w:val="700"/>
          <w:tblHeader/>
          <w:jc w:val="center"/>
        </w:trPr>
        <w:tc>
          <w:tcPr>
            <w:tcW w:w="6346" w:type="dxa"/>
            <w:shd w:val="clear" w:color="auto" w:fill="DEEAF6" w:themeFill="accent1" w:themeFillTint="33"/>
            <w:vAlign w:val="center"/>
          </w:tcPr>
          <w:p w:rsidR="00CD46D4" w:rsidRPr="008141F2" w:rsidRDefault="00CD46D4" w:rsidP="00AD198E">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t>ADEMPIMENTI DI CARATTERE GENERALE</w:t>
            </w:r>
            <w:r>
              <w:rPr>
                <w:rFonts w:asciiTheme="majorHAnsi" w:hAnsiTheme="majorHAnsi" w:cstheme="majorHAnsi"/>
                <w:sz w:val="22"/>
                <w:szCs w:val="22"/>
              </w:rPr>
              <w:br/>
            </w:r>
            <w:r>
              <w:rPr>
                <w:rFonts w:asciiTheme="majorHAnsi" w:hAnsiTheme="majorHAnsi" w:cstheme="majorHAnsi"/>
                <w:b w:val="0"/>
                <w:bCs/>
                <w:i/>
                <w:iCs/>
                <w:sz w:val="22"/>
                <w:szCs w:val="22"/>
              </w:rPr>
              <w:t>(aggiornati in funzione dell’evoluzione epidemiologica e relative disposizioni degli Enti Competenti)</w:t>
            </w:r>
          </w:p>
        </w:tc>
        <w:tc>
          <w:tcPr>
            <w:tcW w:w="28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84"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CD46D4" w:rsidRPr="0066350D" w:rsidTr="00AD198E">
        <w:trPr>
          <w:cantSplit/>
          <w:trHeight w:val="346"/>
          <w:jc w:val="center"/>
        </w:trPr>
        <w:tc>
          <w:tcPr>
            <w:tcW w:w="6346"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Definizione di </w:t>
            </w:r>
            <w:r w:rsidRPr="0044772E">
              <w:rPr>
                <w:rFonts w:asciiTheme="majorHAnsi" w:hAnsiTheme="majorHAnsi" w:cstheme="majorHAnsi"/>
                <w:b/>
                <w:bCs/>
              </w:rPr>
              <w:t>un patto per la corresponsabilità educativa</w:t>
            </w:r>
            <w:r>
              <w:rPr>
                <w:rFonts w:asciiTheme="majorHAnsi" w:hAnsiTheme="majorHAnsi" w:cstheme="majorHAnsi"/>
              </w:rPr>
              <w:t xml:space="preserve"> con i genitori degli studenti, in cui viene promosso l’auto-monitoraggio delle condizioni di salute quotidiano. Firmato per accettazione da quest’ultimi</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Ad inizio anno scolastico</w:t>
            </w: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DS con genitori</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Sono state individuate </w:t>
            </w:r>
            <w:r w:rsidRPr="0044772E">
              <w:rPr>
                <w:rFonts w:asciiTheme="majorHAnsi" w:hAnsiTheme="majorHAnsi" w:cstheme="majorHAnsi"/>
                <w:b/>
                <w:bCs/>
              </w:rPr>
              <w:t>stanze per l’isolamento</w:t>
            </w:r>
            <w:r>
              <w:rPr>
                <w:rFonts w:asciiTheme="majorHAnsi" w:hAnsiTheme="majorHAnsi" w:cstheme="majorHAnsi"/>
              </w:rPr>
              <w:t xml:space="preserve"> di eventuali bambini e/o operatori con sintomatologia sospetta. </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DS con referenti di plesso</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Individuate nelle planimetrie e nel piano di emergenza interno.</w:t>
            </w:r>
          </w:p>
        </w:tc>
      </w:tr>
      <w:tr w:rsidR="00CD46D4" w:rsidRPr="0066350D" w:rsidTr="00AD198E">
        <w:trPr>
          <w:cantSplit/>
          <w:trHeight w:val="346"/>
          <w:jc w:val="center"/>
        </w:trPr>
        <w:tc>
          <w:tcPr>
            <w:tcW w:w="6346"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Definizione di una </w:t>
            </w:r>
            <w:r w:rsidRPr="0044772E">
              <w:rPr>
                <w:rFonts w:asciiTheme="majorHAnsi" w:hAnsiTheme="majorHAnsi" w:cstheme="majorHAnsi"/>
                <w:b/>
                <w:bCs/>
              </w:rPr>
              <w:t>procedura di emergenza</w:t>
            </w:r>
            <w:r>
              <w:rPr>
                <w:rFonts w:asciiTheme="majorHAnsi" w:hAnsiTheme="majorHAnsi" w:cstheme="majorHAnsi"/>
              </w:rPr>
              <w:t xml:space="preserve"> per la gestione di studenti ed adulti che presentano sintomi riconducibili a contagio da Covid-19</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Aggiornata in funzione delle esigenze interne e disposizioni normative</w:t>
            </w: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DS con RSPP</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La procedura viene riportata nel piano di emergenza interno</w:t>
            </w: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Utilizzo di </w:t>
            </w:r>
            <w:r w:rsidRPr="0044772E">
              <w:rPr>
                <w:rFonts w:asciiTheme="majorHAnsi" w:hAnsiTheme="majorHAnsi" w:cstheme="majorHAnsi"/>
                <w:b/>
                <w:bCs/>
              </w:rPr>
              <w:t>dispositivi di protezione</w:t>
            </w:r>
            <w:r>
              <w:rPr>
                <w:rFonts w:asciiTheme="majorHAnsi" w:hAnsiTheme="majorHAnsi" w:cstheme="majorHAnsi"/>
              </w:rPr>
              <w:t xml:space="preserve"> personale anticontagio</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Tutto il personale scolastico e gli studenti nelle modalità previste dalla vigente normativa</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sidRPr="008141F2">
              <w:rPr>
                <w:rFonts w:asciiTheme="majorHAnsi" w:hAnsiTheme="majorHAnsi" w:cstheme="majorHAnsi"/>
                <w:b/>
                <w:bCs/>
              </w:rPr>
              <w:t xml:space="preserve">Consegna di dispositivi di protezione </w:t>
            </w:r>
            <w:proofErr w:type="spellStart"/>
            <w:r w:rsidRPr="008141F2">
              <w:rPr>
                <w:rFonts w:asciiTheme="majorHAnsi" w:hAnsiTheme="majorHAnsi" w:cstheme="majorHAnsi"/>
                <w:b/>
                <w:bCs/>
              </w:rPr>
              <w:t>personale</w:t>
            </w:r>
            <w:r>
              <w:rPr>
                <w:rFonts w:asciiTheme="majorHAnsi" w:hAnsiTheme="majorHAnsi" w:cstheme="majorHAnsi"/>
              </w:rPr>
              <w:t>anticontagio</w:t>
            </w:r>
            <w:proofErr w:type="spellEnd"/>
          </w:p>
        </w:tc>
        <w:tc>
          <w:tcPr>
            <w:tcW w:w="2884" w:type="dxa"/>
            <w:shd w:val="clear" w:color="auto" w:fill="auto"/>
          </w:tcPr>
          <w:p w:rsidR="00CD46D4"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Secondo necessità</w:t>
            </w:r>
          </w:p>
        </w:tc>
        <w:tc>
          <w:tcPr>
            <w:tcW w:w="2884" w:type="dxa"/>
            <w:shd w:val="clear" w:color="auto" w:fill="auto"/>
          </w:tcPr>
          <w:p w:rsidR="00CD46D4"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Ufficio amministrativo – DSGA – Referenti di plesso</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Pr="008141F2" w:rsidRDefault="00CD46D4" w:rsidP="00AD198E">
            <w:pPr>
              <w:pStyle w:val="font5"/>
              <w:spacing w:before="0" w:beforeAutospacing="0" w:after="0" w:afterAutospacing="0"/>
              <w:rPr>
                <w:rFonts w:asciiTheme="majorHAnsi" w:hAnsiTheme="majorHAnsi" w:cstheme="majorHAnsi"/>
                <w:b/>
                <w:bCs/>
              </w:rPr>
            </w:pPr>
            <w:r w:rsidRPr="0044772E">
              <w:rPr>
                <w:rFonts w:asciiTheme="majorHAnsi" w:hAnsiTheme="majorHAnsi" w:cstheme="majorHAnsi"/>
                <w:b/>
                <w:bCs/>
              </w:rPr>
              <w:t>Formazione e informazione</w:t>
            </w:r>
            <w:r>
              <w:rPr>
                <w:rFonts w:asciiTheme="majorHAnsi" w:hAnsiTheme="majorHAnsi" w:cstheme="majorHAnsi"/>
              </w:rPr>
              <w:t xml:space="preserve"> al personale scolastico in materia di procedure organizzative finalizzate al contenimento del contagio.</w:t>
            </w:r>
          </w:p>
        </w:tc>
        <w:tc>
          <w:tcPr>
            <w:tcW w:w="2884" w:type="dxa"/>
            <w:shd w:val="clear" w:color="auto" w:fill="auto"/>
          </w:tcPr>
          <w:p w:rsidR="00CD46D4"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Ad inizio anno scolastico, e all’atto dell’assunzione di nuovi lavoratori</w:t>
            </w:r>
          </w:p>
        </w:tc>
        <w:tc>
          <w:tcPr>
            <w:tcW w:w="2884" w:type="dxa"/>
            <w:shd w:val="clear" w:color="auto" w:fill="auto"/>
          </w:tcPr>
          <w:p w:rsidR="00CD46D4"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DS con DSGA</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Svolta nel rispetto delle vigenti normative anticontagio</w:t>
            </w:r>
          </w:p>
        </w:tc>
      </w:tr>
      <w:tr w:rsidR="00CD46D4" w:rsidRPr="0066350D" w:rsidTr="00AD198E">
        <w:trPr>
          <w:cantSplit/>
          <w:trHeight w:val="346"/>
          <w:jc w:val="center"/>
        </w:trPr>
        <w:tc>
          <w:tcPr>
            <w:tcW w:w="6346" w:type="dxa"/>
          </w:tcPr>
          <w:p w:rsidR="00CD46D4" w:rsidRPr="0044772E" w:rsidRDefault="00CD46D4" w:rsidP="00AD198E">
            <w:pPr>
              <w:pStyle w:val="font5"/>
              <w:spacing w:before="0" w:beforeAutospacing="0" w:after="0" w:afterAutospacing="0"/>
              <w:rPr>
                <w:rFonts w:asciiTheme="majorHAnsi" w:hAnsiTheme="majorHAnsi" w:cstheme="majorHAnsi"/>
                <w:b/>
                <w:bCs/>
              </w:rPr>
            </w:pPr>
            <w:r>
              <w:rPr>
                <w:rFonts w:asciiTheme="majorHAnsi" w:hAnsiTheme="majorHAnsi" w:cstheme="majorHAnsi"/>
              </w:rPr>
              <w:t xml:space="preserve">Definizione di </w:t>
            </w:r>
            <w:r w:rsidRPr="0044772E">
              <w:rPr>
                <w:rFonts w:asciiTheme="majorHAnsi" w:hAnsiTheme="majorHAnsi" w:cstheme="majorHAnsi"/>
                <w:b/>
                <w:bCs/>
              </w:rPr>
              <w:t>planimetrie</w:t>
            </w:r>
            <w:r>
              <w:rPr>
                <w:rFonts w:asciiTheme="majorHAnsi" w:hAnsiTheme="majorHAnsi" w:cstheme="majorHAnsi"/>
              </w:rPr>
              <w:t xml:space="preserve"> ed apposizione di segnaletica a terra con indicazione della posizione di banchi, tavoli, scrivanie e definizione dei flussi di ingresso e di uscita dall’edificio scolastico.</w:t>
            </w:r>
          </w:p>
        </w:tc>
        <w:tc>
          <w:tcPr>
            <w:tcW w:w="2884" w:type="dxa"/>
            <w:shd w:val="clear" w:color="auto" w:fill="auto"/>
          </w:tcPr>
          <w:p w:rsidR="00CD46D4"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Attuato ad inizio anno scolastico, ripristino in caso di deterioramento e/o modifiche</w:t>
            </w:r>
          </w:p>
        </w:tc>
        <w:tc>
          <w:tcPr>
            <w:tcW w:w="2884" w:type="dxa"/>
            <w:shd w:val="clear" w:color="auto" w:fill="auto"/>
          </w:tcPr>
          <w:p w:rsidR="00CD46D4"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DS con referenti di plesso</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Presenza di </w:t>
            </w:r>
            <w:r w:rsidRPr="0044772E">
              <w:rPr>
                <w:rFonts w:asciiTheme="majorHAnsi" w:hAnsiTheme="majorHAnsi" w:cstheme="majorHAnsi"/>
                <w:b/>
                <w:bCs/>
              </w:rPr>
              <w:t>cartelli, segnali e comunicazioni</w:t>
            </w:r>
            <w:r>
              <w:rPr>
                <w:rFonts w:asciiTheme="majorHAnsi" w:hAnsiTheme="majorHAnsi" w:cstheme="majorHAnsi"/>
              </w:rPr>
              <w:t xml:space="preserve"> rivolte a tutti coloro che hanno accesso all’edificio scolastico contenenti indicazioni sul comportamento da tenere al fine di evitare possibili contagi.</w:t>
            </w:r>
          </w:p>
        </w:tc>
        <w:tc>
          <w:tcPr>
            <w:tcW w:w="2884" w:type="dxa"/>
            <w:shd w:val="clear" w:color="auto" w:fill="auto"/>
          </w:tcPr>
          <w:p w:rsidR="00CD46D4"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Aggiornati in funzione dell’evoluzione normativa</w:t>
            </w:r>
          </w:p>
        </w:tc>
        <w:tc>
          <w:tcPr>
            <w:tcW w:w="2884" w:type="dxa"/>
            <w:shd w:val="clear" w:color="auto" w:fill="auto"/>
          </w:tcPr>
          <w:p w:rsidR="00CD46D4"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DS con RSPP e referenti di plesso</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sidRPr="004E4E6C">
              <w:rPr>
                <w:rFonts w:asciiTheme="majorHAnsi" w:hAnsiTheme="majorHAnsi" w:cstheme="majorHAnsi"/>
                <w:b/>
                <w:bCs/>
              </w:rPr>
              <w:t>In tutte le aule</w:t>
            </w:r>
            <w:r>
              <w:rPr>
                <w:rFonts w:asciiTheme="majorHAnsi" w:hAnsiTheme="majorHAnsi" w:cstheme="majorHAnsi"/>
              </w:rPr>
              <w:t xml:space="preserve"> sono a disposizione soluzione idroalcolica disinfettante, bobina di carta assorbente, contenitori con coperchio per la raccolta dei fazzoletti di carta.</w:t>
            </w:r>
          </w:p>
        </w:tc>
        <w:tc>
          <w:tcPr>
            <w:tcW w:w="2884" w:type="dxa"/>
            <w:shd w:val="clear" w:color="auto" w:fill="auto"/>
          </w:tcPr>
          <w:p w:rsidR="00CD46D4"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Ripristino in caso di esaurimento</w:t>
            </w:r>
          </w:p>
        </w:tc>
        <w:tc>
          <w:tcPr>
            <w:tcW w:w="2884" w:type="dxa"/>
            <w:shd w:val="clear" w:color="auto" w:fill="auto"/>
          </w:tcPr>
          <w:p w:rsidR="00CD46D4"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Ufficio acquisti con DSGA e referenti di plesso</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lastRenderedPageBreak/>
              <w:t xml:space="preserve">Si è provveduto alla pulizia e sanificazione degli </w:t>
            </w:r>
            <w:r w:rsidRPr="0044772E">
              <w:rPr>
                <w:rFonts w:asciiTheme="majorHAnsi" w:hAnsiTheme="majorHAnsi" w:cstheme="majorHAnsi"/>
                <w:b/>
                <w:bCs/>
              </w:rPr>
              <w:t>impianti di riscaldamento e raffrescamento</w:t>
            </w:r>
            <w:r>
              <w:rPr>
                <w:rFonts w:asciiTheme="majorHAnsi" w:hAnsiTheme="majorHAnsi" w:cstheme="majorHAnsi"/>
              </w:rPr>
              <w:t xml:space="preserve"> per tramite dell’ente proprietario dell’edificio.</w:t>
            </w:r>
          </w:p>
        </w:tc>
        <w:tc>
          <w:tcPr>
            <w:tcW w:w="2884" w:type="dxa"/>
            <w:shd w:val="clear" w:color="auto" w:fill="auto"/>
          </w:tcPr>
          <w:p w:rsidR="00CD46D4"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 xml:space="preserve">Ad inizio anno scolastico </w:t>
            </w:r>
          </w:p>
        </w:tc>
        <w:tc>
          <w:tcPr>
            <w:tcW w:w="2884" w:type="dxa"/>
            <w:shd w:val="clear" w:color="auto" w:fill="auto"/>
          </w:tcPr>
          <w:p w:rsidR="00CD46D4"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Ente proprietario dell’edificio</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sidRPr="0044772E">
              <w:rPr>
                <w:rFonts w:asciiTheme="majorHAnsi" w:hAnsiTheme="majorHAnsi" w:cstheme="majorHAnsi"/>
                <w:b/>
                <w:bCs/>
              </w:rPr>
              <w:t>L’ascensore</w:t>
            </w:r>
            <w:r>
              <w:rPr>
                <w:rFonts w:asciiTheme="majorHAnsi" w:hAnsiTheme="majorHAnsi" w:cstheme="majorHAnsi"/>
              </w:rPr>
              <w:t xml:space="preserve"> può essere utilizzato solo da una persona alla volta ed esclusivamente in caso di impossibilità di utilizzare le scale.</w:t>
            </w:r>
          </w:p>
        </w:tc>
        <w:tc>
          <w:tcPr>
            <w:tcW w:w="2884" w:type="dxa"/>
            <w:shd w:val="clear" w:color="auto" w:fill="auto"/>
          </w:tcPr>
          <w:p w:rsidR="00CD46D4"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Sorveglianza quotidiana sulla corretta applicazione</w:t>
            </w:r>
          </w:p>
        </w:tc>
        <w:tc>
          <w:tcPr>
            <w:tcW w:w="2884" w:type="dxa"/>
            <w:shd w:val="clear" w:color="auto" w:fill="auto"/>
          </w:tcPr>
          <w:p w:rsidR="00CD46D4"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Collaboratori scolastici</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Pr="0044772E" w:rsidRDefault="00CD46D4" w:rsidP="00AD198E">
            <w:pPr>
              <w:pStyle w:val="font5"/>
              <w:spacing w:before="0" w:beforeAutospacing="0" w:after="0" w:afterAutospacing="0"/>
              <w:rPr>
                <w:rFonts w:asciiTheme="majorHAnsi" w:hAnsiTheme="majorHAnsi" w:cstheme="majorHAnsi"/>
                <w:b/>
                <w:bCs/>
              </w:rPr>
            </w:pPr>
            <w:r>
              <w:rPr>
                <w:rFonts w:asciiTheme="majorHAnsi" w:hAnsiTheme="majorHAnsi" w:cstheme="majorHAnsi"/>
              </w:rPr>
              <w:t xml:space="preserve">Viene garantita </w:t>
            </w:r>
            <w:r w:rsidRPr="0044772E">
              <w:rPr>
                <w:rFonts w:asciiTheme="majorHAnsi" w:hAnsiTheme="majorHAnsi" w:cstheme="majorHAnsi"/>
                <w:b/>
                <w:bCs/>
              </w:rPr>
              <w:t>adeguata aerazione delle aule</w:t>
            </w:r>
            <w:r>
              <w:rPr>
                <w:rFonts w:asciiTheme="majorHAnsi" w:hAnsiTheme="majorHAnsi" w:cstheme="majorHAnsi"/>
                <w:b/>
                <w:bCs/>
              </w:rPr>
              <w:t xml:space="preserve"> e dei laboratori</w:t>
            </w:r>
            <w:r>
              <w:rPr>
                <w:rFonts w:asciiTheme="majorHAnsi" w:hAnsiTheme="majorHAnsi" w:cstheme="majorHAnsi"/>
              </w:rPr>
              <w:t xml:space="preserve"> durante lo svolgimento delle lezioni e nei cambi ora</w:t>
            </w:r>
          </w:p>
        </w:tc>
        <w:tc>
          <w:tcPr>
            <w:tcW w:w="2884" w:type="dxa"/>
            <w:shd w:val="clear" w:color="auto" w:fill="auto"/>
          </w:tcPr>
          <w:p w:rsidR="00CD46D4"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CD46D4"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Operatori scolastici</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Negli </w:t>
            </w:r>
            <w:r w:rsidRPr="00CE68D2">
              <w:rPr>
                <w:rFonts w:asciiTheme="majorHAnsi" w:hAnsiTheme="majorHAnsi" w:cstheme="majorHAnsi"/>
                <w:b/>
                <w:bCs/>
              </w:rPr>
              <w:t>spogliatoi</w:t>
            </w:r>
            <w:r>
              <w:rPr>
                <w:rFonts w:asciiTheme="majorHAnsi" w:hAnsiTheme="majorHAnsi" w:cstheme="majorHAnsi"/>
              </w:rPr>
              <w:t xml:space="preserve"> utilizzati dai collaboratori scolastici possono accedere una persona alla volta, deve essere garantita costante aerazione, pulizia quotidiana.</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Collaboratori scolastici</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bl>
    <w:p w:rsidR="00CD46D4" w:rsidRDefault="00CD46D4" w:rsidP="00CD46D4">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CD46D4" w:rsidRPr="0066350D" w:rsidTr="00AD198E">
        <w:trPr>
          <w:cantSplit/>
          <w:trHeight w:val="700"/>
          <w:tblHeader/>
          <w:jc w:val="center"/>
        </w:trPr>
        <w:tc>
          <w:tcPr>
            <w:tcW w:w="6281" w:type="dxa"/>
            <w:shd w:val="clear" w:color="auto" w:fill="DEEAF6" w:themeFill="accent1" w:themeFillTint="33"/>
            <w:vAlign w:val="center"/>
          </w:tcPr>
          <w:p w:rsidR="00CD46D4" w:rsidRPr="008141F2" w:rsidRDefault="00CD46D4" w:rsidP="00AD198E">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t xml:space="preserve">ADEMPIMENTI </w:t>
            </w:r>
            <w:r w:rsidRPr="001C3368">
              <w:rPr>
                <w:rFonts w:asciiTheme="majorHAnsi" w:hAnsiTheme="majorHAnsi" w:cstheme="majorHAnsi"/>
                <w:sz w:val="22"/>
                <w:szCs w:val="22"/>
              </w:rPr>
              <w:t>RIFERITI ALLA GESTIONE DELLE PULIZIE</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55"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55"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55"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CD46D4" w:rsidRPr="0066350D" w:rsidTr="00AD198E">
        <w:trPr>
          <w:cantSplit/>
          <w:trHeight w:val="346"/>
          <w:jc w:val="center"/>
        </w:trPr>
        <w:tc>
          <w:tcPr>
            <w:tcW w:w="628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Istituzione di un </w:t>
            </w:r>
            <w:r w:rsidRPr="00443F48">
              <w:rPr>
                <w:rFonts w:asciiTheme="majorHAnsi" w:hAnsiTheme="majorHAnsi" w:cstheme="majorHAnsi"/>
                <w:b/>
                <w:bCs/>
              </w:rPr>
              <w:t>registro</w:t>
            </w:r>
            <w:r>
              <w:rPr>
                <w:rFonts w:asciiTheme="majorHAnsi" w:hAnsiTheme="majorHAnsi" w:cstheme="majorHAnsi"/>
              </w:rPr>
              <w:t xml:space="preserve"> per l’annotazione delle pulizie ed interventi di igienizzazione.</w:t>
            </w:r>
          </w:p>
        </w:tc>
        <w:tc>
          <w:tcPr>
            <w:tcW w:w="2855"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55"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Collaboratori scolastici</w:t>
            </w:r>
          </w:p>
        </w:tc>
        <w:tc>
          <w:tcPr>
            <w:tcW w:w="2855"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281"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Implementazione dei </w:t>
            </w:r>
            <w:r w:rsidRPr="00443F48">
              <w:rPr>
                <w:rFonts w:asciiTheme="majorHAnsi" w:hAnsiTheme="majorHAnsi" w:cstheme="majorHAnsi"/>
                <w:b/>
                <w:bCs/>
              </w:rPr>
              <w:t>prodotti per le pulizie</w:t>
            </w:r>
            <w:r>
              <w:rPr>
                <w:rFonts w:asciiTheme="majorHAnsi" w:hAnsiTheme="majorHAnsi" w:cstheme="majorHAnsi"/>
              </w:rPr>
              <w:t xml:space="preserve"> con detergenti previsti dalle vigenti normative ed aggiornamento della valutazione dei rischi per esposizione ad agenti chimici pericolosi per i lavoratori.</w:t>
            </w:r>
          </w:p>
        </w:tc>
        <w:tc>
          <w:tcPr>
            <w:tcW w:w="2855"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55"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DS – DSGA – con collaboratori scolastici</w:t>
            </w:r>
          </w:p>
        </w:tc>
        <w:tc>
          <w:tcPr>
            <w:tcW w:w="2855"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Rif. a valutazione del rischio per esposizione ad agenti chimici</w:t>
            </w:r>
          </w:p>
        </w:tc>
      </w:tr>
      <w:tr w:rsidR="00CD46D4" w:rsidRPr="0066350D" w:rsidTr="00AD198E">
        <w:trPr>
          <w:cantSplit/>
          <w:trHeight w:val="346"/>
          <w:jc w:val="center"/>
        </w:trPr>
        <w:tc>
          <w:tcPr>
            <w:tcW w:w="6281"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Definizione di un </w:t>
            </w:r>
            <w:r w:rsidRPr="00443F48">
              <w:rPr>
                <w:rFonts w:asciiTheme="majorHAnsi" w:hAnsiTheme="majorHAnsi" w:cstheme="majorHAnsi"/>
                <w:b/>
                <w:bCs/>
              </w:rPr>
              <w:t>protocollo specifico</w:t>
            </w:r>
            <w:r>
              <w:rPr>
                <w:rFonts w:asciiTheme="majorHAnsi" w:hAnsiTheme="majorHAnsi" w:cstheme="majorHAnsi"/>
              </w:rPr>
              <w:t xml:space="preserve"> per gli interventi di pulizia ed igienizzazione conforme alle indicazioni fornite dagli enti preposti.</w:t>
            </w:r>
          </w:p>
        </w:tc>
        <w:tc>
          <w:tcPr>
            <w:tcW w:w="2855"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Aggiornato in funzione dell’evoluzione epidemica</w:t>
            </w:r>
          </w:p>
        </w:tc>
        <w:tc>
          <w:tcPr>
            <w:tcW w:w="2855"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DS con DSGA e RSPP</w:t>
            </w:r>
          </w:p>
        </w:tc>
        <w:tc>
          <w:tcPr>
            <w:tcW w:w="2855"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281"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Interventi di </w:t>
            </w:r>
            <w:r w:rsidRPr="00443F48">
              <w:rPr>
                <w:rFonts w:asciiTheme="majorHAnsi" w:hAnsiTheme="majorHAnsi" w:cstheme="majorHAnsi"/>
                <w:b/>
                <w:bCs/>
              </w:rPr>
              <w:t>sanificazione straordinaria</w:t>
            </w:r>
            <w:r>
              <w:rPr>
                <w:rFonts w:asciiTheme="majorHAnsi" w:hAnsiTheme="majorHAnsi" w:cstheme="majorHAnsi"/>
              </w:rPr>
              <w:t xml:space="preserve"> in caso di contagi da </w:t>
            </w:r>
            <w:proofErr w:type="spellStart"/>
            <w:r>
              <w:rPr>
                <w:rFonts w:asciiTheme="majorHAnsi" w:hAnsiTheme="majorHAnsi" w:cstheme="majorHAnsi"/>
              </w:rPr>
              <w:t>Covid</w:t>
            </w:r>
            <w:proofErr w:type="spellEnd"/>
            <w:r>
              <w:rPr>
                <w:rFonts w:asciiTheme="majorHAnsi" w:hAnsiTheme="majorHAnsi" w:cstheme="majorHAnsi"/>
              </w:rPr>
              <w:t xml:space="preserve"> 19 accertati, nelle aree dell’edificio in cui c’è </w:t>
            </w:r>
            <w:r w:rsidRPr="00DA1AD3">
              <w:rPr>
                <w:rFonts w:asciiTheme="majorHAnsi" w:hAnsiTheme="majorHAnsi" w:cstheme="majorHAnsi"/>
              </w:rPr>
              <w:t>stata la presenza della</w:t>
            </w:r>
            <w:r>
              <w:rPr>
                <w:rFonts w:asciiTheme="majorHAnsi" w:hAnsiTheme="majorHAnsi" w:cstheme="majorHAnsi"/>
              </w:rPr>
              <w:t xml:space="preserve"> persona contagiata.</w:t>
            </w:r>
          </w:p>
        </w:tc>
        <w:tc>
          <w:tcPr>
            <w:tcW w:w="2855"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 xml:space="preserve">In caso di focolaio </w:t>
            </w:r>
          </w:p>
        </w:tc>
        <w:tc>
          <w:tcPr>
            <w:tcW w:w="2855"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Affidamento ad azienda esterna</w:t>
            </w:r>
          </w:p>
        </w:tc>
        <w:tc>
          <w:tcPr>
            <w:tcW w:w="2855"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bl>
    <w:p w:rsidR="00CD46D4" w:rsidRDefault="00CD46D4" w:rsidP="00CD46D4">
      <w:pPr>
        <w:rPr>
          <w:rFonts w:asciiTheme="majorHAnsi" w:hAnsiTheme="majorHAnsi" w:cstheme="majorHAnsi"/>
        </w:rPr>
      </w:pPr>
    </w:p>
    <w:p w:rsidR="00CD46D4" w:rsidRDefault="00CD46D4" w:rsidP="00CD46D4">
      <w:pPr>
        <w:rPr>
          <w:rFonts w:asciiTheme="majorHAnsi" w:hAnsiTheme="majorHAnsi" w:cstheme="majorHAnsi"/>
        </w:rPr>
      </w:pPr>
    </w:p>
    <w:p w:rsidR="00CD46D4" w:rsidRDefault="00CD46D4" w:rsidP="00CD46D4">
      <w:pPr>
        <w:pStyle w:val="Titolo6"/>
        <w:spacing w:before="0" w:after="0"/>
        <w:jc w:val="left"/>
        <w:rPr>
          <w:rFonts w:asciiTheme="majorHAnsi" w:hAnsiTheme="majorHAnsi" w:cstheme="majorHAnsi"/>
          <w:sz w:val="22"/>
          <w:szCs w:val="22"/>
        </w:rPr>
        <w:sectPr w:rsidR="00CD46D4" w:rsidSect="00CE0881">
          <w:pgSz w:w="16840" w:h="11907" w:orient="landscape" w:code="9"/>
          <w:pgMar w:top="1134" w:right="992" w:bottom="1134" w:left="992" w:header="720" w:footer="720" w:gutter="0"/>
          <w:cols w:space="720"/>
        </w:sect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CD46D4" w:rsidRPr="0066350D" w:rsidTr="00AD198E">
        <w:trPr>
          <w:cantSplit/>
          <w:trHeight w:val="700"/>
          <w:tblHeader/>
          <w:jc w:val="center"/>
        </w:trPr>
        <w:tc>
          <w:tcPr>
            <w:tcW w:w="6281" w:type="dxa"/>
            <w:shd w:val="clear" w:color="auto" w:fill="DEEAF6" w:themeFill="accent1" w:themeFillTint="33"/>
            <w:vAlign w:val="center"/>
          </w:tcPr>
          <w:p w:rsidR="00CD46D4" w:rsidRPr="00805D42" w:rsidRDefault="00CD46D4" w:rsidP="00AD198E">
            <w:pPr>
              <w:pStyle w:val="Titolo6"/>
              <w:spacing w:before="0" w:after="0"/>
              <w:jc w:val="left"/>
              <w:rPr>
                <w:rFonts w:asciiTheme="majorHAnsi" w:hAnsiTheme="majorHAnsi" w:cstheme="majorHAnsi"/>
                <w:sz w:val="22"/>
                <w:szCs w:val="22"/>
              </w:rPr>
            </w:pPr>
            <w:r>
              <w:rPr>
                <w:rFonts w:asciiTheme="majorHAnsi" w:hAnsiTheme="majorHAnsi" w:cstheme="majorHAnsi"/>
                <w:sz w:val="22"/>
                <w:szCs w:val="22"/>
              </w:rPr>
              <w:lastRenderedPageBreak/>
              <w:t>ADEMPIMENTI RIFERITI ALLA GESTIONE DEL SERVIZIO  MENSAPER LA SCUOLA PRIMARIA</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55"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55"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55"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CD46D4" w:rsidRPr="0066350D" w:rsidTr="00AD198E">
        <w:trPr>
          <w:cantSplit/>
          <w:trHeight w:val="346"/>
          <w:jc w:val="center"/>
        </w:trPr>
        <w:tc>
          <w:tcPr>
            <w:tcW w:w="628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Il servizio mensa viene effettuato direttamente nelle classi di T.P. e viene garantito il </w:t>
            </w:r>
            <w:r w:rsidRPr="00443F48">
              <w:rPr>
                <w:rFonts w:asciiTheme="majorHAnsi" w:hAnsiTheme="majorHAnsi" w:cstheme="majorHAnsi"/>
                <w:b/>
                <w:bCs/>
              </w:rPr>
              <w:t>distanziamento interpersonale</w:t>
            </w:r>
            <w:r>
              <w:rPr>
                <w:rFonts w:asciiTheme="majorHAnsi" w:hAnsiTheme="majorHAnsi" w:cstheme="majorHAnsi"/>
              </w:rPr>
              <w:t xml:space="preserve"> non inferiore a 1 m tra gli studenti con adeguato posizionamento dei tavoli e delle sedute</w:t>
            </w:r>
          </w:p>
        </w:tc>
        <w:tc>
          <w:tcPr>
            <w:tcW w:w="2855"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Sorveglianza quotidiana</w:t>
            </w:r>
          </w:p>
        </w:tc>
        <w:tc>
          <w:tcPr>
            <w:tcW w:w="2855"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Docenti e collaboratori</w:t>
            </w:r>
          </w:p>
        </w:tc>
        <w:tc>
          <w:tcPr>
            <w:tcW w:w="2855"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Rif. a planimetria con disposizione delle postazioni.</w:t>
            </w:r>
          </w:p>
        </w:tc>
      </w:tr>
      <w:tr w:rsidR="00CD46D4" w:rsidRPr="0066350D" w:rsidTr="00AD198E">
        <w:trPr>
          <w:cantSplit/>
          <w:trHeight w:val="346"/>
          <w:jc w:val="center"/>
        </w:trPr>
        <w:tc>
          <w:tcPr>
            <w:tcW w:w="6281"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Il servizio mensa viene gestito tramite </w:t>
            </w:r>
            <w:r w:rsidRPr="00443F48">
              <w:rPr>
                <w:rFonts w:asciiTheme="majorHAnsi" w:hAnsiTheme="majorHAnsi" w:cstheme="majorHAnsi"/>
                <w:b/>
                <w:bCs/>
              </w:rPr>
              <w:t>contenitori individuali e monoporzioni</w:t>
            </w:r>
            <w:r>
              <w:rPr>
                <w:rFonts w:asciiTheme="majorHAnsi" w:hAnsiTheme="majorHAnsi" w:cstheme="majorHAnsi"/>
              </w:rPr>
              <w:t xml:space="preserve"> che vengono distribuiti dal personale CIR (ente che gestisce il servizio mensa su appalto dell’Ente comunale).</w:t>
            </w:r>
          </w:p>
        </w:tc>
        <w:tc>
          <w:tcPr>
            <w:tcW w:w="2855"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55"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Azienda esterna in accordo con DS e DSGA</w:t>
            </w:r>
          </w:p>
        </w:tc>
        <w:tc>
          <w:tcPr>
            <w:tcW w:w="2855"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281" w:type="dxa"/>
          </w:tcPr>
          <w:p w:rsidR="00CD46D4" w:rsidRDefault="00CD46D4" w:rsidP="00AD198E">
            <w:pPr>
              <w:jc w:val="left"/>
              <w:rPr>
                <w:rFonts w:asciiTheme="majorHAnsi" w:hAnsiTheme="majorHAnsi" w:cstheme="majorHAnsi"/>
              </w:rPr>
            </w:pPr>
            <w:r>
              <w:rPr>
                <w:rFonts w:asciiTheme="majorHAnsi" w:hAnsiTheme="majorHAnsi" w:cstheme="majorHAnsi"/>
              </w:rPr>
              <w:t xml:space="preserve">Il personale dell’azienda fornitrice dei pasti accede al locale scolastico e disinfetta i banchi dove vengono consumati i pasti, prima e dopo la consumazione dei pasti stessi. </w:t>
            </w:r>
          </w:p>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È vietato accedere ai locali scolastici durante il servizio mensa che avviene direttamente nelle classi di Tempo Pieno, per tutti coloro non espressamente autorizzati</w:t>
            </w:r>
          </w:p>
        </w:tc>
        <w:tc>
          <w:tcPr>
            <w:tcW w:w="2855"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p>
        </w:tc>
        <w:tc>
          <w:tcPr>
            <w:tcW w:w="2855"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Azienda esterna</w:t>
            </w:r>
          </w:p>
        </w:tc>
        <w:tc>
          <w:tcPr>
            <w:tcW w:w="2855"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bl>
    <w:p w:rsidR="00CD46D4" w:rsidRDefault="00CD46D4" w:rsidP="00CD46D4">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CD46D4" w:rsidRPr="0066350D" w:rsidTr="00AD198E">
        <w:trPr>
          <w:cantSplit/>
          <w:trHeight w:val="700"/>
          <w:tblHeader/>
          <w:jc w:val="center"/>
        </w:trPr>
        <w:tc>
          <w:tcPr>
            <w:tcW w:w="6346" w:type="dxa"/>
            <w:shd w:val="clear" w:color="auto" w:fill="DEEAF6" w:themeFill="accent1" w:themeFillTint="33"/>
            <w:vAlign w:val="center"/>
          </w:tcPr>
          <w:p w:rsidR="00CD46D4" w:rsidRPr="008141F2" w:rsidRDefault="00CD46D4" w:rsidP="00AD198E">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t xml:space="preserve">ADEMPIMENTI </w:t>
            </w:r>
            <w:r w:rsidRPr="001C3368">
              <w:rPr>
                <w:rFonts w:asciiTheme="majorHAnsi" w:hAnsiTheme="majorHAnsi" w:cstheme="majorHAnsi"/>
                <w:sz w:val="22"/>
                <w:szCs w:val="22"/>
              </w:rPr>
              <w:t>RIFERITI ALLA GESTIONE DELL</w:t>
            </w:r>
            <w:r>
              <w:rPr>
                <w:rFonts w:asciiTheme="majorHAnsi" w:hAnsiTheme="majorHAnsi" w:cstheme="majorHAnsi"/>
                <w:sz w:val="22"/>
                <w:szCs w:val="22"/>
              </w:rPr>
              <w:t>A PALESTRA E DEL LABORATORIO DI MUSICA</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84"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CD46D4" w:rsidRPr="0066350D" w:rsidTr="00AD198E">
        <w:trPr>
          <w:cantSplit/>
          <w:trHeight w:val="346"/>
          <w:jc w:val="center"/>
        </w:trPr>
        <w:tc>
          <w:tcPr>
            <w:tcW w:w="6346" w:type="dxa"/>
          </w:tcPr>
          <w:p w:rsidR="00CD46D4" w:rsidRPr="005658BA"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Viene garantito il </w:t>
            </w:r>
            <w:r w:rsidRPr="00443F48">
              <w:rPr>
                <w:rFonts w:asciiTheme="majorHAnsi" w:hAnsiTheme="majorHAnsi" w:cstheme="majorHAnsi"/>
                <w:b/>
                <w:bCs/>
              </w:rPr>
              <w:t>distanziamento non inferiore a 2 m</w:t>
            </w:r>
            <w:r>
              <w:rPr>
                <w:rFonts w:asciiTheme="majorHAnsi" w:hAnsiTheme="majorHAnsi" w:cstheme="majorHAnsi"/>
              </w:rPr>
              <w:t xml:space="preserve"> durante l’attività motoria.</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Durante lo svolgimento di attività motoria</w:t>
            </w: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Docente presente</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Per quanto riguarda il </w:t>
            </w:r>
            <w:r w:rsidRPr="00801BB1">
              <w:rPr>
                <w:rFonts w:asciiTheme="majorHAnsi" w:hAnsiTheme="majorHAnsi" w:cstheme="majorHAnsi"/>
                <w:b/>
                <w:bCs/>
              </w:rPr>
              <w:t>laboratorio di musica</w:t>
            </w:r>
            <w:r>
              <w:rPr>
                <w:rFonts w:asciiTheme="majorHAnsi" w:hAnsiTheme="majorHAnsi" w:cstheme="majorHAnsi"/>
              </w:rPr>
              <w:t xml:space="preserve"> potranno essere utilizzati strumenti a fiato e/o svolte attività corali, solo se sarà garantito un aumento significativo del distanziamento interpersonale. </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Docente presente</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Viene garantito costante ricambio d’aria dei locali</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Docente presente</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bl>
    <w:p w:rsidR="00CD46D4" w:rsidRDefault="00CD46D4" w:rsidP="00CD46D4">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CD46D4" w:rsidRPr="0066350D" w:rsidTr="00AD198E">
        <w:trPr>
          <w:cantSplit/>
          <w:trHeight w:val="700"/>
          <w:tblHeader/>
          <w:jc w:val="center"/>
        </w:trPr>
        <w:tc>
          <w:tcPr>
            <w:tcW w:w="6346" w:type="dxa"/>
            <w:shd w:val="clear" w:color="auto" w:fill="DEEAF6" w:themeFill="accent1" w:themeFillTint="33"/>
            <w:vAlign w:val="center"/>
          </w:tcPr>
          <w:p w:rsidR="00CD46D4" w:rsidRPr="008141F2" w:rsidRDefault="00CD46D4" w:rsidP="00AD198E">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lastRenderedPageBreak/>
              <w:t xml:space="preserve">ADEMPIMENTI </w:t>
            </w:r>
            <w:r w:rsidRPr="001C3368">
              <w:rPr>
                <w:rFonts w:asciiTheme="majorHAnsi" w:hAnsiTheme="majorHAnsi" w:cstheme="majorHAnsi"/>
                <w:sz w:val="22"/>
                <w:szCs w:val="22"/>
              </w:rPr>
              <w:t>RIFERITI A</w:t>
            </w:r>
            <w:r>
              <w:rPr>
                <w:rFonts w:asciiTheme="majorHAnsi" w:hAnsiTheme="majorHAnsi" w:cstheme="majorHAnsi"/>
                <w:sz w:val="22"/>
                <w:szCs w:val="22"/>
              </w:rPr>
              <w:t>GLI UFFICI AMMINISTRATIVI E LUOGHI ACCESSIBILI DA VISITATORI</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84"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CD46D4" w:rsidRPr="0066350D" w:rsidTr="00AD198E">
        <w:trPr>
          <w:cantSplit/>
          <w:trHeight w:val="346"/>
          <w:jc w:val="center"/>
        </w:trPr>
        <w:tc>
          <w:tcPr>
            <w:tcW w:w="6346" w:type="dxa"/>
          </w:tcPr>
          <w:p w:rsidR="00CD46D4" w:rsidRPr="005658BA"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Il personale amministrativo e gli insegnanti ricevono visitatori esclusivamente previo </w:t>
            </w:r>
            <w:r w:rsidRPr="00443F48">
              <w:rPr>
                <w:rFonts w:asciiTheme="majorHAnsi" w:hAnsiTheme="majorHAnsi" w:cstheme="majorHAnsi"/>
                <w:b/>
                <w:bCs/>
              </w:rPr>
              <w:t>appuntamento</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Docenti e personale amministrativo</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Nei locali utilizzati dal personale scolastico viene garantito il </w:t>
            </w:r>
            <w:r w:rsidRPr="00443F48">
              <w:rPr>
                <w:rFonts w:asciiTheme="majorHAnsi" w:hAnsiTheme="majorHAnsi" w:cstheme="majorHAnsi"/>
                <w:b/>
                <w:bCs/>
              </w:rPr>
              <w:t>distanziamento interpersonale</w:t>
            </w:r>
            <w:r>
              <w:rPr>
                <w:rFonts w:asciiTheme="majorHAnsi" w:hAnsiTheme="majorHAnsi" w:cstheme="majorHAnsi"/>
              </w:rPr>
              <w:t xml:space="preserve"> non inferiore a 1 m e vige l’obbligo di utilizzo della mascherina, sono altresì presenti dispenser con soluzione idroalcolica igienizzante per le mani</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Sorveglianza quotidiana</w:t>
            </w: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Personale scolastico</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Con </w:t>
            </w:r>
            <w:r w:rsidRPr="00443F48">
              <w:rPr>
                <w:rFonts w:asciiTheme="majorHAnsi" w:hAnsiTheme="majorHAnsi" w:cstheme="majorHAnsi"/>
                <w:b/>
                <w:bCs/>
              </w:rPr>
              <w:t>segnaletica a terra e cartelli</w:t>
            </w:r>
            <w:r>
              <w:rPr>
                <w:rFonts w:asciiTheme="majorHAnsi" w:hAnsiTheme="majorHAnsi" w:cstheme="majorHAnsi"/>
              </w:rPr>
              <w:t xml:space="preserve"> sono indicati i comportamenti da tenere ed i percorsi di accesso e di uscita da seguire.</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Ripristino secondo necessità</w:t>
            </w: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Ufficio acquisti con collaboratori scolastici</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r w:rsidR="00CD46D4" w:rsidRPr="0066350D" w:rsidTr="00AD198E">
        <w:trPr>
          <w:cantSplit/>
          <w:trHeight w:val="346"/>
          <w:jc w:val="center"/>
        </w:trPr>
        <w:tc>
          <w:tcPr>
            <w:tcW w:w="6346" w:type="dxa"/>
          </w:tcPr>
          <w:p w:rsidR="00CD46D4" w:rsidRDefault="00CD46D4" w:rsidP="00AD198E">
            <w:pPr>
              <w:pStyle w:val="font5"/>
              <w:spacing w:before="0" w:beforeAutospacing="0" w:after="0" w:afterAutospacing="0"/>
              <w:rPr>
                <w:rFonts w:asciiTheme="majorHAnsi" w:hAnsiTheme="majorHAnsi" w:cstheme="majorHAnsi"/>
              </w:rPr>
            </w:pPr>
            <w:r>
              <w:rPr>
                <w:rFonts w:asciiTheme="majorHAnsi" w:hAnsiTheme="majorHAnsi" w:cstheme="majorHAnsi"/>
              </w:rPr>
              <w:t>L’accesso ad esterni (manutentori, tecnici, ecc..) viene consentito previo appuntamento e per quanto possibile al di fuori dell’orario di lezione, fatto salvo i casi di urgenza  o emergenza, nel rispetto delle norme.</w:t>
            </w:r>
          </w:p>
        </w:tc>
        <w:tc>
          <w:tcPr>
            <w:tcW w:w="2884" w:type="dxa"/>
            <w:shd w:val="clear" w:color="auto" w:fill="auto"/>
          </w:tcPr>
          <w:p w:rsidR="00CD46D4" w:rsidRPr="008141F2" w:rsidRDefault="00CD46D4"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DS con DSGA e collaboratori scolastici</w:t>
            </w:r>
          </w:p>
        </w:tc>
        <w:tc>
          <w:tcPr>
            <w:tcW w:w="28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p>
        </w:tc>
      </w:tr>
    </w:tbl>
    <w:p w:rsidR="00CD46D4" w:rsidRDefault="00CD46D4" w:rsidP="00CD46D4">
      <w:pPr>
        <w:rPr>
          <w:rFonts w:asciiTheme="majorHAnsi" w:hAnsiTheme="majorHAnsi" w:cstheme="majorHAnsi"/>
        </w:rPr>
      </w:pPr>
    </w:p>
    <w:p w:rsidR="00CD46D4"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sectPr w:rsidR="00CD46D4" w:rsidRPr="0066350D" w:rsidSect="00CE0881">
          <w:pgSz w:w="16840" w:h="11907" w:orient="landscape" w:code="9"/>
          <w:pgMar w:top="1134" w:right="992" w:bottom="1134" w:left="992" w:header="720" w:footer="720" w:gutter="0"/>
          <w:cols w:space="720"/>
        </w:sectPr>
      </w:pPr>
    </w:p>
    <w:p w:rsidR="00CD46D4" w:rsidRPr="00CE68D2" w:rsidRDefault="00CD46D4" w:rsidP="00CD46D4">
      <w:pPr>
        <w:pStyle w:val="Titolo3"/>
      </w:pPr>
      <w:bookmarkStart w:id="51" w:name="_Toc54022012"/>
      <w:bookmarkStart w:id="52" w:name="_Toc54023045"/>
      <w:bookmarkStart w:id="53" w:name="_Toc54023593"/>
      <w:r w:rsidRPr="00CE68D2">
        <w:lastRenderedPageBreak/>
        <w:t>UTILIZZO DI attrezzature videoterminale</w:t>
      </w:r>
      <w:bookmarkEnd w:id="51"/>
      <w:bookmarkEnd w:id="52"/>
      <w:bookmarkEnd w:id="53"/>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737"/>
        <w:gridCol w:w="1778"/>
        <w:gridCol w:w="2607"/>
        <w:gridCol w:w="1281"/>
        <w:gridCol w:w="3222"/>
        <w:gridCol w:w="2369"/>
        <w:gridCol w:w="483"/>
        <w:gridCol w:w="483"/>
        <w:gridCol w:w="483"/>
        <w:gridCol w:w="475"/>
      </w:tblGrid>
      <w:tr w:rsidR="00CD46D4" w:rsidRPr="0066350D" w:rsidTr="00AD198E">
        <w:trPr>
          <w:cantSplit/>
          <w:trHeight w:val="454"/>
          <w:jc w:val="center"/>
        </w:trPr>
        <w:tc>
          <w:tcPr>
            <w:tcW w:w="1737" w:type="dxa"/>
            <w:shd w:val="clear" w:color="auto" w:fill="D9D9D9" w:themeFill="background1" w:themeFillShade="D9"/>
            <w:vAlign w:val="center"/>
          </w:tcPr>
          <w:p w:rsidR="00CD46D4" w:rsidRPr="0066350D" w:rsidRDefault="00CD46D4" w:rsidP="00AD198E">
            <w:pPr>
              <w:rPr>
                <w:rFonts w:asciiTheme="majorHAnsi" w:hAnsiTheme="majorHAnsi" w:cstheme="majorHAnsi"/>
                <w:b/>
                <w:bCs/>
                <w:caps/>
              </w:rPr>
            </w:pPr>
            <w:r w:rsidRPr="0066350D">
              <w:rPr>
                <w:rFonts w:asciiTheme="majorHAnsi" w:hAnsiTheme="majorHAnsi" w:cstheme="majorHAnsi"/>
                <w:b/>
                <w:bCs/>
                <w:caps/>
              </w:rPr>
              <w:t>REPARTO</w:t>
            </w:r>
          </w:p>
        </w:tc>
        <w:tc>
          <w:tcPr>
            <w:tcW w:w="1778"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Postazione</w:t>
            </w:r>
          </w:p>
        </w:tc>
        <w:tc>
          <w:tcPr>
            <w:tcW w:w="2607"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Criticità riscontrate</w:t>
            </w:r>
          </w:p>
        </w:tc>
        <w:tc>
          <w:tcPr>
            <w:tcW w:w="1281"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Mansione</w:t>
            </w:r>
          </w:p>
        </w:tc>
        <w:tc>
          <w:tcPr>
            <w:tcW w:w="3222"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Attività</w:t>
            </w:r>
          </w:p>
        </w:tc>
        <w:tc>
          <w:tcPr>
            <w:tcW w:w="2369"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Effetti</w:t>
            </w:r>
          </w:p>
        </w:tc>
        <w:tc>
          <w:tcPr>
            <w:tcW w:w="48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P</w:t>
            </w:r>
          </w:p>
        </w:tc>
        <w:tc>
          <w:tcPr>
            <w:tcW w:w="48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D</w:t>
            </w:r>
          </w:p>
        </w:tc>
        <w:tc>
          <w:tcPr>
            <w:tcW w:w="48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R</w:t>
            </w:r>
          </w:p>
        </w:tc>
        <w:tc>
          <w:tcPr>
            <w:tcW w:w="475"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S.S.</w:t>
            </w:r>
          </w:p>
        </w:tc>
      </w:tr>
      <w:tr w:rsidR="00CD46D4" w:rsidRPr="0066350D" w:rsidTr="00AD198E">
        <w:trPr>
          <w:cantSplit/>
          <w:trHeight w:val="382"/>
          <w:jc w:val="center"/>
        </w:trPr>
        <w:tc>
          <w:tcPr>
            <w:tcW w:w="1737"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LABORATORI</w:t>
            </w:r>
            <w:r>
              <w:rPr>
                <w:rFonts w:asciiTheme="majorHAnsi" w:hAnsiTheme="majorHAnsi" w:cstheme="majorHAnsi"/>
                <w:b/>
                <w:bCs/>
              </w:rPr>
              <w:t>O</w:t>
            </w:r>
            <w:r w:rsidRPr="0066350D">
              <w:rPr>
                <w:rFonts w:asciiTheme="majorHAnsi" w:hAnsiTheme="majorHAnsi" w:cstheme="majorHAnsi"/>
                <w:b/>
                <w:bCs/>
              </w:rPr>
              <w:t xml:space="preserve"> DI INFORMATICA </w:t>
            </w:r>
          </w:p>
        </w:tc>
        <w:tc>
          <w:tcPr>
            <w:tcW w:w="1778" w:type="dxa"/>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Tutte le postazioni analizzate</w:t>
            </w:r>
          </w:p>
        </w:tc>
        <w:tc>
          <w:tcPr>
            <w:tcW w:w="2607" w:type="dxa"/>
            <w:shd w:val="clear" w:color="auto" w:fill="FFFFFF"/>
            <w:vAlign w:val="center"/>
          </w:tcPr>
          <w:p w:rsidR="00CD46D4" w:rsidRPr="0066350D" w:rsidRDefault="00CD46D4" w:rsidP="00AD198E">
            <w:pPr>
              <w:rPr>
                <w:rFonts w:asciiTheme="majorHAnsi" w:hAnsiTheme="majorHAnsi" w:cstheme="majorHAnsi"/>
              </w:rPr>
            </w:pPr>
            <w:r w:rsidRPr="0066350D">
              <w:rPr>
                <w:rFonts w:asciiTheme="majorHAnsi" w:hAnsiTheme="majorHAnsi" w:cstheme="majorHAnsi"/>
              </w:rPr>
              <w:t>Nessuna</w:t>
            </w:r>
          </w:p>
        </w:tc>
        <w:tc>
          <w:tcPr>
            <w:tcW w:w="1281"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D1 D2</w:t>
            </w:r>
          </w:p>
        </w:tc>
        <w:tc>
          <w:tcPr>
            <w:tcW w:w="3222"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 xml:space="preserve">Utilizzo di attrezzature dotate di VDT per un </w:t>
            </w:r>
            <w:r w:rsidRPr="0066350D">
              <w:rPr>
                <w:rFonts w:asciiTheme="majorHAnsi" w:hAnsiTheme="majorHAnsi" w:cstheme="majorHAnsi"/>
                <w:b/>
              </w:rPr>
              <w:t>tempo inferiore</w:t>
            </w:r>
            <w:r w:rsidRPr="0066350D">
              <w:rPr>
                <w:rFonts w:asciiTheme="majorHAnsi" w:hAnsiTheme="majorHAnsi" w:cstheme="majorHAnsi"/>
              </w:rPr>
              <w:t xml:space="preserve"> a 20 ore settimanali</w:t>
            </w:r>
          </w:p>
        </w:tc>
        <w:tc>
          <w:tcPr>
            <w:tcW w:w="2369"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Possibili disturbi alla vista e alla zona dorso lombare</w:t>
            </w:r>
          </w:p>
        </w:tc>
        <w:tc>
          <w:tcPr>
            <w:tcW w:w="483"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7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No</w:t>
            </w:r>
          </w:p>
        </w:tc>
      </w:tr>
      <w:tr w:rsidR="00CD46D4" w:rsidRPr="0066350D" w:rsidTr="00AD198E">
        <w:trPr>
          <w:cantSplit/>
          <w:trHeight w:val="382"/>
          <w:jc w:val="center"/>
        </w:trPr>
        <w:tc>
          <w:tcPr>
            <w:tcW w:w="1737"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rPr>
            </w:pPr>
            <w:r>
              <w:rPr>
                <w:rFonts w:asciiTheme="majorHAnsi" w:hAnsiTheme="majorHAnsi" w:cstheme="majorHAnsi"/>
                <w:b/>
                <w:bCs/>
              </w:rPr>
              <w:t>SALA INSEGNANTI</w:t>
            </w:r>
          </w:p>
        </w:tc>
        <w:tc>
          <w:tcPr>
            <w:tcW w:w="1778" w:type="dxa"/>
            <w:vAlign w:val="center"/>
          </w:tcPr>
          <w:p w:rsidR="00CD46D4" w:rsidRPr="0066350D" w:rsidRDefault="00CD46D4" w:rsidP="00AD198E">
            <w:pPr>
              <w:jc w:val="left"/>
              <w:rPr>
                <w:rFonts w:asciiTheme="majorHAnsi" w:hAnsiTheme="majorHAnsi" w:cstheme="majorHAnsi"/>
              </w:rPr>
            </w:pPr>
            <w:r>
              <w:rPr>
                <w:rFonts w:asciiTheme="majorHAnsi" w:hAnsiTheme="majorHAnsi" w:cstheme="majorHAnsi"/>
              </w:rPr>
              <w:t>Tutte le postazioni analizzate</w:t>
            </w:r>
          </w:p>
        </w:tc>
        <w:tc>
          <w:tcPr>
            <w:tcW w:w="2607" w:type="dxa"/>
            <w:shd w:val="clear" w:color="auto" w:fill="FFFFFF"/>
            <w:vAlign w:val="center"/>
          </w:tcPr>
          <w:p w:rsidR="00CD46D4" w:rsidRPr="0066350D" w:rsidRDefault="00CD46D4" w:rsidP="00AD198E">
            <w:pPr>
              <w:rPr>
                <w:rFonts w:asciiTheme="majorHAnsi" w:hAnsiTheme="majorHAnsi" w:cstheme="majorHAnsi"/>
              </w:rPr>
            </w:pPr>
            <w:r>
              <w:rPr>
                <w:rFonts w:asciiTheme="majorHAnsi" w:hAnsiTheme="majorHAnsi" w:cstheme="majorHAnsi"/>
              </w:rPr>
              <w:t>Nessuna</w:t>
            </w:r>
          </w:p>
        </w:tc>
        <w:tc>
          <w:tcPr>
            <w:tcW w:w="1281" w:type="dxa"/>
            <w:shd w:val="clear" w:color="auto" w:fill="FFFFFF"/>
            <w:vAlign w:val="center"/>
          </w:tcPr>
          <w:p w:rsidR="00CD46D4" w:rsidRDefault="00CD46D4" w:rsidP="00AD198E">
            <w:pPr>
              <w:jc w:val="center"/>
              <w:rPr>
                <w:rFonts w:asciiTheme="majorHAnsi" w:hAnsiTheme="majorHAnsi" w:cstheme="majorHAnsi"/>
              </w:rPr>
            </w:pPr>
            <w:r>
              <w:rPr>
                <w:rFonts w:asciiTheme="majorHAnsi" w:hAnsiTheme="majorHAnsi" w:cstheme="majorHAnsi"/>
              </w:rPr>
              <w:t>A1</w:t>
            </w:r>
          </w:p>
        </w:tc>
        <w:tc>
          <w:tcPr>
            <w:tcW w:w="3222"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 xml:space="preserve">Utilizzo di attrezzature dotate di VDT per un </w:t>
            </w:r>
            <w:r w:rsidRPr="0066350D">
              <w:rPr>
                <w:rFonts w:asciiTheme="majorHAnsi" w:hAnsiTheme="majorHAnsi" w:cstheme="majorHAnsi"/>
                <w:b/>
              </w:rPr>
              <w:t>tempo inferiore</w:t>
            </w:r>
            <w:r w:rsidRPr="0066350D">
              <w:rPr>
                <w:rFonts w:asciiTheme="majorHAnsi" w:hAnsiTheme="majorHAnsi" w:cstheme="majorHAnsi"/>
              </w:rPr>
              <w:t xml:space="preserve"> a 20 ore settimanali</w:t>
            </w:r>
          </w:p>
        </w:tc>
        <w:tc>
          <w:tcPr>
            <w:tcW w:w="2369"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Possibili disturbi alla vista e alla zona dorso lombare</w:t>
            </w:r>
          </w:p>
        </w:tc>
        <w:tc>
          <w:tcPr>
            <w:tcW w:w="483"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7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No</w:t>
            </w:r>
          </w:p>
        </w:tc>
      </w:tr>
    </w:tbl>
    <w:p w:rsidR="00CD46D4" w:rsidRPr="0066350D" w:rsidRDefault="00CD46D4" w:rsidP="00CD46D4">
      <w:pPr>
        <w:rPr>
          <w:rFonts w:asciiTheme="majorHAnsi" w:hAnsiTheme="majorHAnsi" w:cstheme="majorHAnsi"/>
        </w:rPr>
      </w:pPr>
    </w:p>
    <w:p w:rsidR="00CD46D4" w:rsidRDefault="00CD46D4" w:rsidP="00CD46D4">
      <w:pPr>
        <w:rPr>
          <w:rFonts w:asciiTheme="majorHAnsi" w:hAnsiTheme="majorHAnsi" w:cstheme="majorHAnsi"/>
          <w:b/>
        </w:rPr>
      </w:pPr>
      <w:r w:rsidRPr="0066350D">
        <w:rPr>
          <w:rFonts w:asciiTheme="majorHAnsi" w:hAnsiTheme="majorHAnsi" w:cstheme="majorHAnsi"/>
          <w:b/>
        </w:rPr>
        <w:t>MISURE DI PREVENZIONE E PROTEZIONE</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CD46D4"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43"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6350D" w:rsidTr="00AD198E">
        <w:trPr>
          <w:cantSplit/>
          <w:trHeight w:val="346"/>
          <w:jc w:val="center"/>
        </w:trPr>
        <w:tc>
          <w:tcPr>
            <w:tcW w:w="2524" w:type="dxa"/>
            <w:vMerge w:val="restart"/>
            <w:tcBorders>
              <w:bottom w:val="nil"/>
            </w:tcBorders>
          </w:tcPr>
          <w:p w:rsidR="00CD46D4" w:rsidRPr="0066350D" w:rsidRDefault="00CD46D4" w:rsidP="00AD198E">
            <w:pPr>
              <w:spacing w:before="0" w:after="0"/>
              <w:jc w:val="left"/>
              <w:rPr>
                <w:rFonts w:asciiTheme="majorHAnsi" w:hAnsiTheme="majorHAnsi" w:cstheme="majorHAnsi"/>
                <w:bCs/>
                <w:i/>
                <w:szCs w:val="22"/>
              </w:rPr>
            </w:pPr>
            <w:r w:rsidRPr="0066350D">
              <w:rPr>
                <w:rFonts w:asciiTheme="majorHAnsi" w:hAnsiTheme="majorHAnsi" w:cstheme="majorHAnsi"/>
                <w:b/>
                <w:bCs/>
                <w:szCs w:val="22"/>
              </w:rPr>
              <w:t>UTILIZZO DI ATTREZZATURE VIDEOTERMINALI</w:t>
            </w: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I cavi vengono raccolti, possibilmente sollevati da terra</w:t>
            </w:r>
          </w:p>
        </w:tc>
        <w:tc>
          <w:tcPr>
            <w:tcW w:w="1543" w:type="dxa"/>
            <w:shd w:val="clear" w:color="auto" w:fill="auto"/>
          </w:tcPr>
          <w:p w:rsidR="00CD46D4" w:rsidRPr="0066350D" w:rsidRDefault="00CD46D4"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periodica</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 per la verifica</w:t>
            </w:r>
          </w:p>
        </w:tc>
      </w:tr>
      <w:tr w:rsidR="00CD46D4" w:rsidRPr="0066350D" w:rsidTr="00AD198E">
        <w:trPr>
          <w:cantSplit/>
          <w:trHeight w:val="346"/>
          <w:jc w:val="center"/>
        </w:trPr>
        <w:tc>
          <w:tcPr>
            <w:tcW w:w="2524" w:type="dxa"/>
            <w:vMerge/>
            <w:tcBorders>
              <w:bottom w:val="nil"/>
            </w:tcBorders>
          </w:tcPr>
          <w:p w:rsidR="00CD46D4" w:rsidRPr="0066350D" w:rsidRDefault="00CD46D4" w:rsidP="00AD198E">
            <w:pPr>
              <w:spacing w:before="0" w:after="0"/>
              <w:jc w:val="left"/>
              <w:rPr>
                <w:rFonts w:asciiTheme="majorHAnsi" w:hAnsiTheme="majorHAnsi" w:cstheme="majorHAnsi"/>
                <w:b/>
                <w:bCs/>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Le prese multiple vengono posizionate sollevate da terra e sostituite in caso di danneggiamenti</w:t>
            </w:r>
          </w:p>
        </w:tc>
        <w:tc>
          <w:tcPr>
            <w:tcW w:w="1543" w:type="dxa"/>
            <w:shd w:val="clear" w:color="auto" w:fill="auto"/>
          </w:tcPr>
          <w:p w:rsidR="00CD46D4" w:rsidRPr="0066350D" w:rsidRDefault="00CD46D4"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periodica</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CD46D4" w:rsidRPr="0066350D" w:rsidTr="00AD198E">
        <w:trPr>
          <w:cantSplit/>
          <w:trHeight w:val="346"/>
          <w:jc w:val="center"/>
        </w:trPr>
        <w:tc>
          <w:tcPr>
            <w:tcW w:w="2524" w:type="dxa"/>
            <w:tcBorders>
              <w:top w:val="nil"/>
              <w:bottom w:val="nil"/>
            </w:tcBorders>
          </w:tcPr>
          <w:p w:rsidR="00CD46D4" w:rsidRPr="0066350D" w:rsidRDefault="00CD46D4" w:rsidP="00AD198E">
            <w:pPr>
              <w:spacing w:before="0" w:after="0"/>
              <w:jc w:val="left"/>
              <w:rPr>
                <w:rFonts w:asciiTheme="majorHAnsi" w:hAnsiTheme="majorHAnsi" w:cstheme="majorHAnsi"/>
                <w:b/>
                <w:bCs/>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Sono presenti dispositivi oscuranti alle finestre, regolabili da parte dei lavoratori</w:t>
            </w:r>
          </w:p>
        </w:tc>
        <w:tc>
          <w:tcPr>
            <w:tcW w:w="1543" w:type="dxa"/>
            <w:shd w:val="clear" w:color="auto" w:fill="auto"/>
          </w:tcPr>
          <w:p w:rsidR="00CD46D4" w:rsidRPr="0066350D" w:rsidRDefault="00CD46D4"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del corretto funzionamento</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CD46D4" w:rsidRPr="0066350D" w:rsidTr="00AD198E">
        <w:trPr>
          <w:cantSplit/>
          <w:trHeight w:val="346"/>
          <w:jc w:val="center"/>
        </w:trPr>
        <w:tc>
          <w:tcPr>
            <w:tcW w:w="2524" w:type="dxa"/>
            <w:tcBorders>
              <w:top w:val="nil"/>
              <w:bottom w:val="nil"/>
            </w:tcBorders>
          </w:tcPr>
          <w:p w:rsidR="00CD46D4" w:rsidRPr="0066350D" w:rsidRDefault="00CD46D4" w:rsidP="00AD198E">
            <w:pPr>
              <w:spacing w:before="0" w:after="0"/>
              <w:jc w:val="left"/>
              <w:rPr>
                <w:rFonts w:asciiTheme="majorHAnsi" w:hAnsiTheme="majorHAnsi" w:cstheme="majorHAnsi"/>
                <w:b/>
                <w:bCs/>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Negli uffici sono presenti sedie a 5 razze con schienale e seduta regolabili. Verifica periodica della corretta funzionalità e segnalazione di eventuali malfunzionamenti da parte dei lavoratori</w:t>
            </w:r>
          </w:p>
        </w:tc>
        <w:tc>
          <w:tcPr>
            <w:tcW w:w="1543" w:type="dxa"/>
            <w:shd w:val="clear" w:color="auto" w:fill="auto"/>
          </w:tcPr>
          <w:p w:rsidR="00CD46D4" w:rsidRPr="0066350D" w:rsidRDefault="00CD46D4"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Sostituzione / riparazione in caso di rottura dei meccanismi di regolazione</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CD46D4" w:rsidRPr="0066350D" w:rsidTr="00AD198E">
        <w:trPr>
          <w:cantSplit/>
          <w:trHeight w:val="346"/>
          <w:jc w:val="center"/>
        </w:trPr>
        <w:tc>
          <w:tcPr>
            <w:tcW w:w="2524" w:type="dxa"/>
            <w:tcBorders>
              <w:top w:val="nil"/>
              <w:bottom w:val="nil"/>
            </w:tcBorders>
          </w:tcPr>
          <w:p w:rsidR="00CD46D4" w:rsidRPr="0066350D" w:rsidRDefault="00CD46D4" w:rsidP="00AD198E">
            <w:pPr>
              <w:spacing w:before="0" w:after="0"/>
              <w:jc w:val="left"/>
              <w:rPr>
                <w:rFonts w:asciiTheme="majorHAnsi" w:hAnsiTheme="majorHAnsi" w:cstheme="majorHAnsi"/>
                <w:b/>
                <w:bCs/>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Piano di lavoro di larghezza adeguata per ospitare attrezzature, accessori e documentazione. È garantito spazio sufficiente per l’appoggio degli avambracci</w:t>
            </w:r>
          </w:p>
        </w:tc>
        <w:tc>
          <w:tcPr>
            <w:tcW w:w="1543" w:type="dxa"/>
            <w:shd w:val="clear" w:color="auto" w:fill="auto"/>
          </w:tcPr>
          <w:p w:rsidR="00CD46D4" w:rsidRPr="0066350D" w:rsidRDefault="00CD46D4"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Controllo visivo periodico e segnalazione di eventuali carenze</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CD46D4" w:rsidRPr="0066350D" w:rsidTr="00AD198E">
        <w:trPr>
          <w:cantSplit/>
          <w:trHeight w:val="346"/>
          <w:jc w:val="center"/>
        </w:trPr>
        <w:tc>
          <w:tcPr>
            <w:tcW w:w="2524" w:type="dxa"/>
            <w:tcBorders>
              <w:top w:val="nil"/>
              <w:bottom w:val="single" w:sz="4" w:space="0" w:color="808080" w:themeColor="background1" w:themeShade="80"/>
            </w:tcBorders>
          </w:tcPr>
          <w:p w:rsidR="00CD46D4" w:rsidRPr="0066350D" w:rsidRDefault="00CD46D4" w:rsidP="00AD198E">
            <w:pPr>
              <w:spacing w:before="0" w:after="0"/>
              <w:jc w:val="left"/>
              <w:rPr>
                <w:rFonts w:asciiTheme="majorHAnsi" w:hAnsiTheme="majorHAnsi" w:cstheme="majorHAnsi"/>
                <w:b/>
                <w:bCs/>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Pr>
                <w:rFonts w:asciiTheme="majorHAnsi" w:eastAsia="Times New Roman" w:hAnsiTheme="majorHAnsi" w:cstheme="majorHAnsi"/>
              </w:rPr>
              <w:t>Applicazione della sorveglianza sanitaria per i lavoratori esposti ai rischi per l’utilizzo di attrezzature videoterminali per un tempo superiore a 20 h/</w:t>
            </w:r>
            <w:proofErr w:type="spellStart"/>
            <w:r>
              <w:rPr>
                <w:rFonts w:asciiTheme="majorHAnsi" w:eastAsia="Times New Roman" w:hAnsiTheme="majorHAnsi" w:cstheme="majorHAnsi"/>
              </w:rPr>
              <w:t>sett</w:t>
            </w:r>
            <w:proofErr w:type="spellEnd"/>
            <w:r>
              <w:rPr>
                <w:rFonts w:asciiTheme="majorHAnsi" w:eastAsia="Times New Roman" w:hAnsiTheme="majorHAnsi" w:cstheme="majorHAnsi"/>
              </w:rPr>
              <w:t>.</w:t>
            </w:r>
          </w:p>
        </w:tc>
        <w:tc>
          <w:tcPr>
            <w:tcW w:w="1543" w:type="dxa"/>
            <w:shd w:val="clear" w:color="auto" w:fill="auto"/>
          </w:tcPr>
          <w:p w:rsidR="00CD46D4" w:rsidRPr="0066350D" w:rsidRDefault="00CD46D4"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Visite mediche ed esami specialistici secondo le tempistiche e nelle modalità indicate nel protocollo sanitario</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DS con MC</w:t>
            </w:r>
          </w:p>
        </w:tc>
      </w:tr>
    </w:tbl>
    <w:p w:rsidR="00CD46D4" w:rsidRPr="0066350D" w:rsidRDefault="00CD46D4" w:rsidP="00CD46D4">
      <w:pPr>
        <w:rPr>
          <w:rFonts w:asciiTheme="majorHAnsi" w:hAnsiTheme="majorHAnsi" w:cstheme="majorHAnsi"/>
          <w:b/>
          <w:bCs/>
          <w:szCs w:val="22"/>
        </w:rPr>
      </w:pPr>
    </w:p>
    <w:p w:rsidR="00CD46D4" w:rsidRPr="0066350D" w:rsidRDefault="00CD46D4" w:rsidP="00CD46D4">
      <w:pPr>
        <w:rPr>
          <w:rFonts w:asciiTheme="majorHAnsi" w:hAnsiTheme="majorHAnsi" w:cstheme="majorHAnsi"/>
          <w:b/>
          <w:bCs/>
          <w:szCs w:val="22"/>
        </w:rPr>
        <w:sectPr w:rsidR="00CD46D4" w:rsidRPr="0066350D" w:rsidSect="00CE0881">
          <w:pgSz w:w="16840" w:h="11907" w:orient="landscape" w:code="9"/>
          <w:pgMar w:top="1134" w:right="992" w:bottom="1134" w:left="992" w:header="720" w:footer="720" w:gutter="0"/>
          <w:cols w:space="720"/>
        </w:sectPr>
      </w:pPr>
    </w:p>
    <w:p w:rsidR="00CD46D4" w:rsidRPr="0066350D" w:rsidRDefault="00CD46D4" w:rsidP="00CD46D4">
      <w:pPr>
        <w:pStyle w:val="Titolo3"/>
        <w:rPr>
          <w:rFonts w:asciiTheme="majorHAnsi" w:hAnsiTheme="majorHAnsi" w:cstheme="majorHAnsi"/>
        </w:rPr>
      </w:pPr>
      <w:bookmarkStart w:id="54" w:name="_Toc54022013"/>
      <w:bookmarkStart w:id="55" w:name="_Toc54023046"/>
      <w:bookmarkStart w:id="56" w:name="_Toc54023594"/>
      <w:r w:rsidRPr="0066350D">
        <w:rPr>
          <w:rFonts w:asciiTheme="majorHAnsi" w:hAnsiTheme="majorHAnsi" w:cstheme="majorHAnsi"/>
        </w:rPr>
        <w:lastRenderedPageBreak/>
        <w:t>LUOGHI E LOCALI DI LAVORO</w:t>
      </w:r>
      <w:bookmarkEnd w:id="54"/>
      <w:bookmarkEnd w:id="55"/>
      <w:bookmarkEnd w:id="56"/>
    </w:p>
    <w:tbl>
      <w:tblPr>
        <w:tblStyle w:val="Grigliatabella"/>
        <w:tblW w:w="5000" w:type="pct"/>
        <w:jc w:val="center"/>
        <w:tblLook w:val="04A0"/>
      </w:tblPr>
      <w:tblGrid>
        <w:gridCol w:w="15072"/>
      </w:tblGrid>
      <w:tr w:rsidR="00CD46D4" w:rsidRPr="0066350D" w:rsidTr="00AD198E">
        <w:trPr>
          <w:jc w:val="center"/>
        </w:trPr>
        <w:tc>
          <w:tcPr>
            <w:tcW w:w="14846" w:type="dxa"/>
            <w:shd w:val="clear" w:color="auto" w:fill="D9D9D9" w:themeFill="background1" w:themeFillShade="D9"/>
          </w:tcPr>
          <w:p w:rsidR="00CD46D4" w:rsidRPr="0066350D" w:rsidRDefault="00CD46D4" w:rsidP="00AD198E">
            <w:pPr>
              <w:rPr>
                <w:rFonts w:asciiTheme="majorHAnsi" w:hAnsiTheme="majorHAnsi" w:cstheme="majorHAnsi"/>
              </w:rPr>
            </w:pPr>
            <w:r w:rsidRPr="0066350D">
              <w:rPr>
                <w:rFonts w:asciiTheme="majorHAnsi" w:hAnsiTheme="majorHAnsi" w:cstheme="majorHAnsi"/>
              </w:rPr>
              <w:t xml:space="preserve">Il </w:t>
            </w:r>
            <w:r w:rsidRPr="0066350D">
              <w:rPr>
                <w:rFonts w:asciiTheme="majorHAnsi" w:hAnsiTheme="majorHAnsi" w:cstheme="majorHAnsi"/>
                <w:b/>
                <w:u w:val="single"/>
              </w:rPr>
              <w:t>proprietario dell’edificio</w:t>
            </w:r>
            <w:r w:rsidRPr="0066350D">
              <w:rPr>
                <w:rFonts w:asciiTheme="majorHAnsi" w:hAnsiTheme="majorHAnsi" w:cstheme="majorHAnsi"/>
              </w:rPr>
              <w:t xml:space="preserve"> è tenuto a garantire la sicurezza strutturale degli edifici. Tale condizione viene completata prendendo in considerazione anche il </w:t>
            </w:r>
            <w:r w:rsidRPr="0066350D">
              <w:rPr>
                <w:rFonts w:asciiTheme="majorHAnsi" w:hAnsiTheme="majorHAnsi" w:cstheme="majorHAnsi"/>
                <w:b/>
                <w:u w:val="single"/>
              </w:rPr>
              <w:t>rischio sismico</w:t>
            </w:r>
            <w:r w:rsidRPr="0066350D">
              <w:rPr>
                <w:rFonts w:asciiTheme="majorHAnsi" w:hAnsiTheme="majorHAnsi" w:cstheme="majorHAnsi"/>
              </w:rPr>
              <w:t>: analisi degli elementi strutturali dell’edificio, definizione e programmazione di eventuali interventi di adeguamento e valutazione dei rischi per tutti gli elementi interni che possono creare pericolo in caso di terremoto (scaffalature, macchinari, impianti).</w:t>
            </w:r>
          </w:p>
          <w:p w:rsidR="00CD46D4" w:rsidRPr="0066350D" w:rsidRDefault="00CD46D4" w:rsidP="00AD198E">
            <w:pPr>
              <w:rPr>
                <w:rFonts w:asciiTheme="majorHAnsi" w:hAnsiTheme="majorHAnsi" w:cstheme="majorHAnsi"/>
              </w:rPr>
            </w:pPr>
            <w:r w:rsidRPr="0066350D">
              <w:rPr>
                <w:rFonts w:asciiTheme="majorHAnsi" w:hAnsiTheme="majorHAnsi" w:cstheme="majorHAnsi"/>
              </w:rPr>
              <w:t xml:space="preserve">Nella tabella di valutazione a seguire, viene valutato il rischio per i lavoratori solo sulla base di una specifica analisi degli elementi strutturali svolta da un tecnico abilitato. </w:t>
            </w:r>
          </w:p>
          <w:p w:rsidR="00CD46D4" w:rsidRPr="0066350D" w:rsidRDefault="00CD46D4" w:rsidP="00AD198E">
            <w:pPr>
              <w:rPr>
                <w:rFonts w:asciiTheme="majorHAnsi" w:hAnsiTheme="majorHAnsi" w:cstheme="majorHAnsi"/>
              </w:rPr>
            </w:pPr>
            <w:r w:rsidRPr="0066350D">
              <w:rPr>
                <w:rFonts w:asciiTheme="majorHAnsi" w:hAnsiTheme="majorHAnsi" w:cstheme="majorHAnsi"/>
              </w:rPr>
              <w:t>In assenza di detto documento non è tecnicamente possibile procedere ad una valutazione empirica del rischio, nelle misure di prevenzione sarà programmata l’analisi strutturale.</w:t>
            </w:r>
          </w:p>
        </w:tc>
      </w:tr>
    </w:tbl>
    <w:p w:rsidR="00CD46D4" w:rsidRDefault="00CD46D4" w:rsidP="00CD46D4"/>
    <w:tbl>
      <w:tblPr>
        <w:tblStyle w:val="Grigliatabella"/>
        <w:tblW w:w="5000" w:type="pct"/>
        <w:jc w:val="center"/>
        <w:tblLook w:val="04A0"/>
      </w:tblPr>
      <w:tblGrid>
        <w:gridCol w:w="15072"/>
      </w:tblGrid>
      <w:tr w:rsidR="00CD46D4" w:rsidRPr="00D3649F" w:rsidTr="00AD198E">
        <w:trPr>
          <w:jc w:val="center"/>
        </w:trPr>
        <w:tc>
          <w:tcPr>
            <w:tcW w:w="14846" w:type="dxa"/>
            <w:shd w:val="clear" w:color="auto" w:fill="D9D9D9" w:themeFill="background1" w:themeFillShade="D9"/>
          </w:tcPr>
          <w:p w:rsidR="00CD46D4" w:rsidRDefault="00CD46D4" w:rsidP="00AD198E">
            <w:pPr>
              <w:rPr>
                <w:rFonts w:asciiTheme="majorHAnsi" w:hAnsiTheme="majorHAnsi" w:cstheme="majorHAnsi"/>
                <w:szCs w:val="22"/>
              </w:rPr>
            </w:pPr>
            <w:r w:rsidRPr="00D3649F">
              <w:rPr>
                <w:rFonts w:asciiTheme="majorHAnsi" w:hAnsiTheme="majorHAnsi" w:cstheme="majorHAnsi"/>
                <w:szCs w:val="22"/>
              </w:rPr>
              <w:t xml:space="preserve">Costituiscono allegato e parte integrante del presente documento </w:t>
            </w:r>
            <w:r w:rsidRPr="00D3649F">
              <w:rPr>
                <w:rFonts w:asciiTheme="majorHAnsi" w:hAnsiTheme="majorHAnsi" w:cstheme="majorHAnsi"/>
                <w:b/>
                <w:bCs/>
                <w:szCs w:val="22"/>
                <w:u w:val="single"/>
              </w:rPr>
              <w:t>le relazioni di sopralluogo</w:t>
            </w:r>
            <w:r w:rsidRPr="00D3649F">
              <w:rPr>
                <w:rFonts w:asciiTheme="majorHAnsi" w:hAnsiTheme="majorHAnsi" w:cstheme="majorHAnsi"/>
                <w:szCs w:val="22"/>
              </w:rPr>
              <w:t xml:space="preserve"> svolte dall’RSPP e dai tecnici esterni nelle quali sono evidenziati eventuali rischi residui (rilevati con report fotografico) e relativi suggerimenti atti a ridurne eventuali conseguenze su lavoratori e studenti. </w:t>
            </w:r>
          </w:p>
          <w:p w:rsidR="00CD46D4" w:rsidRPr="00D3649F" w:rsidRDefault="00CD46D4" w:rsidP="00AD198E">
            <w:pPr>
              <w:rPr>
                <w:rFonts w:asciiTheme="majorHAnsi" w:hAnsiTheme="majorHAnsi" w:cstheme="majorHAnsi"/>
              </w:rPr>
            </w:pPr>
            <w:r>
              <w:rPr>
                <w:rFonts w:asciiTheme="majorHAnsi" w:hAnsiTheme="majorHAnsi" w:cstheme="majorHAnsi"/>
              </w:rPr>
              <w:t>Le relazioni completano la valutazione luoghi e locali di lavoro.</w:t>
            </w:r>
          </w:p>
        </w:tc>
      </w:tr>
    </w:tbl>
    <w:p w:rsidR="00CD46D4" w:rsidRPr="0066350D" w:rsidRDefault="00CD46D4" w:rsidP="00CD46D4">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847"/>
        <w:gridCol w:w="1882"/>
        <w:gridCol w:w="2484"/>
        <w:gridCol w:w="2209"/>
        <w:gridCol w:w="1657"/>
        <w:gridCol w:w="1105"/>
        <w:gridCol w:w="416"/>
        <w:gridCol w:w="416"/>
        <w:gridCol w:w="417"/>
        <w:gridCol w:w="2485"/>
      </w:tblGrid>
      <w:tr w:rsidR="00CD46D4" w:rsidRPr="0066350D" w:rsidTr="00AD198E">
        <w:trPr>
          <w:cantSplit/>
          <w:trHeight w:val="310"/>
          <w:tblHeader/>
          <w:jc w:val="center"/>
        </w:trPr>
        <w:tc>
          <w:tcPr>
            <w:tcW w:w="1838"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REPARTO</w:t>
            </w:r>
          </w:p>
        </w:tc>
        <w:tc>
          <w:tcPr>
            <w:tcW w:w="1873"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Luogo e/o area</w:t>
            </w:r>
          </w:p>
        </w:tc>
        <w:tc>
          <w:tcPr>
            <w:tcW w:w="2472"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criticita’ riscontrate</w:t>
            </w:r>
          </w:p>
        </w:tc>
        <w:tc>
          <w:tcPr>
            <w:tcW w:w="2198"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Tipo di rischio</w:t>
            </w:r>
          </w:p>
        </w:tc>
        <w:tc>
          <w:tcPr>
            <w:tcW w:w="1649"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attivita’</w:t>
            </w:r>
          </w:p>
        </w:tc>
        <w:tc>
          <w:tcPr>
            <w:tcW w:w="1100"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Mansione</w:t>
            </w:r>
          </w:p>
        </w:tc>
        <w:tc>
          <w:tcPr>
            <w:tcW w:w="414"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P</w:t>
            </w:r>
          </w:p>
        </w:tc>
        <w:tc>
          <w:tcPr>
            <w:tcW w:w="414"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D</w:t>
            </w:r>
          </w:p>
        </w:tc>
        <w:tc>
          <w:tcPr>
            <w:tcW w:w="415"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R</w:t>
            </w:r>
          </w:p>
        </w:tc>
        <w:tc>
          <w:tcPr>
            <w:tcW w:w="2473" w:type="dxa"/>
            <w:shd w:val="clear" w:color="auto" w:fill="D9D9D9"/>
            <w:vAlign w:val="center"/>
          </w:tcPr>
          <w:p w:rsidR="00CD46D4" w:rsidRPr="0066350D" w:rsidRDefault="00CD46D4" w:rsidP="00AD198E">
            <w:pPr>
              <w:jc w:val="center"/>
              <w:rPr>
                <w:rFonts w:asciiTheme="majorHAnsi" w:hAnsiTheme="majorHAnsi" w:cstheme="majorHAnsi"/>
                <w:b/>
                <w:bCs/>
                <w:caps/>
                <w:szCs w:val="22"/>
              </w:rPr>
            </w:pPr>
            <w:r w:rsidRPr="0066350D">
              <w:rPr>
                <w:rFonts w:asciiTheme="majorHAnsi" w:hAnsiTheme="majorHAnsi" w:cstheme="majorHAnsi"/>
                <w:b/>
                <w:bCs/>
                <w:caps/>
                <w:szCs w:val="22"/>
              </w:rPr>
              <w:t>Note</w:t>
            </w:r>
          </w:p>
        </w:tc>
      </w:tr>
      <w:tr w:rsidR="00CD46D4" w:rsidRPr="0066350D" w:rsidTr="00AD198E">
        <w:trPr>
          <w:cantSplit/>
          <w:trHeight w:val="382"/>
          <w:jc w:val="center"/>
        </w:trPr>
        <w:tc>
          <w:tcPr>
            <w:tcW w:w="1838"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PUNTI DI MEDICAZIONE</w:t>
            </w:r>
          </w:p>
        </w:tc>
        <w:tc>
          <w:tcPr>
            <w:tcW w:w="1873"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Posizionamento cassetta di pronto soccorso</w:t>
            </w:r>
          </w:p>
        </w:tc>
        <w:tc>
          <w:tcPr>
            <w:tcW w:w="2472"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Verificare costantemente il contenuto delle cassette di pronto soccorso. Sostituire i presidi sanitari scaduti e/o esauriti.</w:t>
            </w:r>
          </w:p>
        </w:tc>
        <w:tc>
          <w:tcPr>
            <w:tcW w:w="2198"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Difficoltà in caso di emergenza</w:t>
            </w:r>
          </w:p>
        </w:tc>
        <w:tc>
          <w:tcPr>
            <w:tcW w:w="164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Medicazione</w:t>
            </w:r>
          </w:p>
        </w:tc>
        <w:tc>
          <w:tcPr>
            <w:tcW w:w="1100" w:type="dxa"/>
            <w:shd w:val="clear" w:color="auto" w:fill="FFFFFF"/>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CD46D4" w:rsidRPr="0066350D" w:rsidRDefault="00CD46D4" w:rsidP="00AD198E">
            <w:pPr>
              <w:rPr>
                <w:rFonts w:asciiTheme="majorHAnsi" w:hAnsiTheme="majorHAnsi" w:cstheme="majorHAnsi"/>
                <w:sz w:val="20"/>
              </w:rPr>
            </w:pPr>
            <w:r w:rsidRPr="0066350D">
              <w:rPr>
                <w:rFonts w:asciiTheme="majorHAnsi" w:hAnsiTheme="majorHAnsi" w:cstheme="majorHAnsi"/>
                <w:sz w:val="20"/>
              </w:rPr>
              <w:t xml:space="preserve">Verifica costante. Vedi </w:t>
            </w:r>
            <w:r w:rsidRPr="0066350D">
              <w:rPr>
                <w:rFonts w:asciiTheme="majorHAnsi" w:hAnsiTheme="majorHAnsi" w:cstheme="majorHAnsi"/>
                <w:b/>
                <w:sz w:val="20"/>
              </w:rPr>
              <w:t>ALLEGATO 1</w:t>
            </w:r>
            <w:r w:rsidRPr="0066350D">
              <w:rPr>
                <w:rFonts w:asciiTheme="majorHAnsi" w:hAnsiTheme="majorHAnsi" w:cstheme="majorHAnsi"/>
                <w:sz w:val="20"/>
              </w:rPr>
              <w:t>.</w:t>
            </w:r>
          </w:p>
        </w:tc>
      </w:tr>
      <w:tr w:rsidR="00CD46D4" w:rsidRPr="0066350D" w:rsidTr="00AD198E">
        <w:trPr>
          <w:cantSplit/>
          <w:trHeight w:val="382"/>
          <w:jc w:val="center"/>
        </w:trPr>
        <w:tc>
          <w:tcPr>
            <w:tcW w:w="1838"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 xml:space="preserve">TUTTI </w:t>
            </w:r>
          </w:p>
        </w:tc>
        <w:tc>
          <w:tcPr>
            <w:tcW w:w="1873"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Vie di esodo, uscite d’emergenza, posizione presidi antincendio</w:t>
            </w:r>
          </w:p>
        </w:tc>
        <w:tc>
          <w:tcPr>
            <w:tcW w:w="2472"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Possibile presenza di complementi di arredo ed altri materiali posizionati (anche solo temporaneamente) lungo le vie di esodo ed in prossimità dei presidi antincendio.</w:t>
            </w:r>
          </w:p>
        </w:tc>
        <w:tc>
          <w:tcPr>
            <w:tcW w:w="2198"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Difficoltà nella gestione di un’emergenza</w:t>
            </w:r>
          </w:p>
        </w:tc>
        <w:tc>
          <w:tcPr>
            <w:tcW w:w="164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Evacuazione in caso di emergenza, intervento in caso di incendio</w:t>
            </w:r>
          </w:p>
        </w:tc>
        <w:tc>
          <w:tcPr>
            <w:tcW w:w="1100" w:type="dxa"/>
            <w:shd w:val="clear" w:color="auto" w:fill="FFFFFF"/>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CD46D4" w:rsidRPr="0066350D" w:rsidRDefault="00CD46D4" w:rsidP="00AD198E">
            <w:pPr>
              <w:rPr>
                <w:rFonts w:asciiTheme="majorHAnsi" w:hAnsiTheme="majorHAnsi" w:cstheme="majorHAnsi"/>
                <w:sz w:val="20"/>
              </w:rPr>
            </w:pPr>
          </w:p>
        </w:tc>
      </w:tr>
      <w:tr w:rsidR="00CD46D4" w:rsidRPr="0066350D" w:rsidTr="00AD198E">
        <w:trPr>
          <w:cantSplit/>
          <w:trHeight w:val="382"/>
          <w:jc w:val="center"/>
        </w:trPr>
        <w:tc>
          <w:tcPr>
            <w:tcW w:w="1838"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 xml:space="preserve">TUTTI </w:t>
            </w:r>
          </w:p>
        </w:tc>
        <w:tc>
          <w:tcPr>
            <w:tcW w:w="1873"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Zone di transito</w:t>
            </w:r>
          </w:p>
        </w:tc>
        <w:tc>
          <w:tcPr>
            <w:tcW w:w="2472"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Possibile presenza di pavimento bagnato</w:t>
            </w:r>
          </w:p>
        </w:tc>
        <w:tc>
          <w:tcPr>
            <w:tcW w:w="2198"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Caduta per scivolamento</w:t>
            </w:r>
          </w:p>
        </w:tc>
        <w:tc>
          <w:tcPr>
            <w:tcW w:w="164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Sanificazione dei pavimenti</w:t>
            </w:r>
          </w:p>
        </w:tc>
        <w:tc>
          <w:tcPr>
            <w:tcW w:w="1100" w:type="dxa"/>
            <w:shd w:val="clear" w:color="auto" w:fill="FFFFFF"/>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CD46D4" w:rsidRPr="0066350D" w:rsidRDefault="00CD46D4" w:rsidP="00AD198E">
            <w:pPr>
              <w:spacing w:before="0" w:after="0"/>
              <w:rPr>
                <w:rFonts w:asciiTheme="majorHAnsi" w:hAnsiTheme="majorHAnsi" w:cstheme="majorHAnsi"/>
                <w:sz w:val="20"/>
              </w:rPr>
            </w:pPr>
            <w:r w:rsidRPr="0066350D">
              <w:rPr>
                <w:rFonts w:asciiTheme="majorHAnsi" w:hAnsiTheme="majorHAnsi" w:cstheme="majorHAnsi"/>
                <w:sz w:val="20"/>
              </w:rPr>
              <w:t>Posizionamento di cartello di pericolo specifico.</w:t>
            </w:r>
          </w:p>
        </w:tc>
      </w:tr>
      <w:tr w:rsidR="00CD46D4" w:rsidRPr="0066350D" w:rsidTr="00AD198E">
        <w:trPr>
          <w:cantSplit/>
          <w:trHeight w:val="382"/>
          <w:jc w:val="center"/>
        </w:trPr>
        <w:tc>
          <w:tcPr>
            <w:tcW w:w="1838"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lastRenderedPageBreak/>
              <w:t>TUTTI</w:t>
            </w:r>
          </w:p>
        </w:tc>
        <w:tc>
          <w:tcPr>
            <w:tcW w:w="1873"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Zone di transito</w:t>
            </w:r>
          </w:p>
        </w:tc>
        <w:tc>
          <w:tcPr>
            <w:tcW w:w="2472"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Possibile presenza di ostacoli a terra e/o dislivelli</w:t>
            </w:r>
          </w:p>
        </w:tc>
        <w:tc>
          <w:tcPr>
            <w:tcW w:w="2198"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Urto, caduta per inciampo</w:t>
            </w:r>
          </w:p>
        </w:tc>
        <w:tc>
          <w:tcPr>
            <w:tcW w:w="164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Transito</w:t>
            </w:r>
          </w:p>
        </w:tc>
        <w:tc>
          <w:tcPr>
            <w:tcW w:w="1100" w:type="dxa"/>
            <w:shd w:val="clear" w:color="auto" w:fill="FFFFFF"/>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CD46D4" w:rsidRPr="0066350D" w:rsidRDefault="00CD46D4" w:rsidP="00AD198E">
            <w:pPr>
              <w:spacing w:before="0" w:after="0"/>
              <w:rPr>
                <w:rFonts w:asciiTheme="majorHAnsi" w:hAnsiTheme="majorHAnsi" w:cstheme="majorHAnsi"/>
                <w:sz w:val="20"/>
              </w:rPr>
            </w:pPr>
          </w:p>
        </w:tc>
      </w:tr>
      <w:tr w:rsidR="00CD46D4" w:rsidRPr="0066350D" w:rsidTr="00AD198E">
        <w:trPr>
          <w:cantSplit/>
          <w:trHeight w:val="382"/>
          <w:jc w:val="center"/>
        </w:trPr>
        <w:tc>
          <w:tcPr>
            <w:tcW w:w="1838"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RIPOSTIGLI</w:t>
            </w:r>
          </w:p>
        </w:tc>
        <w:tc>
          <w:tcPr>
            <w:tcW w:w="1873"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Zone di stoccaggio dei prodotti chimici</w:t>
            </w:r>
          </w:p>
        </w:tc>
        <w:tc>
          <w:tcPr>
            <w:tcW w:w="2472"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Possibile fuoriuscita di liquidi per rottura accidentale dei contenitori o rovesciamento</w:t>
            </w:r>
          </w:p>
        </w:tc>
        <w:tc>
          <w:tcPr>
            <w:tcW w:w="2198"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Caduta per scivolamento</w:t>
            </w:r>
          </w:p>
        </w:tc>
        <w:tc>
          <w:tcPr>
            <w:tcW w:w="164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Transito</w:t>
            </w:r>
          </w:p>
        </w:tc>
        <w:tc>
          <w:tcPr>
            <w:tcW w:w="1100" w:type="dxa"/>
            <w:shd w:val="clear" w:color="auto" w:fill="FFFFFF"/>
            <w:vAlign w:val="center"/>
          </w:tcPr>
          <w:p w:rsidR="00CD46D4" w:rsidRPr="0066350D" w:rsidRDefault="00CD46D4" w:rsidP="00AD198E">
            <w:pPr>
              <w:jc w:val="center"/>
              <w:rPr>
                <w:rFonts w:asciiTheme="majorHAnsi" w:hAnsiTheme="majorHAnsi" w:cstheme="majorHAnsi"/>
                <w:szCs w:val="22"/>
              </w:rPr>
            </w:pPr>
            <w:r>
              <w:rPr>
                <w:rFonts w:asciiTheme="majorHAnsi" w:hAnsiTheme="majorHAnsi" w:cstheme="majorHAnsi"/>
                <w:szCs w:val="22"/>
              </w:rPr>
              <w:t>C1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CD46D4" w:rsidRPr="0066350D" w:rsidRDefault="00CD46D4" w:rsidP="00AD198E">
            <w:pPr>
              <w:spacing w:before="0" w:after="0"/>
              <w:rPr>
                <w:rFonts w:asciiTheme="majorHAnsi" w:hAnsiTheme="majorHAnsi" w:cstheme="majorHAnsi"/>
                <w:sz w:val="20"/>
              </w:rPr>
            </w:pPr>
          </w:p>
        </w:tc>
      </w:tr>
      <w:tr w:rsidR="00CD46D4" w:rsidRPr="0066350D" w:rsidTr="00AD198E">
        <w:trPr>
          <w:cantSplit/>
          <w:trHeight w:val="382"/>
          <w:jc w:val="center"/>
        </w:trPr>
        <w:tc>
          <w:tcPr>
            <w:tcW w:w="1838" w:type="dxa"/>
            <w:shd w:val="clear" w:color="auto" w:fill="D9D9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AREA CORTILIVA</w:t>
            </w:r>
          </w:p>
        </w:tc>
        <w:tc>
          <w:tcPr>
            <w:tcW w:w="1873"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Zona di transito</w:t>
            </w:r>
          </w:p>
        </w:tc>
        <w:tc>
          <w:tcPr>
            <w:tcW w:w="2472"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Possibile presenza di mezzi in manovra (di ditte esterne per manutenzioni e/o consegne) e pedoni</w:t>
            </w:r>
          </w:p>
        </w:tc>
        <w:tc>
          <w:tcPr>
            <w:tcW w:w="2198"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Incidente, urto</w:t>
            </w:r>
          </w:p>
        </w:tc>
        <w:tc>
          <w:tcPr>
            <w:tcW w:w="164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Effettuazione di manovre in area cortiliva</w:t>
            </w:r>
          </w:p>
        </w:tc>
        <w:tc>
          <w:tcPr>
            <w:tcW w:w="1100" w:type="dxa"/>
            <w:shd w:val="clear" w:color="auto" w:fill="FFFFFF"/>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CD46D4" w:rsidRPr="0066350D" w:rsidRDefault="00CD46D4" w:rsidP="00AD198E">
            <w:pPr>
              <w:spacing w:before="0" w:after="0"/>
              <w:rPr>
                <w:rFonts w:asciiTheme="majorHAnsi" w:hAnsiTheme="majorHAnsi" w:cstheme="majorHAnsi"/>
                <w:sz w:val="20"/>
              </w:rPr>
            </w:pPr>
          </w:p>
        </w:tc>
      </w:tr>
    </w:tbl>
    <w:p w:rsidR="00CD46D4" w:rsidRPr="0066350D" w:rsidRDefault="00CD46D4" w:rsidP="00CD46D4">
      <w:pPr>
        <w:rPr>
          <w:rFonts w:asciiTheme="majorHAnsi" w:hAnsiTheme="majorHAnsi" w:cstheme="majorHAnsi"/>
          <w:szCs w:val="22"/>
          <w:u w:val="single"/>
        </w:rPr>
      </w:pPr>
    </w:p>
    <w:p w:rsidR="00CD46D4" w:rsidRPr="0066350D" w:rsidRDefault="00CD46D4" w:rsidP="00CD46D4">
      <w:pPr>
        <w:rPr>
          <w:rFonts w:asciiTheme="majorHAnsi" w:hAnsiTheme="majorHAnsi" w:cstheme="majorHAnsi"/>
          <w:szCs w:val="22"/>
          <w:u w:val="single"/>
        </w:rPr>
      </w:pPr>
    </w:p>
    <w:p w:rsidR="00CD46D4" w:rsidRPr="0066350D" w:rsidRDefault="00CD46D4" w:rsidP="00CD46D4">
      <w:pPr>
        <w:rPr>
          <w:rFonts w:asciiTheme="majorHAnsi" w:hAnsiTheme="majorHAnsi" w:cstheme="majorHAnsi"/>
          <w:szCs w:val="22"/>
          <w:u w:val="single"/>
        </w:rPr>
      </w:pPr>
    </w:p>
    <w:p w:rsidR="00CD46D4" w:rsidRPr="0066350D" w:rsidRDefault="00CD46D4" w:rsidP="00CD46D4">
      <w:pPr>
        <w:rPr>
          <w:rFonts w:asciiTheme="majorHAnsi" w:hAnsiTheme="majorHAnsi" w:cstheme="majorHAnsi"/>
          <w:b/>
        </w:rPr>
        <w:sectPr w:rsidR="00CD46D4" w:rsidRPr="0066350D" w:rsidSect="00CE0881">
          <w:pgSz w:w="16840" w:h="11907" w:orient="landscape" w:code="9"/>
          <w:pgMar w:top="1134" w:right="992" w:bottom="1134" w:left="992" w:header="720" w:footer="720" w:gutter="0"/>
          <w:cols w:space="720"/>
        </w:sectPr>
      </w:pPr>
    </w:p>
    <w:p w:rsidR="00CD46D4" w:rsidRPr="007962D3" w:rsidRDefault="00CD46D4" w:rsidP="00CD46D4">
      <w:pPr>
        <w:rPr>
          <w:rFonts w:asciiTheme="majorHAnsi" w:hAnsiTheme="majorHAnsi" w:cstheme="majorHAnsi"/>
          <w:b/>
        </w:rPr>
      </w:pPr>
      <w:r w:rsidRPr="007962D3">
        <w:rPr>
          <w:rFonts w:asciiTheme="majorHAnsi" w:hAnsiTheme="majorHAnsi" w:cstheme="majorHAnsi"/>
          <w:b/>
        </w:rPr>
        <w:lastRenderedPageBreak/>
        <w:t>MISURE DI PREVENZIONE E PROTEZIONE</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CD46D4" w:rsidRPr="007962D3"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CD46D4" w:rsidRPr="007962D3" w:rsidRDefault="00CD46D4" w:rsidP="00AD198E">
            <w:pPr>
              <w:spacing w:before="0" w:after="0"/>
              <w:jc w:val="center"/>
              <w:rPr>
                <w:rFonts w:asciiTheme="majorHAnsi" w:hAnsiTheme="majorHAnsi" w:cstheme="majorHAnsi"/>
                <w:b/>
                <w:szCs w:val="22"/>
              </w:rPr>
            </w:pPr>
            <w:r w:rsidRPr="007962D3">
              <w:rPr>
                <w:rFonts w:asciiTheme="majorHAnsi" w:hAnsiTheme="majorHAnsi" w:cstheme="majorHAnsi"/>
                <w:b/>
                <w:i/>
                <w:snapToGrid w:val="0"/>
                <w:szCs w:val="22"/>
                <w:u w:val="single"/>
              </w:rPr>
              <w:br w:type="page"/>
            </w:r>
            <w:r w:rsidRPr="007962D3">
              <w:rPr>
                <w:rFonts w:asciiTheme="majorHAnsi" w:hAnsiTheme="majorHAnsi" w:cstheme="majorHAnsi"/>
                <w:b/>
                <w:szCs w:val="22"/>
              </w:rPr>
              <w:t>TIPO DI RISCHIO</w:t>
            </w:r>
          </w:p>
        </w:tc>
        <w:tc>
          <w:tcPr>
            <w:tcW w:w="5184" w:type="dxa"/>
            <w:shd w:val="clear" w:color="auto" w:fill="DEEAF6" w:themeFill="accent1" w:themeFillTint="33"/>
            <w:vAlign w:val="center"/>
          </w:tcPr>
          <w:p w:rsidR="00CD46D4" w:rsidRPr="007962D3" w:rsidRDefault="00CD46D4" w:rsidP="00AD198E">
            <w:pPr>
              <w:pStyle w:val="Titolo6"/>
              <w:spacing w:before="0" w:after="0"/>
              <w:rPr>
                <w:rFonts w:asciiTheme="majorHAnsi" w:hAnsiTheme="majorHAnsi" w:cstheme="majorHAnsi"/>
                <w:sz w:val="22"/>
                <w:szCs w:val="22"/>
              </w:rPr>
            </w:pPr>
            <w:r w:rsidRPr="007962D3">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CD46D4" w:rsidRPr="007962D3" w:rsidRDefault="00CD46D4" w:rsidP="00AD198E">
            <w:pPr>
              <w:spacing w:before="0" w:after="0"/>
              <w:jc w:val="center"/>
              <w:rPr>
                <w:rFonts w:asciiTheme="majorHAnsi" w:hAnsiTheme="majorHAnsi" w:cstheme="majorHAnsi"/>
                <w:b/>
                <w:szCs w:val="22"/>
              </w:rPr>
            </w:pPr>
            <w:r w:rsidRPr="007962D3">
              <w:rPr>
                <w:rFonts w:asciiTheme="majorHAnsi" w:hAnsiTheme="majorHAnsi" w:cstheme="majorHAnsi"/>
                <w:b/>
                <w:szCs w:val="22"/>
              </w:rPr>
              <w:t>TEMPISTICHE DI INTERVENTO</w:t>
            </w:r>
          </w:p>
        </w:tc>
        <w:tc>
          <w:tcPr>
            <w:tcW w:w="2487" w:type="dxa"/>
            <w:shd w:val="clear" w:color="auto" w:fill="DEEAF6" w:themeFill="accent1" w:themeFillTint="33"/>
            <w:vAlign w:val="center"/>
          </w:tcPr>
          <w:p w:rsidR="00CD46D4" w:rsidRPr="007962D3" w:rsidRDefault="00CD46D4" w:rsidP="00AD198E">
            <w:pPr>
              <w:pStyle w:val="Titolo6"/>
              <w:spacing w:before="0" w:after="0"/>
              <w:rPr>
                <w:rFonts w:asciiTheme="majorHAnsi" w:hAnsiTheme="majorHAnsi" w:cstheme="majorHAnsi"/>
                <w:sz w:val="22"/>
                <w:szCs w:val="22"/>
              </w:rPr>
            </w:pPr>
            <w:r w:rsidRPr="007962D3">
              <w:rPr>
                <w:rFonts w:asciiTheme="majorHAnsi" w:hAnsiTheme="majorHAnsi" w:cstheme="majorHAnsi"/>
                <w:sz w:val="22"/>
                <w:szCs w:val="22"/>
              </w:rPr>
              <w:t>MANTENIMENTO</w:t>
            </w:r>
          </w:p>
        </w:tc>
        <w:tc>
          <w:tcPr>
            <w:tcW w:w="3084" w:type="dxa"/>
            <w:shd w:val="clear" w:color="auto" w:fill="DEEAF6" w:themeFill="accent1" w:themeFillTint="33"/>
            <w:vAlign w:val="center"/>
          </w:tcPr>
          <w:p w:rsidR="00CD46D4" w:rsidRPr="007962D3" w:rsidRDefault="00CD46D4" w:rsidP="00AD198E">
            <w:pPr>
              <w:spacing w:before="0" w:after="0"/>
              <w:jc w:val="center"/>
              <w:rPr>
                <w:rFonts w:asciiTheme="majorHAnsi" w:hAnsiTheme="majorHAnsi" w:cstheme="majorHAnsi"/>
                <w:szCs w:val="22"/>
              </w:rPr>
            </w:pPr>
            <w:r w:rsidRPr="007962D3">
              <w:rPr>
                <w:rFonts w:asciiTheme="majorHAnsi" w:hAnsiTheme="majorHAnsi" w:cstheme="majorHAnsi"/>
                <w:b/>
                <w:szCs w:val="22"/>
              </w:rPr>
              <w:t>ADDETTO INCARICATO PER INTERVENTO O VERIFICA</w:t>
            </w:r>
          </w:p>
        </w:tc>
      </w:tr>
      <w:tr w:rsidR="00CD46D4" w:rsidRPr="007962D3" w:rsidTr="00AD198E">
        <w:trPr>
          <w:cantSplit/>
          <w:trHeight w:val="346"/>
          <w:jc w:val="center"/>
        </w:trPr>
        <w:tc>
          <w:tcPr>
            <w:tcW w:w="2524" w:type="dxa"/>
            <w:tcBorders>
              <w:bottom w:val="nil"/>
            </w:tcBorders>
          </w:tcPr>
          <w:p w:rsidR="00CD46D4" w:rsidRPr="007962D3" w:rsidRDefault="00CD46D4" w:rsidP="00AD198E">
            <w:pPr>
              <w:spacing w:before="0" w:after="0"/>
              <w:rPr>
                <w:rFonts w:asciiTheme="majorHAnsi" w:hAnsiTheme="majorHAnsi" w:cstheme="majorHAnsi"/>
                <w:b/>
                <w:bCs/>
                <w:szCs w:val="22"/>
              </w:rPr>
            </w:pPr>
            <w:r w:rsidRPr="007962D3">
              <w:rPr>
                <w:rFonts w:asciiTheme="majorHAnsi" w:hAnsiTheme="majorHAnsi" w:cstheme="majorHAnsi"/>
                <w:b/>
                <w:bCs/>
                <w:szCs w:val="22"/>
              </w:rPr>
              <w:t>LUOGHI DI LAVORO</w:t>
            </w:r>
          </w:p>
        </w:tc>
        <w:tc>
          <w:tcPr>
            <w:tcW w:w="5184" w:type="dxa"/>
          </w:tcPr>
          <w:p w:rsidR="00CD46D4" w:rsidRPr="007962D3" w:rsidRDefault="00CD46D4" w:rsidP="00AD198E">
            <w:pPr>
              <w:rPr>
                <w:rFonts w:asciiTheme="majorHAnsi" w:hAnsiTheme="majorHAnsi" w:cstheme="majorHAnsi"/>
              </w:rPr>
            </w:pPr>
            <w:r w:rsidRPr="007962D3">
              <w:rPr>
                <w:rFonts w:asciiTheme="majorHAnsi" w:hAnsiTheme="majorHAnsi" w:cstheme="majorHAnsi"/>
              </w:rPr>
              <w:t>I cavi di alimentazione dei dispositivi elettrici ed elettronici vengono bloccati con fascette e sollevati da terra, onde evitare il pericolo di inciampo.</w:t>
            </w:r>
          </w:p>
          <w:p w:rsidR="00CD46D4" w:rsidRPr="007962D3" w:rsidRDefault="00CD46D4" w:rsidP="00AD198E">
            <w:pPr>
              <w:rPr>
                <w:rFonts w:asciiTheme="majorHAnsi" w:hAnsiTheme="majorHAnsi" w:cstheme="majorHAnsi"/>
              </w:rPr>
            </w:pPr>
            <w:r w:rsidRPr="007962D3">
              <w:rPr>
                <w:rFonts w:asciiTheme="majorHAnsi" w:hAnsiTheme="majorHAnsi" w:cstheme="majorHAnsi"/>
              </w:rPr>
              <w:t>Eventuali collegamenti posizionati a terra con canale vengono indicati con apposita segnaletica.</w:t>
            </w:r>
          </w:p>
        </w:tc>
        <w:tc>
          <w:tcPr>
            <w:tcW w:w="1719" w:type="dxa"/>
            <w:shd w:val="clear" w:color="auto" w:fill="auto"/>
          </w:tcPr>
          <w:p w:rsidR="00CD46D4" w:rsidRPr="007962D3" w:rsidRDefault="00CD46D4" w:rsidP="00AD198E">
            <w:pPr>
              <w:pStyle w:val="font5"/>
              <w:spacing w:before="0" w:beforeAutospacing="0" w:after="0" w:afterAutospacing="0"/>
              <w:jc w:val="center"/>
              <w:rPr>
                <w:rFonts w:asciiTheme="majorHAnsi" w:eastAsia="Times New Roman" w:hAnsiTheme="majorHAnsi" w:cstheme="majorHAnsi"/>
                <w:b/>
              </w:rPr>
            </w:pPr>
          </w:p>
        </w:tc>
        <w:tc>
          <w:tcPr>
            <w:tcW w:w="2487" w:type="dxa"/>
            <w:shd w:val="clear" w:color="auto" w:fill="auto"/>
          </w:tcPr>
          <w:p w:rsidR="00CD46D4" w:rsidRPr="007962D3" w:rsidRDefault="00CD46D4" w:rsidP="00AD198E">
            <w:pPr>
              <w:spacing w:before="0" w:after="0"/>
              <w:jc w:val="left"/>
              <w:rPr>
                <w:rFonts w:asciiTheme="majorHAnsi" w:hAnsiTheme="majorHAnsi" w:cstheme="majorHAnsi"/>
                <w:szCs w:val="22"/>
              </w:rPr>
            </w:pPr>
            <w:r w:rsidRPr="007962D3">
              <w:rPr>
                <w:rFonts w:asciiTheme="majorHAnsi" w:hAnsiTheme="majorHAnsi" w:cstheme="majorHAnsi"/>
                <w:szCs w:val="22"/>
              </w:rPr>
              <w:t>Ripristinare in caso di rimozione.</w:t>
            </w:r>
          </w:p>
        </w:tc>
        <w:tc>
          <w:tcPr>
            <w:tcW w:w="3084" w:type="dxa"/>
            <w:shd w:val="clear" w:color="auto" w:fill="auto"/>
          </w:tcPr>
          <w:p w:rsidR="00CD46D4" w:rsidRPr="007962D3" w:rsidRDefault="00CD46D4" w:rsidP="00AD198E">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Lavoratore incaricato</w:t>
            </w:r>
          </w:p>
        </w:tc>
      </w:tr>
      <w:tr w:rsidR="00CD46D4" w:rsidRPr="007962D3" w:rsidTr="00AD198E">
        <w:trPr>
          <w:cantSplit/>
          <w:trHeight w:val="346"/>
          <w:jc w:val="center"/>
        </w:trPr>
        <w:tc>
          <w:tcPr>
            <w:tcW w:w="2524" w:type="dxa"/>
            <w:tcBorders>
              <w:top w:val="nil"/>
              <w:bottom w:val="nil"/>
            </w:tcBorders>
          </w:tcPr>
          <w:p w:rsidR="00CD46D4" w:rsidRPr="007962D3" w:rsidRDefault="00CD46D4" w:rsidP="00AD198E">
            <w:pPr>
              <w:spacing w:before="0" w:after="0"/>
              <w:rPr>
                <w:rFonts w:asciiTheme="majorHAnsi" w:hAnsiTheme="majorHAnsi" w:cstheme="majorHAnsi"/>
                <w:b/>
                <w:bCs/>
                <w:szCs w:val="22"/>
              </w:rPr>
            </w:pPr>
          </w:p>
        </w:tc>
        <w:tc>
          <w:tcPr>
            <w:tcW w:w="5184" w:type="dxa"/>
          </w:tcPr>
          <w:p w:rsidR="00CD46D4" w:rsidRPr="007962D3" w:rsidRDefault="00CD46D4" w:rsidP="00AD198E">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Viene fatta sorveglianza periodica che i mezzi antincendio e le vie di fuga non siano ostacolati da materiali e complementi di arredo.</w:t>
            </w:r>
          </w:p>
        </w:tc>
        <w:tc>
          <w:tcPr>
            <w:tcW w:w="1719" w:type="dxa"/>
            <w:shd w:val="clear" w:color="auto" w:fill="auto"/>
          </w:tcPr>
          <w:p w:rsidR="00CD46D4" w:rsidRPr="007962D3" w:rsidRDefault="00CD46D4" w:rsidP="00AD198E">
            <w:pPr>
              <w:spacing w:before="0" w:after="0"/>
              <w:rPr>
                <w:rFonts w:asciiTheme="majorHAnsi" w:hAnsiTheme="majorHAnsi" w:cstheme="majorHAnsi"/>
                <w:b/>
                <w:szCs w:val="22"/>
              </w:rPr>
            </w:pPr>
          </w:p>
        </w:tc>
        <w:tc>
          <w:tcPr>
            <w:tcW w:w="2487" w:type="dxa"/>
            <w:shd w:val="clear" w:color="auto" w:fill="auto"/>
          </w:tcPr>
          <w:p w:rsidR="00CD46D4" w:rsidRPr="007962D3" w:rsidRDefault="00CD46D4" w:rsidP="00AD198E">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Verifica quotidiana, rimozione in caso di non conformità</w:t>
            </w:r>
          </w:p>
        </w:tc>
        <w:tc>
          <w:tcPr>
            <w:tcW w:w="3084" w:type="dxa"/>
            <w:shd w:val="clear" w:color="auto" w:fill="auto"/>
          </w:tcPr>
          <w:p w:rsidR="00CD46D4" w:rsidRPr="007962D3" w:rsidRDefault="00CD46D4" w:rsidP="00AD198E">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CD46D4" w:rsidRPr="007962D3" w:rsidTr="00AD198E">
        <w:trPr>
          <w:cantSplit/>
          <w:trHeight w:val="346"/>
          <w:jc w:val="center"/>
        </w:trPr>
        <w:tc>
          <w:tcPr>
            <w:tcW w:w="2524" w:type="dxa"/>
            <w:tcBorders>
              <w:top w:val="nil"/>
              <w:bottom w:val="nil"/>
            </w:tcBorders>
          </w:tcPr>
          <w:p w:rsidR="00CD46D4" w:rsidRPr="007962D3" w:rsidRDefault="00CD46D4" w:rsidP="00AD198E">
            <w:pPr>
              <w:spacing w:before="0" w:after="0"/>
              <w:rPr>
                <w:rFonts w:asciiTheme="majorHAnsi" w:hAnsiTheme="majorHAnsi" w:cstheme="majorHAnsi"/>
                <w:b/>
                <w:bCs/>
                <w:szCs w:val="22"/>
              </w:rPr>
            </w:pPr>
          </w:p>
        </w:tc>
        <w:tc>
          <w:tcPr>
            <w:tcW w:w="5184" w:type="dxa"/>
          </w:tcPr>
          <w:p w:rsidR="00CD46D4" w:rsidRPr="007962D3" w:rsidRDefault="00CD46D4" w:rsidP="00AD198E">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Viene verificata la presenza della segnaletica necessaria (sia all’interno che all’esterno degli edifici). Ripristino in caso di rimozione e/o deterioramento</w:t>
            </w:r>
          </w:p>
        </w:tc>
        <w:tc>
          <w:tcPr>
            <w:tcW w:w="1719" w:type="dxa"/>
            <w:shd w:val="clear" w:color="auto" w:fill="auto"/>
          </w:tcPr>
          <w:p w:rsidR="00CD46D4" w:rsidRPr="007962D3" w:rsidRDefault="00CD46D4" w:rsidP="00AD198E">
            <w:pPr>
              <w:spacing w:before="0" w:after="0"/>
              <w:rPr>
                <w:rFonts w:asciiTheme="majorHAnsi" w:hAnsiTheme="majorHAnsi" w:cstheme="majorHAnsi"/>
                <w:b/>
                <w:szCs w:val="22"/>
              </w:rPr>
            </w:pPr>
          </w:p>
        </w:tc>
        <w:tc>
          <w:tcPr>
            <w:tcW w:w="2487" w:type="dxa"/>
            <w:shd w:val="clear" w:color="auto" w:fill="auto"/>
          </w:tcPr>
          <w:p w:rsidR="00CD46D4" w:rsidRPr="007962D3" w:rsidRDefault="00CD46D4" w:rsidP="00AD198E">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 xml:space="preserve">Controllo quotidiano </w:t>
            </w:r>
          </w:p>
        </w:tc>
        <w:tc>
          <w:tcPr>
            <w:tcW w:w="3084" w:type="dxa"/>
            <w:shd w:val="clear" w:color="auto" w:fill="auto"/>
          </w:tcPr>
          <w:p w:rsidR="00CD46D4" w:rsidRPr="007962D3" w:rsidRDefault="00CD46D4" w:rsidP="00AD198E">
            <w:pPr>
              <w:pStyle w:val="font5"/>
              <w:spacing w:before="0" w:beforeAutospacing="0" w:after="0" w:afterAutospacing="0"/>
              <w:rPr>
                <w:rFonts w:asciiTheme="majorHAnsi" w:hAnsiTheme="majorHAnsi" w:cstheme="majorHAnsi"/>
              </w:rPr>
            </w:pPr>
            <w:r w:rsidRPr="007962D3">
              <w:rPr>
                <w:rFonts w:asciiTheme="majorHAnsi" w:hAnsiTheme="majorHAnsi" w:cstheme="majorHAnsi"/>
              </w:rPr>
              <w:t xml:space="preserve">Lavoratore incaricato </w:t>
            </w:r>
          </w:p>
        </w:tc>
      </w:tr>
      <w:tr w:rsidR="00CD46D4" w:rsidRPr="007962D3" w:rsidTr="00AD198E">
        <w:trPr>
          <w:cantSplit/>
          <w:trHeight w:val="346"/>
          <w:jc w:val="center"/>
        </w:trPr>
        <w:tc>
          <w:tcPr>
            <w:tcW w:w="2524" w:type="dxa"/>
            <w:tcBorders>
              <w:top w:val="nil"/>
              <w:bottom w:val="nil"/>
            </w:tcBorders>
          </w:tcPr>
          <w:p w:rsidR="00CD46D4" w:rsidRPr="007962D3" w:rsidRDefault="00CD46D4" w:rsidP="00AD198E">
            <w:pPr>
              <w:spacing w:before="0" w:after="0"/>
              <w:rPr>
                <w:rFonts w:asciiTheme="majorHAnsi" w:hAnsiTheme="majorHAnsi" w:cstheme="majorHAnsi"/>
                <w:b/>
                <w:bCs/>
                <w:szCs w:val="22"/>
              </w:rPr>
            </w:pPr>
          </w:p>
        </w:tc>
        <w:tc>
          <w:tcPr>
            <w:tcW w:w="5184" w:type="dxa"/>
          </w:tcPr>
          <w:p w:rsidR="00CD46D4" w:rsidRPr="007962D3" w:rsidRDefault="00CD46D4" w:rsidP="00AD198E">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 xml:space="preserve">Segnalazione immediata di eventuali ostacoli e/o sporgenze che possono comportare caduta per inciampo e/o urto </w:t>
            </w:r>
          </w:p>
        </w:tc>
        <w:tc>
          <w:tcPr>
            <w:tcW w:w="1719" w:type="dxa"/>
            <w:shd w:val="clear" w:color="auto" w:fill="auto"/>
          </w:tcPr>
          <w:p w:rsidR="00CD46D4" w:rsidRPr="007962D3" w:rsidRDefault="00CD46D4" w:rsidP="00AD198E">
            <w:pPr>
              <w:spacing w:before="0" w:after="0"/>
              <w:rPr>
                <w:rFonts w:asciiTheme="majorHAnsi" w:hAnsiTheme="majorHAnsi" w:cstheme="majorHAnsi"/>
                <w:b/>
                <w:szCs w:val="22"/>
              </w:rPr>
            </w:pPr>
          </w:p>
        </w:tc>
        <w:tc>
          <w:tcPr>
            <w:tcW w:w="2487" w:type="dxa"/>
            <w:shd w:val="clear" w:color="auto" w:fill="auto"/>
          </w:tcPr>
          <w:p w:rsidR="00CD46D4" w:rsidRPr="007962D3" w:rsidRDefault="00CD46D4" w:rsidP="00AD198E">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Ad ogni segnalazione, ripristino della segnaletica in caso di rimozione e/o deterioramento.</w:t>
            </w:r>
          </w:p>
        </w:tc>
        <w:tc>
          <w:tcPr>
            <w:tcW w:w="3084" w:type="dxa"/>
            <w:shd w:val="clear" w:color="auto" w:fill="auto"/>
          </w:tcPr>
          <w:p w:rsidR="00CD46D4" w:rsidRPr="007962D3" w:rsidRDefault="00CD46D4" w:rsidP="00AD198E">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CD46D4" w:rsidRPr="007962D3" w:rsidTr="00AD198E">
        <w:trPr>
          <w:cantSplit/>
          <w:trHeight w:val="346"/>
          <w:jc w:val="center"/>
        </w:trPr>
        <w:tc>
          <w:tcPr>
            <w:tcW w:w="2524" w:type="dxa"/>
            <w:tcBorders>
              <w:top w:val="nil"/>
              <w:bottom w:val="nil"/>
            </w:tcBorders>
          </w:tcPr>
          <w:p w:rsidR="00CD46D4" w:rsidRPr="007962D3" w:rsidRDefault="00CD46D4" w:rsidP="00AD198E">
            <w:pPr>
              <w:spacing w:before="0" w:after="0"/>
              <w:rPr>
                <w:rFonts w:asciiTheme="majorHAnsi" w:hAnsiTheme="majorHAnsi" w:cstheme="majorHAnsi"/>
                <w:b/>
                <w:bCs/>
                <w:szCs w:val="22"/>
              </w:rPr>
            </w:pPr>
          </w:p>
        </w:tc>
        <w:tc>
          <w:tcPr>
            <w:tcW w:w="5184" w:type="dxa"/>
          </w:tcPr>
          <w:p w:rsidR="00CD46D4" w:rsidRPr="007962D3" w:rsidRDefault="00CD46D4" w:rsidP="00AD198E">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Posizionamento di cartello “pericolo pavimento bagnato” in ingresso ai locali in pulizia fino a ripristino delle condizioni di sicurezza</w:t>
            </w:r>
          </w:p>
        </w:tc>
        <w:tc>
          <w:tcPr>
            <w:tcW w:w="1719" w:type="dxa"/>
            <w:shd w:val="clear" w:color="auto" w:fill="auto"/>
          </w:tcPr>
          <w:p w:rsidR="00CD46D4" w:rsidRPr="007962D3" w:rsidRDefault="00CD46D4" w:rsidP="00AD198E">
            <w:pPr>
              <w:spacing w:before="0" w:after="0"/>
              <w:rPr>
                <w:rFonts w:asciiTheme="majorHAnsi" w:hAnsiTheme="majorHAnsi" w:cstheme="majorHAnsi"/>
                <w:b/>
                <w:szCs w:val="22"/>
              </w:rPr>
            </w:pPr>
          </w:p>
        </w:tc>
        <w:tc>
          <w:tcPr>
            <w:tcW w:w="2487" w:type="dxa"/>
            <w:shd w:val="clear" w:color="auto" w:fill="auto"/>
          </w:tcPr>
          <w:p w:rsidR="00CD46D4" w:rsidRPr="007962D3" w:rsidRDefault="00CD46D4" w:rsidP="00AD198E">
            <w:pPr>
              <w:pStyle w:val="font5"/>
              <w:spacing w:before="0" w:beforeAutospacing="0" w:after="0" w:afterAutospacing="0"/>
              <w:jc w:val="left"/>
              <w:rPr>
                <w:rFonts w:asciiTheme="majorHAnsi" w:eastAsia="Times New Roman" w:hAnsiTheme="majorHAnsi" w:cstheme="majorHAnsi"/>
              </w:rPr>
            </w:pPr>
            <w:r w:rsidRPr="007962D3">
              <w:rPr>
                <w:rFonts w:asciiTheme="majorHAnsi" w:eastAsia="Times New Roman" w:hAnsiTheme="majorHAnsi" w:cstheme="majorHAnsi"/>
              </w:rPr>
              <w:t>Ad ogni intervento</w:t>
            </w:r>
          </w:p>
        </w:tc>
        <w:tc>
          <w:tcPr>
            <w:tcW w:w="3084" w:type="dxa"/>
            <w:shd w:val="clear" w:color="auto" w:fill="auto"/>
          </w:tcPr>
          <w:p w:rsidR="00CD46D4" w:rsidRPr="007962D3" w:rsidRDefault="00CD46D4" w:rsidP="00AD198E">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CD46D4" w:rsidRPr="007962D3" w:rsidTr="00AD198E">
        <w:trPr>
          <w:cantSplit/>
          <w:trHeight w:val="346"/>
          <w:jc w:val="center"/>
        </w:trPr>
        <w:tc>
          <w:tcPr>
            <w:tcW w:w="2524" w:type="dxa"/>
            <w:tcBorders>
              <w:top w:val="nil"/>
              <w:bottom w:val="nil"/>
            </w:tcBorders>
          </w:tcPr>
          <w:p w:rsidR="00CD46D4" w:rsidRPr="007962D3" w:rsidRDefault="00CD46D4" w:rsidP="00AD198E">
            <w:pPr>
              <w:spacing w:before="0" w:after="0"/>
              <w:rPr>
                <w:rFonts w:asciiTheme="majorHAnsi" w:hAnsiTheme="majorHAnsi" w:cstheme="majorHAnsi"/>
                <w:b/>
                <w:bCs/>
                <w:szCs w:val="22"/>
              </w:rPr>
            </w:pPr>
          </w:p>
        </w:tc>
        <w:tc>
          <w:tcPr>
            <w:tcW w:w="5184" w:type="dxa"/>
          </w:tcPr>
          <w:p w:rsidR="00CD46D4" w:rsidRPr="007962D3" w:rsidRDefault="00CD46D4" w:rsidP="00AD198E">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Segnalazione di eventuali fuoriuscite accidentali di liquidi ed immediato intervento per il ripristino delle condizioni di sicurezza (assorbimento e/o segnalazione della zona interessata)</w:t>
            </w:r>
          </w:p>
        </w:tc>
        <w:tc>
          <w:tcPr>
            <w:tcW w:w="1719" w:type="dxa"/>
            <w:shd w:val="clear" w:color="auto" w:fill="auto"/>
          </w:tcPr>
          <w:p w:rsidR="00CD46D4" w:rsidRPr="007962D3" w:rsidRDefault="00CD46D4" w:rsidP="00AD198E">
            <w:pPr>
              <w:spacing w:before="0" w:after="0"/>
              <w:rPr>
                <w:rFonts w:asciiTheme="majorHAnsi" w:hAnsiTheme="majorHAnsi" w:cstheme="majorHAnsi"/>
                <w:b/>
                <w:szCs w:val="22"/>
              </w:rPr>
            </w:pPr>
          </w:p>
        </w:tc>
        <w:tc>
          <w:tcPr>
            <w:tcW w:w="2487" w:type="dxa"/>
            <w:shd w:val="clear" w:color="auto" w:fill="auto"/>
          </w:tcPr>
          <w:p w:rsidR="00CD46D4" w:rsidRPr="007962D3" w:rsidRDefault="00CD46D4" w:rsidP="00AD198E">
            <w:pPr>
              <w:pStyle w:val="font5"/>
              <w:spacing w:before="0" w:beforeAutospacing="0" w:after="0" w:afterAutospacing="0"/>
              <w:jc w:val="left"/>
              <w:rPr>
                <w:rFonts w:asciiTheme="majorHAnsi" w:eastAsia="Times New Roman" w:hAnsiTheme="majorHAnsi" w:cstheme="majorHAnsi"/>
              </w:rPr>
            </w:pPr>
            <w:r w:rsidRPr="007962D3">
              <w:rPr>
                <w:rFonts w:asciiTheme="majorHAnsi" w:eastAsia="Times New Roman" w:hAnsiTheme="majorHAnsi" w:cstheme="majorHAnsi"/>
              </w:rPr>
              <w:t>Ad ogni intervento</w:t>
            </w:r>
          </w:p>
        </w:tc>
        <w:tc>
          <w:tcPr>
            <w:tcW w:w="3084" w:type="dxa"/>
            <w:shd w:val="clear" w:color="auto" w:fill="auto"/>
          </w:tcPr>
          <w:p w:rsidR="00CD46D4" w:rsidRPr="007962D3" w:rsidRDefault="00CD46D4" w:rsidP="00AD198E">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CD46D4" w:rsidRPr="002F7DDB" w:rsidTr="00AD198E">
        <w:trPr>
          <w:cantSplit/>
          <w:trHeight w:val="346"/>
          <w:jc w:val="center"/>
        </w:trPr>
        <w:tc>
          <w:tcPr>
            <w:tcW w:w="2524" w:type="dxa"/>
            <w:tcBorders>
              <w:top w:val="nil"/>
            </w:tcBorders>
          </w:tcPr>
          <w:p w:rsidR="00CD46D4" w:rsidRPr="007962D3" w:rsidRDefault="00CD46D4" w:rsidP="00AD198E">
            <w:pPr>
              <w:spacing w:before="0" w:after="0"/>
              <w:rPr>
                <w:rFonts w:asciiTheme="majorHAnsi" w:hAnsiTheme="majorHAnsi" w:cstheme="majorHAnsi"/>
                <w:b/>
                <w:bCs/>
                <w:szCs w:val="22"/>
              </w:rPr>
            </w:pPr>
          </w:p>
        </w:tc>
        <w:tc>
          <w:tcPr>
            <w:tcW w:w="5184" w:type="dxa"/>
          </w:tcPr>
          <w:p w:rsidR="00CD46D4" w:rsidRPr="007962D3" w:rsidRDefault="00CD46D4" w:rsidP="00AD198E">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Controlli e manutenzioni periodiche degli elementi strutturali dell’edificio</w:t>
            </w:r>
          </w:p>
        </w:tc>
        <w:tc>
          <w:tcPr>
            <w:tcW w:w="1719" w:type="dxa"/>
            <w:shd w:val="clear" w:color="auto" w:fill="auto"/>
          </w:tcPr>
          <w:p w:rsidR="00CD46D4" w:rsidRPr="007962D3" w:rsidRDefault="00CD46D4" w:rsidP="00AD198E">
            <w:pPr>
              <w:spacing w:before="0" w:after="0"/>
              <w:jc w:val="center"/>
              <w:rPr>
                <w:rFonts w:asciiTheme="majorHAnsi" w:hAnsiTheme="majorHAnsi" w:cstheme="majorHAnsi"/>
                <w:b/>
                <w:szCs w:val="22"/>
              </w:rPr>
            </w:pPr>
          </w:p>
        </w:tc>
        <w:tc>
          <w:tcPr>
            <w:tcW w:w="2487" w:type="dxa"/>
            <w:shd w:val="clear" w:color="auto" w:fill="auto"/>
          </w:tcPr>
          <w:p w:rsidR="00CD46D4" w:rsidRPr="007962D3" w:rsidRDefault="00CD46D4" w:rsidP="00AD198E">
            <w:pPr>
              <w:pStyle w:val="font5"/>
              <w:spacing w:before="0" w:beforeAutospacing="0" w:after="0" w:afterAutospacing="0"/>
              <w:jc w:val="left"/>
              <w:rPr>
                <w:rFonts w:asciiTheme="majorHAnsi" w:eastAsia="Times New Roman" w:hAnsiTheme="majorHAnsi" w:cstheme="majorHAnsi"/>
              </w:rPr>
            </w:pPr>
            <w:r>
              <w:rPr>
                <w:rFonts w:asciiTheme="majorHAnsi" w:eastAsia="Times New Roman" w:hAnsiTheme="majorHAnsi" w:cstheme="majorHAnsi"/>
              </w:rPr>
              <w:t>Secondo piano dei controlli</w:t>
            </w:r>
          </w:p>
        </w:tc>
        <w:tc>
          <w:tcPr>
            <w:tcW w:w="3084" w:type="dxa"/>
            <w:shd w:val="clear" w:color="auto" w:fill="auto"/>
          </w:tcPr>
          <w:p w:rsidR="00CD46D4" w:rsidRPr="002F7DDB" w:rsidRDefault="00CD46D4"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Ente proprietario</w:t>
            </w:r>
          </w:p>
        </w:tc>
      </w:tr>
    </w:tbl>
    <w:p w:rsidR="00CD46D4" w:rsidRPr="0066350D" w:rsidRDefault="00CD46D4" w:rsidP="00CD46D4">
      <w:pPr>
        <w:rPr>
          <w:rFonts w:asciiTheme="majorHAnsi" w:hAnsiTheme="majorHAnsi" w:cstheme="majorHAnsi"/>
          <w:szCs w:val="22"/>
          <w:u w:val="single"/>
        </w:rPr>
      </w:pPr>
    </w:p>
    <w:p w:rsidR="00CD46D4" w:rsidRPr="0066350D" w:rsidRDefault="00CD46D4" w:rsidP="00CD46D4">
      <w:pPr>
        <w:rPr>
          <w:rFonts w:asciiTheme="majorHAnsi" w:hAnsiTheme="majorHAnsi" w:cstheme="majorHAnsi"/>
          <w:szCs w:val="22"/>
          <w:u w:val="single"/>
        </w:rPr>
        <w:sectPr w:rsidR="00CD46D4" w:rsidRPr="0066350D" w:rsidSect="00CE0881">
          <w:pgSz w:w="16840" w:h="11907" w:orient="landscape" w:code="9"/>
          <w:pgMar w:top="1134" w:right="992" w:bottom="1134" w:left="992" w:header="720" w:footer="720" w:gutter="0"/>
          <w:cols w:space="720"/>
        </w:sectPr>
      </w:pPr>
    </w:p>
    <w:p w:rsidR="00CD46D4" w:rsidRPr="0066350D" w:rsidRDefault="00CD46D4" w:rsidP="00CD46D4">
      <w:pPr>
        <w:pStyle w:val="Titolo3"/>
        <w:rPr>
          <w:rFonts w:asciiTheme="majorHAnsi" w:hAnsiTheme="majorHAnsi" w:cstheme="majorHAnsi"/>
        </w:rPr>
      </w:pPr>
      <w:bookmarkStart w:id="57" w:name="_Toc54022014"/>
      <w:bookmarkStart w:id="58" w:name="_Toc54023047"/>
      <w:bookmarkStart w:id="59" w:name="_Toc54023595"/>
      <w:r w:rsidRPr="0066350D">
        <w:rPr>
          <w:rFonts w:asciiTheme="majorHAnsi" w:hAnsiTheme="majorHAnsi" w:cstheme="majorHAnsi"/>
        </w:rPr>
        <w:lastRenderedPageBreak/>
        <w:t>UTILIZZO MACCHINE / IMPIANTI / ATTREZZATURE</w:t>
      </w:r>
      <w:bookmarkEnd w:id="57"/>
      <w:bookmarkEnd w:id="58"/>
      <w:bookmarkEnd w:id="59"/>
    </w:p>
    <w:p w:rsidR="00CD46D4" w:rsidRPr="0066350D" w:rsidRDefault="00CD46D4" w:rsidP="00CD46D4">
      <w:pPr>
        <w:pStyle w:val="Corpodeltesto3"/>
        <w:rPr>
          <w:rFonts w:asciiTheme="majorHAnsi" w:hAnsiTheme="majorHAnsi" w:cstheme="majorHAnsi"/>
          <w:bCs/>
          <w:color w:val="auto"/>
          <w:sz w:val="22"/>
        </w:rPr>
      </w:pPr>
      <w:r w:rsidRPr="0066350D">
        <w:rPr>
          <w:rFonts w:asciiTheme="majorHAnsi" w:hAnsiTheme="majorHAnsi" w:cstheme="majorHAnsi"/>
          <w:bCs/>
          <w:color w:val="auto"/>
          <w:sz w:val="22"/>
        </w:rPr>
        <w:t xml:space="preserve">Nelle schede che seguono, il “si” o il “no” nella colonna “Uso DPI” stanno ad indicare non tanto l’uso assoluto del dispositivo di protezione ma </w:t>
      </w:r>
      <w:r w:rsidRPr="0066350D">
        <w:rPr>
          <w:rFonts w:asciiTheme="majorHAnsi" w:hAnsiTheme="majorHAnsi" w:cstheme="majorHAnsi"/>
          <w:b/>
          <w:bCs/>
          <w:color w:val="auto"/>
          <w:sz w:val="22"/>
          <w:u w:val="single"/>
        </w:rPr>
        <w:t>l’uso in relazione a quello specifico rischio indicato</w:t>
      </w:r>
      <w:r w:rsidRPr="0066350D">
        <w:rPr>
          <w:rFonts w:asciiTheme="majorHAnsi" w:hAnsiTheme="majorHAnsi" w:cstheme="majorHAnsi"/>
          <w:bCs/>
          <w:color w:val="auto"/>
          <w:sz w:val="22"/>
        </w:rPr>
        <w:t xml:space="preserve"> per l’attrezzatura in oggetto.</w:t>
      </w:r>
    </w:p>
    <w:p w:rsidR="00CD46D4" w:rsidRPr="0066350D" w:rsidRDefault="00CD46D4" w:rsidP="00CD46D4">
      <w:pPr>
        <w:pStyle w:val="Corpodeltesto3"/>
        <w:rPr>
          <w:rFonts w:asciiTheme="majorHAnsi" w:hAnsiTheme="majorHAnsi" w:cstheme="majorHAnsi"/>
          <w:bCs/>
          <w:color w:val="auto"/>
          <w:sz w:val="22"/>
        </w:rPr>
      </w:pPr>
      <w:r w:rsidRPr="0066350D">
        <w:rPr>
          <w:rFonts w:asciiTheme="majorHAnsi" w:hAnsiTheme="majorHAnsi" w:cstheme="majorHAnsi"/>
          <w:bCs/>
          <w:color w:val="auto"/>
          <w:sz w:val="22"/>
        </w:rPr>
        <w:t xml:space="preserve">In questo capitolo vengono analizzati anche i rischi derivanti dalla presenza ed utilizzo di </w:t>
      </w:r>
      <w:r w:rsidRPr="0066350D">
        <w:rPr>
          <w:rFonts w:asciiTheme="majorHAnsi" w:hAnsiTheme="majorHAnsi" w:cstheme="majorHAnsi"/>
          <w:b/>
          <w:bCs/>
          <w:color w:val="auto"/>
          <w:sz w:val="22"/>
          <w:u w:val="single"/>
        </w:rPr>
        <w:t>ELEMENTI DI ARREDO</w:t>
      </w:r>
      <w:r w:rsidRPr="0066350D">
        <w:rPr>
          <w:rFonts w:asciiTheme="majorHAnsi" w:hAnsiTheme="majorHAnsi" w:cstheme="majorHAnsi"/>
          <w:bCs/>
          <w:color w:val="auto"/>
          <w:sz w:val="22"/>
        </w:rPr>
        <w:t>, sebbene queste non siano equiparabili ad attrezzature in alcuni casi possono comportare dei rischi per i lavoratori.</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1846"/>
        <w:gridCol w:w="1741"/>
        <w:gridCol w:w="2209"/>
        <w:gridCol w:w="1657"/>
        <w:gridCol w:w="1657"/>
        <w:gridCol w:w="1105"/>
        <w:gridCol w:w="555"/>
        <w:gridCol w:w="324"/>
        <w:gridCol w:w="325"/>
        <w:gridCol w:w="325"/>
        <w:gridCol w:w="3174"/>
      </w:tblGrid>
      <w:tr w:rsidR="00CD46D4" w:rsidRPr="0066350D" w:rsidTr="00AD198E">
        <w:trPr>
          <w:cantSplit/>
          <w:trHeight w:val="310"/>
          <w:tblHeader/>
          <w:jc w:val="center"/>
        </w:trPr>
        <w:tc>
          <w:tcPr>
            <w:tcW w:w="1846"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caps/>
              </w:rPr>
            </w:pPr>
            <w:r w:rsidRPr="0066350D">
              <w:rPr>
                <w:rFonts w:asciiTheme="majorHAnsi" w:hAnsiTheme="majorHAnsi" w:cstheme="majorHAnsi"/>
                <w:b/>
                <w:bCs/>
                <w:caps/>
              </w:rPr>
              <w:t>REPARTO</w:t>
            </w:r>
          </w:p>
        </w:tc>
        <w:tc>
          <w:tcPr>
            <w:tcW w:w="1741"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Macchina o attrezzatura</w:t>
            </w:r>
          </w:p>
        </w:tc>
        <w:tc>
          <w:tcPr>
            <w:tcW w:w="2209"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Tipo di pericolo</w:t>
            </w:r>
          </w:p>
        </w:tc>
        <w:tc>
          <w:tcPr>
            <w:tcW w:w="1657"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Parte del corpo interessata</w:t>
            </w:r>
          </w:p>
        </w:tc>
        <w:tc>
          <w:tcPr>
            <w:tcW w:w="1657"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ATTIVITA’</w:t>
            </w:r>
          </w:p>
        </w:tc>
        <w:tc>
          <w:tcPr>
            <w:tcW w:w="1105"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Mansione</w:t>
            </w:r>
          </w:p>
        </w:tc>
        <w:tc>
          <w:tcPr>
            <w:tcW w:w="555"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DPI</w:t>
            </w:r>
          </w:p>
        </w:tc>
        <w:tc>
          <w:tcPr>
            <w:tcW w:w="324"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P</w:t>
            </w:r>
          </w:p>
        </w:tc>
        <w:tc>
          <w:tcPr>
            <w:tcW w:w="325"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D</w:t>
            </w:r>
          </w:p>
        </w:tc>
        <w:tc>
          <w:tcPr>
            <w:tcW w:w="325"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R</w:t>
            </w:r>
          </w:p>
        </w:tc>
        <w:tc>
          <w:tcPr>
            <w:tcW w:w="3174"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Note</w:t>
            </w:r>
          </w:p>
        </w:tc>
      </w:tr>
      <w:tr w:rsidR="00CD46D4" w:rsidRPr="0066350D" w:rsidTr="00AD198E">
        <w:trPr>
          <w:cantSplit/>
          <w:trHeight w:val="382"/>
          <w:jc w:val="center"/>
        </w:trPr>
        <w:tc>
          <w:tcPr>
            <w:tcW w:w="1846"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TUTTI GLI AMBIENTI</w:t>
            </w:r>
          </w:p>
        </w:tc>
        <w:tc>
          <w:tcPr>
            <w:tcW w:w="1741"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Attrezzature collegate all’impianto elettrico</w:t>
            </w:r>
          </w:p>
        </w:tc>
        <w:tc>
          <w:tcPr>
            <w:tcW w:w="220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Elettrocuzione, innesco di incendio, corto circuito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Attività d’ufficio ed utilizzo di apparecchiature da officina</w:t>
            </w:r>
          </w:p>
        </w:tc>
        <w:tc>
          <w:tcPr>
            <w:tcW w:w="110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Tutti</w:t>
            </w:r>
          </w:p>
        </w:tc>
        <w:tc>
          <w:tcPr>
            <w:tcW w:w="55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3</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3</w:t>
            </w:r>
          </w:p>
        </w:tc>
        <w:tc>
          <w:tcPr>
            <w:tcW w:w="3174" w:type="dxa"/>
            <w:shd w:val="clear" w:color="auto" w:fill="FFFFFF"/>
            <w:vAlign w:val="center"/>
          </w:tcPr>
          <w:p w:rsidR="00CD46D4" w:rsidRPr="0066350D" w:rsidRDefault="00CD46D4" w:rsidP="00AD198E">
            <w:pPr>
              <w:rPr>
                <w:rFonts w:asciiTheme="majorHAnsi" w:hAnsiTheme="majorHAnsi" w:cstheme="majorHAnsi"/>
                <w:b/>
                <w:sz w:val="20"/>
              </w:rPr>
            </w:pPr>
          </w:p>
        </w:tc>
      </w:tr>
      <w:tr w:rsidR="00CD46D4" w:rsidRPr="0066350D" w:rsidTr="00AD198E">
        <w:trPr>
          <w:cantSplit/>
          <w:trHeight w:val="382"/>
          <w:jc w:val="center"/>
        </w:trPr>
        <w:tc>
          <w:tcPr>
            <w:tcW w:w="1846"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RIPOSTIGLI</w:t>
            </w:r>
          </w:p>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Scaffalature, armadi</w:t>
            </w:r>
          </w:p>
        </w:tc>
        <w:tc>
          <w:tcPr>
            <w:tcW w:w="220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 xml:space="preserve">Cedimento strutturale per sovraccarico </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Posizionamento di materiali</w:t>
            </w:r>
          </w:p>
        </w:tc>
        <w:tc>
          <w:tcPr>
            <w:tcW w:w="110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CD46D4" w:rsidRPr="0066350D" w:rsidRDefault="00CD46D4" w:rsidP="00AD198E">
            <w:pPr>
              <w:rPr>
                <w:rFonts w:asciiTheme="majorHAnsi" w:hAnsiTheme="majorHAnsi" w:cstheme="majorHAnsi"/>
                <w:sz w:val="20"/>
              </w:rPr>
            </w:pPr>
            <w:r w:rsidRPr="0066350D">
              <w:rPr>
                <w:rFonts w:asciiTheme="majorHAnsi" w:hAnsiTheme="majorHAnsi" w:cstheme="majorHAnsi"/>
                <w:sz w:val="20"/>
              </w:rPr>
              <w:t>Fissaggio al muro degli armadi</w:t>
            </w:r>
          </w:p>
        </w:tc>
      </w:tr>
      <w:tr w:rsidR="00CD46D4" w:rsidRPr="0066350D" w:rsidTr="00AD198E">
        <w:trPr>
          <w:cantSplit/>
          <w:trHeight w:val="382"/>
          <w:jc w:val="center"/>
        </w:trPr>
        <w:tc>
          <w:tcPr>
            <w:tcW w:w="1846"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RIPOSTIGLI</w:t>
            </w:r>
          </w:p>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Scaffalature, armadi</w:t>
            </w:r>
          </w:p>
        </w:tc>
        <w:tc>
          <w:tcPr>
            <w:tcW w:w="220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Cedimento strutturale per usura</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Posizionamento di materiali</w:t>
            </w:r>
          </w:p>
        </w:tc>
        <w:tc>
          <w:tcPr>
            <w:tcW w:w="110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CD46D4" w:rsidRPr="0066350D" w:rsidRDefault="00CD46D4" w:rsidP="00AD198E">
            <w:pPr>
              <w:rPr>
                <w:rFonts w:asciiTheme="majorHAnsi" w:hAnsiTheme="majorHAnsi" w:cstheme="majorHAnsi"/>
                <w:sz w:val="20"/>
              </w:rPr>
            </w:pPr>
            <w:r w:rsidRPr="0066350D">
              <w:rPr>
                <w:rFonts w:asciiTheme="majorHAnsi" w:hAnsiTheme="majorHAnsi" w:cstheme="majorHAnsi"/>
                <w:sz w:val="20"/>
              </w:rPr>
              <w:t>Verificare che le scaffalature siano fissate saldamente al pavimento e/o ai muri</w:t>
            </w:r>
            <w:r>
              <w:rPr>
                <w:rFonts w:asciiTheme="majorHAnsi" w:hAnsiTheme="majorHAnsi" w:cstheme="majorHAnsi"/>
                <w:sz w:val="20"/>
              </w:rPr>
              <w:t>.</w:t>
            </w:r>
          </w:p>
          <w:p w:rsidR="00CD46D4" w:rsidRPr="0066350D" w:rsidRDefault="00CD46D4" w:rsidP="00AD198E">
            <w:pPr>
              <w:rPr>
                <w:rFonts w:asciiTheme="majorHAnsi" w:hAnsiTheme="majorHAnsi" w:cstheme="majorHAnsi"/>
                <w:sz w:val="20"/>
              </w:rPr>
            </w:pPr>
            <w:r w:rsidRPr="0066350D">
              <w:rPr>
                <w:rFonts w:asciiTheme="majorHAnsi" w:hAnsiTheme="majorHAnsi" w:cstheme="majorHAnsi"/>
                <w:sz w:val="20"/>
              </w:rPr>
              <w:t>Verificare periodicamente lo stato d’usura di bulloni e tasselli di fissaggio.</w:t>
            </w:r>
          </w:p>
        </w:tc>
      </w:tr>
      <w:tr w:rsidR="00CD46D4" w:rsidRPr="0066350D" w:rsidTr="00AD198E">
        <w:trPr>
          <w:cantSplit/>
          <w:trHeight w:val="382"/>
          <w:jc w:val="center"/>
        </w:trPr>
        <w:tc>
          <w:tcPr>
            <w:tcW w:w="1846"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RIPOSTIGLI</w:t>
            </w:r>
          </w:p>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Scaffalature, armadi</w:t>
            </w:r>
          </w:p>
        </w:tc>
        <w:tc>
          <w:tcPr>
            <w:tcW w:w="220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Caduta di materiale dall’alto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Posizionamento di materiali</w:t>
            </w:r>
          </w:p>
        </w:tc>
        <w:tc>
          <w:tcPr>
            <w:tcW w:w="110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CD46D4" w:rsidRPr="0066350D" w:rsidRDefault="00CD46D4" w:rsidP="00AD198E">
            <w:pPr>
              <w:rPr>
                <w:rFonts w:asciiTheme="majorHAnsi" w:hAnsiTheme="majorHAnsi" w:cstheme="majorHAnsi"/>
                <w:sz w:val="20"/>
              </w:rPr>
            </w:pPr>
          </w:p>
        </w:tc>
      </w:tr>
      <w:tr w:rsidR="00CD46D4" w:rsidRPr="0066350D" w:rsidTr="00AD198E">
        <w:trPr>
          <w:cantSplit/>
          <w:trHeight w:val="382"/>
          <w:jc w:val="center"/>
        </w:trPr>
        <w:tc>
          <w:tcPr>
            <w:tcW w:w="1846"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RIPOSTIGLI</w:t>
            </w:r>
          </w:p>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Scaffalature</w:t>
            </w:r>
          </w:p>
        </w:tc>
        <w:tc>
          <w:tcPr>
            <w:tcW w:w="220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Caduta dall’alto per accesso ai ripiani più alti</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Accesso ai ripiani più alti</w:t>
            </w:r>
          </w:p>
        </w:tc>
        <w:tc>
          <w:tcPr>
            <w:tcW w:w="110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3</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3</w:t>
            </w:r>
          </w:p>
        </w:tc>
        <w:tc>
          <w:tcPr>
            <w:tcW w:w="3174" w:type="dxa"/>
            <w:shd w:val="clear" w:color="auto" w:fill="FFFFFF"/>
            <w:vAlign w:val="center"/>
          </w:tcPr>
          <w:p w:rsidR="00CD46D4" w:rsidRPr="0066350D" w:rsidRDefault="00CD46D4" w:rsidP="00AD198E">
            <w:pPr>
              <w:rPr>
                <w:rFonts w:asciiTheme="majorHAnsi" w:hAnsiTheme="majorHAnsi" w:cstheme="majorHAnsi"/>
                <w:sz w:val="20"/>
              </w:rPr>
            </w:pPr>
            <w:r w:rsidRPr="0066350D">
              <w:rPr>
                <w:rFonts w:asciiTheme="majorHAnsi" w:hAnsiTheme="majorHAnsi" w:cstheme="majorHAnsi"/>
                <w:sz w:val="20"/>
              </w:rPr>
              <w:t>Divieto di “arrampicarsi” sui ripiani</w:t>
            </w:r>
          </w:p>
        </w:tc>
      </w:tr>
      <w:tr w:rsidR="00CD46D4" w:rsidRPr="0066350D" w:rsidTr="00AD198E">
        <w:trPr>
          <w:cantSplit/>
          <w:trHeight w:val="382"/>
          <w:jc w:val="center"/>
        </w:trPr>
        <w:tc>
          <w:tcPr>
            <w:tcW w:w="1846"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EDIFICIO SCOLASTICO</w:t>
            </w:r>
          </w:p>
        </w:tc>
        <w:tc>
          <w:tcPr>
            <w:tcW w:w="1741"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Ascensore</w:t>
            </w:r>
          </w:p>
        </w:tc>
        <w:tc>
          <w:tcPr>
            <w:tcW w:w="220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Intrappolamento dovuto a guasto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Accesso ai piani</w:t>
            </w:r>
          </w:p>
        </w:tc>
        <w:tc>
          <w:tcPr>
            <w:tcW w:w="110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Tutti</w:t>
            </w:r>
          </w:p>
        </w:tc>
        <w:tc>
          <w:tcPr>
            <w:tcW w:w="55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CD46D4" w:rsidRPr="0066350D" w:rsidRDefault="00CD46D4" w:rsidP="00AD198E">
            <w:pPr>
              <w:rPr>
                <w:rFonts w:asciiTheme="majorHAnsi" w:hAnsiTheme="majorHAnsi" w:cstheme="majorHAnsi"/>
                <w:sz w:val="20"/>
              </w:rPr>
            </w:pPr>
            <w:r w:rsidRPr="0066350D">
              <w:rPr>
                <w:rFonts w:asciiTheme="majorHAnsi" w:hAnsiTheme="majorHAnsi" w:cstheme="majorHAnsi"/>
                <w:sz w:val="20"/>
              </w:rPr>
              <w:t>Rischio residuo</w:t>
            </w:r>
          </w:p>
        </w:tc>
      </w:tr>
      <w:tr w:rsidR="00CD46D4" w:rsidRPr="0066350D" w:rsidTr="00AD198E">
        <w:trPr>
          <w:cantSplit/>
          <w:trHeight w:val="382"/>
          <w:jc w:val="center"/>
        </w:trPr>
        <w:tc>
          <w:tcPr>
            <w:tcW w:w="1846"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rPr>
            </w:pPr>
            <w:r w:rsidRPr="0066350D">
              <w:rPr>
                <w:rFonts w:asciiTheme="majorHAnsi" w:hAnsiTheme="majorHAnsi" w:cstheme="majorHAnsi"/>
                <w:b/>
                <w:bCs/>
              </w:rPr>
              <w:t>EDIFICIO SCOLASTICO</w:t>
            </w:r>
          </w:p>
        </w:tc>
        <w:tc>
          <w:tcPr>
            <w:tcW w:w="1741" w:type="dxa"/>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Ascensore</w:t>
            </w:r>
          </w:p>
        </w:tc>
        <w:tc>
          <w:tcPr>
            <w:tcW w:w="2209"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 xml:space="preserve">Intrappolamento dovuto a </w:t>
            </w:r>
            <w:proofErr w:type="spellStart"/>
            <w:r w:rsidRPr="0066350D">
              <w:rPr>
                <w:rFonts w:asciiTheme="majorHAnsi" w:hAnsiTheme="majorHAnsi" w:cstheme="majorHAnsi"/>
              </w:rPr>
              <w:t>black</w:t>
            </w:r>
            <w:proofErr w:type="spellEnd"/>
            <w:r w:rsidRPr="0066350D">
              <w:rPr>
                <w:rFonts w:asciiTheme="majorHAnsi" w:hAnsiTheme="majorHAnsi" w:cstheme="majorHAnsi"/>
              </w:rPr>
              <w:t xml:space="preserve"> out o incendio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Accesso ai piani</w:t>
            </w:r>
          </w:p>
        </w:tc>
        <w:tc>
          <w:tcPr>
            <w:tcW w:w="110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Tutti</w:t>
            </w:r>
          </w:p>
        </w:tc>
        <w:tc>
          <w:tcPr>
            <w:tcW w:w="55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CD46D4" w:rsidRPr="0066350D" w:rsidRDefault="00CD46D4" w:rsidP="00AD198E">
            <w:pPr>
              <w:rPr>
                <w:rFonts w:asciiTheme="majorHAnsi" w:hAnsiTheme="majorHAnsi" w:cstheme="majorHAnsi"/>
                <w:sz w:val="20"/>
              </w:rPr>
            </w:pPr>
          </w:p>
        </w:tc>
      </w:tr>
      <w:tr w:rsidR="00CD46D4" w:rsidRPr="0066350D" w:rsidTr="00AD198E">
        <w:trPr>
          <w:cantSplit/>
          <w:trHeight w:val="382"/>
          <w:jc w:val="center"/>
        </w:trPr>
        <w:tc>
          <w:tcPr>
            <w:tcW w:w="1846"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rPr>
            </w:pPr>
            <w:r>
              <w:rPr>
                <w:rFonts w:asciiTheme="majorHAnsi" w:hAnsiTheme="majorHAnsi" w:cstheme="majorHAnsi"/>
                <w:b/>
                <w:bCs/>
              </w:rPr>
              <w:lastRenderedPageBreak/>
              <w:t>LOCALE PORZIONAMENTO PASTI</w:t>
            </w:r>
          </w:p>
        </w:tc>
        <w:tc>
          <w:tcPr>
            <w:tcW w:w="1741" w:type="dxa"/>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Carrellini manuali</w:t>
            </w:r>
          </w:p>
        </w:tc>
        <w:tc>
          <w:tcPr>
            <w:tcW w:w="2209"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Schiacciamento</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Arti inferiori</w:t>
            </w:r>
          </w:p>
        </w:tc>
        <w:tc>
          <w:tcPr>
            <w:tcW w:w="1657"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Aiuto nella movimentazione contenitori dei pasti</w:t>
            </w:r>
          </w:p>
        </w:tc>
        <w:tc>
          <w:tcPr>
            <w:tcW w:w="1105"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C1</w:t>
            </w:r>
          </w:p>
        </w:tc>
        <w:tc>
          <w:tcPr>
            <w:tcW w:w="555"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No</w:t>
            </w:r>
          </w:p>
        </w:tc>
        <w:tc>
          <w:tcPr>
            <w:tcW w:w="324"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1</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2</w:t>
            </w:r>
          </w:p>
        </w:tc>
        <w:tc>
          <w:tcPr>
            <w:tcW w:w="325"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2</w:t>
            </w:r>
          </w:p>
        </w:tc>
        <w:tc>
          <w:tcPr>
            <w:tcW w:w="3174" w:type="dxa"/>
            <w:shd w:val="clear" w:color="auto" w:fill="FFFFFF"/>
            <w:vAlign w:val="center"/>
          </w:tcPr>
          <w:p w:rsidR="00CD46D4" w:rsidRPr="0066350D" w:rsidRDefault="00CD46D4" w:rsidP="00AD198E">
            <w:pPr>
              <w:rPr>
                <w:rFonts w:asciiTheme="majorHAnsi" w:hAnsiTheme="majorHAnsi" w:cstheme="majorHAnsi"/>
                <w:sz w:val="20"/>
              </w:rPr>
            </w:pPr>
          </w:p>
        </w:tc>
      </w:tr>
    </w:tbl>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b/>
        </w:rPr>
        <w:sectPr w:rsidR="00CD46D4" w:rsidRPr="0066350D" w:rsidSect="00CE0881">
          <w:headerReference w:type="default" r:id="rId22"/>
          <w:pgSz w:w="16840" w:h="11907" w:orient="landscape" w:code="9"/>
          <w:pgMar w:top="1134" w:right="992" w:bottom="1134" w:left="992" w:header="720" w:footer="720" w:gutter="0"/>
          <w:cols w:space="720"/>
        </w:sectPr>
      </w:pPr>
    </w:p>
    <w:p w:rsidR="00CD46D4" w:rsidRPr="0066350D" w:rsidRDefault="00CD46D4" w:rsidP="00CD46D4">
      <w:pPr>
        <w:rPr>
          <w:rFonts w:asciiTheme="majorHAnsi" w:hAnsiTheme="majorHAnsi" w:cstheme="majorHAnsi"/>
          <w:b/>
        </w:rPr>
      </w:pPr>
      <w:r w:rsidRPr="0066350D">
        <w:rPr>
          <w:rFonts w:asciiTheme="majorHAnsi" w:hAnsiTheme="majorHAnsi" w:cstheme="majorHAnsi"/>
          <w:b/>
        </w:rPr>
        <w:lastRenderedPageBreak/>
        <w:t>MISURE DI PREVENZIONE E PROTEZIONE</w:t>
      </w:r>
    </w:p>
    <w:p w:rsidR="00CD46D4" w:rsidRPr="0066350D" w:rsidRDefault="00CD46D4" w:rsidP="00CD46D4">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CD46D4" w:rsidRPr="0066350D" w:rsidTr="00AD198E">
        <w:trPr>
          <w:cantSplit/>
          <w:trHeight w:val="700"/>
          <w:tblHeader/>
          <w:jc w:val="center"/>
        </w:trPr>
        <w:tc>
          <w:tcPr>
            <w:tcW w:w="2499"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31"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27"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36"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53"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6350D" w:rsidTr="00AD198E">
        <w:trPr>
          <w:cantSplit/>
          <w:trHeight w:val="346"/>
          <w:jc w:val="center"/>
        </w:trPr>
        <w:tc>
          <w:tcPr>
            <w:tcW w:w="2499" w:type="dxa"/>
            <w:tcBorders>
              <w:bottom w:val="nil"/>
            </w:tcBorders>
          </w:tcPr>
          <w:p w:rsidR="00CD46D4" w:rsidRPr="0066350D" w:rsidRDefault="00CD46D4" w:rsidP="00AD198E">
            <w:pPr>
              <w:spacing w:before="0" w:after="0"/>
              <w:rPr>
                <w:rFonts w:asciiTheme="majorHAnsi" w:hAnsiTheme="majorHAnsi" w:cstheme="majorHAnsi"/>
                <w:b/>
                <w:bCs/>
                <w:szCs w:val="22"/>
              </w:rPr>
            </w:pPr>
            <w:r w:rsidRPr="0066350D">
              <w:rPr>
                <w:rFonts w:asciiTheme="majorHAnsi" w:hAnsiTheme="majorHAnsi" w:cstheme="majorHAnsi"/>
                <w:b/>
                <w:bCs/>
                <w:szCs w:val="22"/>
              </w:rPr>
              <w:t>ATTREZZATURE</w:t>
            </w:r>
          </w:p>
        </w:tc>
        <w:tc>
          <w:tcPr>
            <w:tcW w:w="5131" w:type="dxa"/>
          </w:tcPr>
          <w:p w:rsidR="00CD46D4" w:rsidRPr="0066350D" w:rsidRDefault="00CD46D4" w:rsidP="00AD198E">
            <w:pPr>
              <w:pStyle w:val="font5"/>
              <w:autoSpaceDE w:val="0"/>
              <w:autoSpaceDN w:val="0"/>
              <w:adjustRightInd w:val="0"/>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Vigilare affinché i lavoratori non compiano manovre o operazioni in contrasto con gli obblighi di legge o con le direttive (e procedure) aziendali in materia di sicurezza (es. che non manomettano i dispositivi di sicurezza)</w:t>
            </w:r>
          </w:p>
        </w:tc>
        <w:tc>
          <w:tcPr>
            <w:tcW w:w="1527"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CD46D4" w:rsidRPr="0066350D" w:rsidRDefault="00CD46D4" w:rsidP="00AD198E">
            <w:pPr>
              <w:spacing w:before="0" w:after="0"/>
              <w:jc w:val="left"/>
              <w:rPr>
                <w:rFonts w:asciiTheme="majorHAnsi" w:hAnsiTheme="majorHAnsi" w:cstheme="majorHAnsi"/>
              </w:rPr>
            </w:pPr>
            <w:r w:rsidRPr="0066350D">
              <w:rPr>
                <w:rFonts w:asciiTheme="majorHAnsi" w:hAnsiTheme="majorHAnsi" w:cstheme="majorHAnsi"/>
                <w:szCs w:val="22"/>
              </w:rPr>
              <w:t>Preposto</w:t>
            </w:r>
          </w:p>
        </w:tc>
      </w:tr>
      <w:tr w:rsidR="00CD46D4" w:rsidRPr="0066350D" w:rsidTr="00AD198E">
        <w:trPr>
          <w:cantSplit/>
          <w:trHeight w:val="346"/>
          <w:jc w:val="center"/>
        </w:trPr>
        <w:tc>
          <w:tcPr>
            <w:tcW w:w="249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13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Nel caso di acquisto / affitto / comodato di nuove attrezzature, accertarsi che le stesse siano conformi alla legislazione applicabile (sia da un esame funzionale che da un esame della documentazione tecnica) e che vengano installate in modo da non costituire pericolo</w:t>
            </w:r>
          </w:p>
        </w:tc>
        <w:tc>
          <w:tcPr>
            <w:tcW w:w="1527"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in occasione di acquisizione di macchine e impianti</w:t>
            </w:r>
          </w:p>
        </w:tc>
        <w:tc>
          <w:tcPr>
            <w:tcW w:w="3053" w:type="dxa"/>
            <w:shd w:val="clear" w:color="auto" w:fill="auto"/>
          </w:tcPr>
          <w:p w:rsidR="00CD46D4" w:rsidRPr="0066350D" w:rsidRDefault="00CD46D4" w:rsidP="00AD198E">
            <w:pPr>
              <w:spacing w:before="0" w:after="0"/>
              <w:jc w:val="left"/>
              <w:rPr>
                <w:rFonts w:asciiTheme="majorHAnsi" w:hAnsiTheme="majorHAnsi" w:cstheme="majorHAnsi"/>
              </w:rPr>
            </w:pPr>
            <w:r w:rsidRPr="0066350D">
              <w:rPr>
                <w:rFonts w:asciiTheme="majorHAnsi" w:hAnsiTheme="majorHAnsi" w:cstheme="majorHAnsi"/>
                <w:szCs w:val="22"/>
              </w:rPr>
              <w:t>DS</w:t>
            </w:r>
          </w:p>
        </w:tc>
      </w:tr>
      <w:tr w:rsidR="00CD46D4" w:rsidRPr="0066350D" w:rsidTr="00AD198E">
        <w:trPr>
          <w:cantSplit/>
          <w:trHeight w:val="346"/>
          <w:jc w:val="center"/>
        </w:trPr>
        <w:tc>
          <w:tcPr>
            <w:tcW w:w="249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13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hAnsiTheme="majorHAnsi" w:cstheme="majorHAnsi"/>
              </w:rPr>
              <w:t>Viene predisposto un registro dei controlli per ciascuna macchina / attrezzatura utilizzata in base alle diverse attività in cui vengono annotati tutti gli interventi di manutenzione ordinari e straordinaria effettuati</w:t>
            </w:r>
          </w:p>
        </w:tc>
        <w:tc>
          <w:tcPr>
            <w:tcW w:w="1527"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Aggiornato ad ogni intervento.</w:t>
            </w:r>
          </w:p>
        </w:tc>
        <w:tc>
          <w:tcPr>
            <w:tcW w:w="3053"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CD46D4" w:rsidRPr="0066350D" w:rsidTr="00AD198E">
        <w:trPr>
          <w:cantSplit/>
          <w:trHeight w:val="346"/>
          <w:jc w:val="center"/>
        </w:trPr>
        <w:tc>
          <w:tcPr>
            <w:tcW w:w="249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13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 xml:space="preserve">Vengono svolte verifiche periodiche come da indicazioni dei costruttori </w:t>
            </w:r>
          </w:p>
        </w:tc>
        <w:tc>
          <w:tcPr>
            <w:tcW w:w="1527"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Registrazione degli interventi in apposito registro</w:t>
            </w:r>
          </w:p>
        </w:tc>
        <w:tc>
          <w:tcPr>
            <w:tcW w:w="3053"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CD46D4" w:rsidRPr="0066350D" w:rsidTr="00AD198E">
        <w:trPr>
          <w:cantSplit/>
          <w:trHeight w:val="346"/>
          <w:jc w:val="center"/>
        </w:trPr>
        <w:tc>
          <w:tcPr>
            <w:tcW w:w="249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13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Consegna di dispositivi di protezione individuale ai lavoratori in base ai rischi derivanti dall’uso delle attrezzature</w:t>
            </w:r>
          </w:p>
        </w:tc>
        <w:tc>
          <w:tcPr>
            <w:tcW w:w="1527"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Ad ogni nuova assunzione e secondo necessità personali</w:t>
            </w:r>
          </w:p>
        </w:tc>
        <w:tc>
          <w:tcPr>
            <w:tcW w:w="3053"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Preposto con ufficio del personale</w:t>
            </w:r>
          </w:p>
        </w:tc>
      </w:tr>
      <w:tr w:rsidR="00CD46D4" w:rsidRPr="0066350D" w:rsidTr="00AD198E">
        <w:trPr>
          <w:cantSplit/>
          <w:trHeight w:val="346"/>
          <w:jc w:val="center"/>
        </w:trPr>
        <w:tc>
          <w:tcPr>
            <w:tcW w:w="249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13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Nel caso di acquisto di DPI viene verificato che questi siano conformi alle norme tecniche di riferimento e provvisti di marcatura CE</w:t>
            </w:r>
          </w:p>
        </w:tc>
        <w:tc>
          <w:tcPr>
            <w:tcW w:w="1527"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Ad ogni nuovo acquisto</w:t>
            </w:r>
          </w:p>
        </w:tc>
        <w:tc>
          <w:tcPr>
            <w:tcW w:w="3053"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Ufficio acquisti</w:t>
            </w:r>
          </w:p>
        </w:tc>
      </w:tr>
      <w:tr w:rsidR="00CD46D4" w:rsidRPr="0066350D" w:rsidTr="00AD198E">
        <w:trPr>
          <w:cantSplit/>
          <w:trHeight w:val="346"/>
          <w:jc w:val="center"/>
        </w:trPr>
        <w:tc>
          <w:tcPr>
            <w:tcW w:w="2499" w:type="dxa"/>
            <w:tcBorders>
              <w:top w:val="nil"/>
              <w:bottom w:val="nil"/>
            </w:tcBorders>
          </w:tcPr>
          <w:p w:rsidR="00CD46D4" w:rsidRPr="0066350D" w:rsidRDefault="00CD46D4" w:rsidP="00AD198E">
            <w:pPr>
              <w:spacing w:before="0" w:after="0"/>
              <w:rPr>
                <w:rFonts w:asciiTheme="majorHAnsi" w:hAnsiTheme="majorHAnsi" w:cstheme="majorHAnsi"/>
                <w:b/>
                <w:bCs/>
                <w:szCs w:val="22"/>
              </w:rPr>
            </w:pPr>
          </w:p>
        </w:tc>
        <w:tc>
          <w:tcPr>
            <w:tcW w:w="513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Posizionare i materiali sulle scaffalature in condizioni di sicurezza</w:t>
            </w:r>
          </w:p>
        </w:tc>
        <w:tc>
          <w:tcPr>
            <w:tcW w:w="1527"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 xml:space="preserve">Controllo costante </w:t>
            </w:r>
          </w:p>
        </w:tc>
        <w:tc>
          <w:tcPr>
            <w:tcW w:w="3053"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CD46D4" w:rsidRPr="0066350D" w:rsidTr="00AD198E">
        <w:trPr>
          <w:cantSplit/>
          <w:trHeight w:val="346"/>
          <w:jc w:val="center"/>
        </w:trPr>
        <w:tc>
          <w:tcPr>
            <w:tcW w:w="2499" w:type="dxa"/>
            <w:tcBorders>
              <w:top w:val="nil"/>
              <w:bottom w:val="single" w:sz="4" w:space="0" w:color="808080" w:themeColor="background1" w:themeShade="80"/>
            </w:tcBorders>
          </w:tcPr>
          <w:p w:rsidR="00CD46D4" w:rsidRPr="0066350D" w:rsidRDefault="00CD46D4" w:rsidP="00AD198E">
            <w:pPr>
              <w:spacing w:before="0" w:after="0"/>
              <w:rPr>
                <w:rFonts w:asciiTheme="majorHAnsi" w:hAnsiTheme="majorHAnsi" w:cstheme="majorHAnsi"/>
                <w:b/>
                <w:bCs/>
                <w:szCs w:val="22"/>
              </w:rPr>
            </w:pPr>
          </w:p>
        </w:tc>
        <w:tc>
          <w:tcPr>
            <w:tcW w:w="513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Richiedere al comune copia dei rapportini di controllo periodico svolti da manutentore specializzato e verifica biennale da parte di organismo abilitato dell’ascensore</w:t>
            </w:r>
          </w:p>
        </w:tc>
        <w:tc>
          <w:tcPr>
            <w:tcW w:w="1527"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36" w:type="dxa"/>
            <w:shd w:val="clear" w:color="auto" w:fill="auto"/>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Annualmente</w:t>
            </w:r>
          </w:p>
        </w:tc>
        <w:tc>
          <w:tcPr>
            <w:tcW w:w="3053"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w:t>
            </w:r>
          </w:p>
        </w:tc>
      </w:tr>
    </w:tbl>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sectPr w:rsidR="00CD46D4" w:rsidRPr="0066350D" w:rsidSect="00CE0881">
          <w:pgSz w:w="16840" w:h="11907" w:orient="landscape" w:code="9"/>
          <w:pgMar w:top="1134" w:right="992" w:bottom="1134" w:left="992" w:header="720" w:footer="720" w:gutter="0"/>
          <w:cols w:space="720"/>
        </w:sectPr>
      </w:pPr>
    </w:p>
    <w:p w:rsidR="00CD46D4" w:rsidRPr="0066350D" w:rsidRDefault="00CD46D4" w:rsidP="00CD46D4">
      <w:pPr>
        <w:pStyle w:val="Titolo3"/>
        <w:rPr>
          <w:rFonts w:asciiTheme="majorHAnsi" w:hAnsiTheme="majorHAnsi" w:cstheme="majorHAnsi"/>
        </w:rPr>
      </w:pPr>
      <w:bookmarkStart w:id="60" w:name="_Toc54022015"/>
      <w:bookmarkStart w:id="61" w:name="_Toc54023048"/>
      <w:bookmarkStart w:id="62" w:name="_Toc54023596"/>
      <w:r w:rsidRPr="0066350D">
        <w:rPr>
          <w:rFonts w:asciiTheme="majorHAnsi" w:hAnsiTheme="majorHAnsi" w:cstheme="majorHAnsi"/>
        </w:rPr>
        <w:lastRenderedPageBreak/>
        <w:t>MOVIMENTAZIONE MANUALE DEI CARICHI</w:t>
      </w:r>
      <w:bookmarkEnd w:id="60"/>
      <w:bookmarkEnd w:id="61"/>
      <w:bookmarkEnd w:id="62"/>
    </w:p>
    <w:p w:rsidR="00CD46D4" w:rsidRPr="0066350D" w:rsidRDefault="00CD46D4" w:rsidP="00CD46D4">
      <w:pPr>
        <w:rPr>
          <w:rFonts w:asciiTheme="majorHAnsi" w:hAnsiTheme="majorHAnsi" w:cstheme="majorHAnsi"/>
          <w:b/>
          <w:sz w:val="24"/>
          <w:szCs w:val="24"/>
        </w:rPr>
      </w:pPr>
      <w:r w:rsidRPr="0066350D">
        <w:rPr>
          <w:rFonts w:asciiTheme="majorHAnsi" w:hAnsiTheme="majorHAnsi" w:cstheme="majorHAnsi"/>
          <w:b/>
          <w:sz w:val="24"/>
          <w:szCs w:val="24"/>
        </w:rPr>
        <w:t>SOVRACCARICO BIOMECCANICO DORSO LOMBARE</w:t>
      </w:r>
    </w:p>
    <w:p w:rsidR="00CD46D4" w:rsidRPr="005F472A" w:rsidRDefault="00CD46D4" w:rsidP="00CD46D4"/>
    <w:tbl>
      <w:tblPr>
        <w:tblW w:w="491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576"/>
        <w:gridCol w:w="2800"/>
        <w:gridCol w:w="1560"/>
        <w:gridCol w:w="992"/>
        <w:gridCol w:w="1134"/>
        <w:gridCol w:w="1134"/>
        <w:gridCol w:w="992"/>
        <w:gridCol w:w="936"/>
        <w:gridCol w:w="1076"/>
        <w:gridCol w:w="1077"/>
        <w:gridCol w:w="481"/>
        <w:gridCol w:w="880"/>
        <w:gridCol w:w="1166"/>
      </w:tblGrid>
      <w:tr w:rsidR="00CD46D4" w:rsidRPr="00174431" w:rsidTr="00AD198E">
        <w:trPr>
          <w:cantSplit/>
          <w:trHeight w:val="284"/>
          <w:tblHeader/>
          <w:jc w:val="center"/>
        </w:trPr>
        <w:tc>
          <w:tcPr>
            <w:tcW w:w="576" w:type="dxa"/>
            <w:vMerge w:val="restart"/>
            <w:shd w:val="clear" w:color="auto" w:fill="E7E6E6"/>
            <w:vAlign w:val="center"/>
          </w:tcPr>
          <w:p w:rsidR="00CD46D4" w:rsidRPr="00174431" w:rsidRDefault="00CD46D4" w:rsidP="00AD198E">
            <w:pPr>
              <w:jc w:val="center"/>
              <w:rPr>
                <w:b/>
                <w:bCs/>
                <w:sz w:val="16"/>
                <w:szCs w:val="16"/>
              </w:rPr>
            </w:pPr>
            <w:r w:rsidRPr="00174431">
              <w:rPr>
                <w:b/>
                <w:bCs/>
                <w:sz w:val="16"/>
                <w:szCs w:val="16"/>
              </w:rPr>
              <w:t>Rif.</w:t>
            </w:r>
          </w:p>
        </w:tc>
        <w:tc>
          <w:tcPr>
            <w:tcW w:w="2800" w:type="dxa"/>
            <w:vMerge w:val="restart"/>
            <w:shd w:val="clear" w:color="auto" w:fill="E7E6E6"/>
            <w:vAlign w:val="center"/>
          </w:tcPr>
          <w:p w:rsidR="00CD46D4" w:rsidRPr="00174431" w:rsidRDefault="00CD46D4" w:rsidP="00AD198E">
            <w:pPr>
              <w:jc w:val="center"/>
              <w:rPr>
                <w:b/>
                <w:bCs/>
                <w:sz w:val="16"/>
                <w:szCs w:val="16"/>
              </w:rPr>
            </w:pPr>
            <w:r w:rsidRPr="00174431">
              <w:rPr>
                <w:b/>
                <w:bCs/>
                <w:sz w:val="16"/>
                <w:szCs w:val="16"/>
              </w:rPr>
              <w:t>Descrizione operazione</w:t>
            </w:r>
          </w:p>
        </w:tc>
        <w:tc>
          <w:tcPr>
            <w:tcW w:w="1560" w:type="dxa"/>
            <w:vMerge w:val="restart"/>
            <w:shd w:val="clear" w:color="auto" w:fill="E7E6E6"/>
            <w:vAlign w:val="center"/>
          </w:tcPr>
          <w:p w:rsidR="00CD46D4" w:rsidRPr="00174431" w:rsidRDefault="00CD46D4" w:rsidP="00AD198E">
            <w:pPr>
              <w:jc w:val="center"/>
              <w:rPr>
                <w:b/>
                <w:bCs/>
                <w:sz w:val="16"/>
                <w:szCs w:val="16"/>
              </w:rPr>
            </w:pPr>
            <w:r w:rsidRPr="00174431">
              <w:rPr>
                <w:b/>
                <w:bCs/>
                <w:sz w:val="16"/>
                <w:szCs w:val="16"/>
              </w:rPr>
              <w:t>MANSIONE</w:t>
            </w:r>
          </w:p>
        </w:tc>
        <w:tc>
          <w:tcPr>
            <w:tcW w:w="992" w:type="dxa"/>
            <w:shd w:val="clear" w:color="auto" w:fill="E7E6E6"/>
            <w:vAlign w:val="center"/>
          </w:tcPr>
          <w:p w:rsidR="00CD46D4" w:rsidRPr="00174431" w:rsidRDefault="00CD46D4" w:rsidP="00AD198E">
            <w:pPr>
              <w:jc w:val="center"/>
              <w:rPr>
                <w:b/>
                <w:bCs/>
                <w:sz w:val="16"/>
                <w:szCs w:val="16"/>
              </w:rPr>
            </w:pPr>
            <w:r w:rsidRPr="00174431">
              <w:rPr>
                <w:b/>
                <w:bCs/>
                <w:sz w:val="16"/>
                <w:szCs w:val="16"/>
              </w:rPr>
              <w:t xml:space="preserve">Peso </w:t>
            </w:r>
          </w:p>
        </w:tc>
        <w:tc>
          <w:tcPr>
            <w:tcW w:w="1134" w:type="dxa"/>
            <w:shd w:val="clear" w:color="auto" w:fill="E7E6E6"/>
            <w:vAlign w:val="center"/>
          </w:tcPr>
          <w:p w:rsidR="00CD46D4" w:rsidRPr="00174431" w:rsidRDefault="00CD46D4" w:rsidP="00AD198E">
            <w:pPr>
              <w:jc w:val="center"/>
              <w:rPr>
                <w:b/>
                <w:bCs/>
                <w:sz w:val="16"/>
                <w:szCs w:val="16"/>
              </w:rPr>
            </w:pPr>
            <w:r w:rsidRPr="00174431">
              <w:rPr>
                <w:b/>
                <w:bCs/>
                <w:sz w:val="16"/>
                <w:szCs w:val="16"/>
              </w:rPr>
              <w:t>Altezza presa</w:t>
            </w:r>
          </w:p>
        </w:tc>
        <w:tc>
          <w:tcPr>
            <w:tcW w:w="1134" w:type="dxa"/>
            <w:shd w:val="clear" w:color="auto" w:fill="E7E6E6"/>
            <w:vAlign w:val="center"/>
          </w:tcPr>
          <w:p w:rsidR="00CD46D4" w:rsidRPr="00174431" w:rsidRDefault="00CD46D4" w:rsidP="00AD198E">
            <w:pPr>
              <w:jc w:val="center"/>
              <w:rPr>
                <w:b/>
                <w:bCs/>
                <w:sz w:val="16"/>
                <w:szCs w:val="16"/>
              </w:rPr>
            </w:pPr>
            <w:r w:rsidRPr="00174431">
              <w:rPr>
                <w:b/>
                <w:bCs/>
                <w:sz w:val="16"/>
                <w:szCs w:val="16"/>
              </w:rPr>
              <w:t>Dislocazione verticale</w:t>
            </w:r>
          </w:p>
        </w:tc>
        <w:tc>
          <w:tcPr>
            <w:tcW w:w="992" w:type="dxa"/>
            <w:shd w:val="clear" w:color="auto" w:fill="E7E6E6"/>
            <w:vAlign w:val="center"/>
          </w:tcPr>
          <w:p w:rsidR="00CD46D4" w:rsidRPr="00174431" w:rsidRDefault="00CD46D4" w:rsidP="00AD198E">
            <w:pPr>
              <w:jc w:val="center"/>
              <w:rPr>
                <w:b/>
                <w:bCs/>
                <w:sz w:val="16"/>
                <w:szCs w:val="16"/>
              </w:rPr>
            </w:pPr>
            <w:r w:rsidRPr="00174431">
              <w:rPr>
                <w:b/>
                <w:bCs/>
                <w:sz w:val="16"/>
                <w:szCs w:val="16"/>
              </w:rPr>
              <w:t>Distanza dal corpo</w:t>
            </w:r>
          </w:p>
        </w:tc>
        <w:tc>
          <w:tcPr>
            <w:tcW w:w="936" w:type="dxa"/>
            <w:tcBorders>
              <w:bottom w:val="nil"/>
            </w:tcBorders>
            <w:shd w:val="clear" w:color="auto" w:fill="E7E6E6"/>
            <w:vAlign w:val="center"/>
          </w:tcPr>
          <w:p w:rsidR="00CD46D4" w:rsidRPr="00174431" w:rsidRDefault="00CD46D4" w:rsidP="00AD198E">
            <w:pPr>
              <w:jc w:val="center"/>
              <w:rPr>
                <w:b/>
                <w:bCs/>
                <w:sz w:val="16"/>
                <w:szCs w:val="16"/>
              </w:rPr>
            </w:pPr>
            <w:r w:rsidRPr="00174431">
              <w:rPr>
                <w:b/>
                <w:bCs/>
                <w:sz w:val="16"/>
                <w:szCs w:val="16"/>
              </w:rPr>
              <w:t>Angolo rotazione</w:t>
            </w:r>
          </w:p>
        </w:tc>
        <w:tc>
          <w:tcPr>
            <w:tcW w:w="1076" w:type="dxa"/>
            <w:tcBorders>
              <w:bottom w:val="nil"/>
            </w:tcBorders>
            <w:shd w:val="clear" w:color="auto" w:fill="E7E6E6"/>
            <w:vAlign w:val="center"/>
          </w:tcPr>
          <w:p w:rsidR="00CD46D4" w:rsidRPr="00174431" w:rsidRDefault="00CD46D4" w:rsidP="00AD198E">
            <w:pPr>
              <w:jc w:val="center"/>
              <w:rPr>
                <w:b/>
                <w:bCs/>
                <w:sz w:val="16"/>
                <w:szCs w:val="16"/>
              </w:rPr>
            </w:pPr>
            <w:r w:rsidRPr="00174431">
              <w:rPr>
                <w:b/>
                <w:bCs/>
                <w:sz w:val="16"/>
                <w:szCs w:val="16"/>
              </w:rPr>
              <w:t>Indice di presa</w:t>
            </w:r>
          </w:p>
        </w:tc>
        <w:tc>
          <w:tcPr>
            <w:tcW w:w="1077" w:type="dxa"/>
            <w:tcBorders>
              <w:bottom w:val="nil"/>
            </w:tcBorders>
            <w:shd w:val="clear" w:color="auto" w:fill="E7E6E6"/>
          </w:tcPr>
          <w:p w:rsidR="00CD46D4" w:rsidRPr="00174431" w:rsidRDefault="00CD46D4" w:rsidP="00AD198E">
            <w:pPr>
              <w:jc w:val="center"/>
              <w:rPr>
                <w:b/>
                <w:bCs/>
                <w:sz w:val="16"/>
                <w:szCs w:val="16"/>
              </w:rPr>
            </w:pPr>
            <w:r w:rsidRPr="00174431">
              <w:rPr>
                <w:b/>
                <w:bCs/>
                <w:sz w:val="16"/>
                <w:szCs w:val="16"/>
              </w:rPr>
              <w:t>Indice di frequenza</w:t>
            </w:r>
          </w:p>
        </w:tc>
        <w:tc>
          <w:tcPr>
            <w:tcW w:w="1361" w:type="dxa"/>
            <w:gridSpan w:val="2"/>
            <w:tcBorders>
              <w:bottom w:val="nil"/>
            </w:tcBorders>
            <w:shd w:val="clear" w:color="auto" w:fill="E7E6E6"/>
            <w:vAlign w:val="center"/>
          </w:tcPr>
          <w:p w:rsidR="00CD46D4" w:rsidRPr="00174431" w:rsidRDefault="00CD46D4" w:rsidP="00AD198E">
            <w:pPr>
              <w:jc w:val="center"/>
              <w:rPr>
                <w:b/>
                <w:bCs/>
                <w:sz w:val="16"/>
                <w:szCs w:val="16"/>
              </w:rPr>
            </w:pPr>
            <w:r w:rsidRPr="00174431">
              <w:rPr>
                <w:b/>
                <w:bCs/>
                <w:sz w:val="16"/>
                <w:szCs w:val="16"/>
              </w:rPr>
              <w:t>Peso raccomandato</w:t>
            </w:r>
          </w:p>
        </w:tc>
        <w:tc>
          <w:tcPr>
            <w:tcW w:w="1166" w:type="dxa"/>
            <w:vMerge w:val="restart"/>
            <w:shd w:val="clear" w:color="auto" w:fill="B4C6E7" w:themeFill="accent5" w:themeFillTint="66"/>
            <w:vAlign w:val="center"/>
          </w:tcPr>
          <w:p w:rsidR="00CD46D4" w:rsidRPr="00174431" w:rsidRDefault="00CD46D4" w:rsidP="00AD198E">
            <w:pPr>
              <w:jc w:val="center"/>
              <w:rPr>
                <w:b/>
                <w:bCs/>
                <w:sz w:val="16"/>
                <w:szCs w:val="16"/>
              </w:rPr>
            </w:pPr>
            <w:r w:rsidRPr="00174431">
              <w:rPr>
                <w:b/>
                <w:bCs/>
                <w:sz w:val="16"/>
                <w:szCs w:val="16"/>
              </w:rPr>
              <w:t>Indice di rischio</w:t>
            </w:r>
          </w:p>
        </w:tc>
      </w:tr>
      <w:tr w:rsidR="00CD46D4" w:rsidRPr="00174431" w:rsidTr="00AD198E">
        <w:trPr>
          <w:cantSplit/>
          <w:trHeight w:val="284"/>
          <w:tblHeader/>
          <w:jc w:val="center"/>
        </w:trPr>
        <w:tc>
          <w:tcPr>
            <w:tcW w:w="576" w:type="dxa"/>
            <w:vMerge/>
            <w:shd w:val="clear" w:color="auto" w:fill="E7E6E6"/>
          </w:tcPr>
          <w:p w:rsidR="00CD46D4" w:rsidRPr="00174431" w:rsidRDefault="00CD46D4" w:rsidP="00AD198E">
            <w:pPr>
              <w:rPr>
                <w:b/>
                <w:bCs/>
                <w:sz w:val="16"/>
                <w:szCs w:val="16"/>
              </w:rPr>
            </w:pPr>
          </w:p>
        </w:tc>
        <w:tc>
          <w:tcPr>
            <w:tcW w:w="2800" w:type="dxa"/>
            <w:vMerge/>
            <w:shd w:val="clear" w:color="auto" w:fill="E7E6E6"/>
          </w:tcPr>
          <w:p w:rsidR="00CD46D4" w:rsidRPr="00174431" w:rsidRDefault="00CD46D4" w:rsidP="00AD198E">
            <w:pPr>
              <w:rPr>
                <w:b/>
                <w:bCs/>
                <w:sz w:val="16"/>
                <w:szCs w:val="16"/>
              </w:rPr>
            </w:pPr>
          </w:p>
        </w:tc>
        <w:tc>
          <w:tcPr>
            <w:tcW w:w="1560" w:type="dxa"/>
            <w:vMerge/>
            <w:shd w:val="clear" w:color="auto" w:fill="E7E6E6"/>
          </w:tcPr>
          <w:p w:rsidR="00CD46D4" w:rsidRPr="00174431" w:rsidRDefault="00CD46D4" w:rsidP="00AD198E">
            <w:pPr>
              <w:jc w:val="center"/>
              <w:rPr>
                <w:bCs/>
                <w:sz w:val="16"/>
                <w:szCs w:val="16"/>
              </w:rPr>
            </w:pPr>
          </w:p>
        </w:tc>
        <w:tc>
          <w:tcPr>
            <w:tcW w:w="992" w:type="dxa"/>
            <w:shd w:val="clear" w:color="auto" w:fill="E7E6E6"/>
            <w:vAlign w:val="center"/>
          </w:tcPr>
          <w:p w:rsidR="00CD46D4" w:rsidRPr="00174431" w:rsidRDefault="00CD46D4" w:rsidP="00AD198E">
            <w:pPr>
              <w:jc w:val="center"/>
              <w:rPr>
                <w:bCs/>
                <w:sz w:val="16"/>
                <w:szCs w:val="16"/>
              </w:rPr>
            </w:pPr>
            <w:r w:rsidRPr="00174431">
              <w:rPr>
                <w:bCs/>
                <w:sz w:val="16"/>
                <w:szCs w:val="16"/>
              </w:rPr>
              <w:t>kg</w:t>
            </w:r>
          </w:p>
        </w:tc>
        <w:tc>
          <w:tcPr>
            <w:tcW w:w="1134" w:type="dxa"/>
            <w:shd w:val="clear" w:color="auto" w:fill="E7E6E6"/>
            <w:vAlign w:val="center"/>
          </w:tcPr>
          <w:p w:rsidR="00CD46D4" w:rsidRPr="00174431" w:rsidRDefault="00CD46D4" w:rsidP="00AD198E">
            <w:pPr>
              <w:jc w:val="center"/>
              <w:rPr>
                <w:sz w:val="16"/>
                <w:szCs w:val="16"/>
                <w:lang w:val="en-GB"/>
              </w:rPr>
            </w:pPr>
            <w:r w:rsidRPr="00174431">
              <w:rPr>
                <w:sz w:val="16"/>
                <w:szCs w:val="16"/>
                <w:lang w:val="en-GB"/>
              </w:rPr>
              <w:t>cm</w:t>
            </w:r>
          </w:p>
        </w:tc>
        <w:tc>
          <w:tcPr>
            <w:tcW w:w="1134" w:type="dxa"/>
            <w:shd w:val="clear" w:color="auto" w:fill="E7E6E6"/>
            <w:vAlign w:val="center"/>
          </w:tcPr>
          <w:p w:rsidR="00CD46D4" w:rsidRPr="00174431" w:rsidRDefault="00CD46D4" w:rsidP="00AD198E">
            <w:pPr>
              <w:jc w:val="center"/>
              <w:rPr>
                <w:sz w:val="16"/>
                <w:szCs w:val="16"/>
                <w:lang w:val="en-GB"/>
              </w:rPr>
            </w:pPr>
            <w:r w:rsidRPr="00174431">
              <w:rPr>
                <w:sz w:val="16"/>
                <w:szCs w:val="16"/>
                <w:lang w:val="en-GB"/>
              </w:rPr>
              <w:t>cm</w:t>
            </w:r>
          </w:p>
        </w:tc>
        <w:tc>
          <w:tcPr>
            <w:tcW w:w="992" w:type="dxa"/>
            <w:shd w:val="clear" w:color="auto" w:fill="E7E6E6"/>
            <w:vAlign w:val="center"/>
          </w:tcPr>
          <w:p w:rsidR="00CD46D4" w:rsidRPr="00174431" w:rsidRDefault="00CD46D4" w:rsidP="00AD198E">
            <w:pPr>
              <w:jc w:val="center"/>
              <w:rPr>
                <w:sz w:val="16"/>
                <w:szCs w:val="16"/>
                <w:lang w:val="en-GB"/>
              </w:rPr>
            </w:pPr>
            <w:r w:rsidRPr="00174431">
              <w:rPr>
                <w:sz w:val="16"/>
                <w:szCs w:val="16"/>
                <w:lang w:val="en-GB"/>
              </w:rPr>
              <w:t>cm</w:t>
            </w:r>
          </w:p>
        </w:tc>
        <w:tc>
          <w:tcPr>
            <w:tcW w:w="936" w:type="dxa"/>
            <w:tcBorders>
              <w:top w:val="nil"/>
            </w:tcBorders>
            <w:shd w:val="clear" w:color="auto" w:fill="E7E6E6"/>
            <w:vAlign w:val="center"/>
          </w:tcPr>
          <w:p w:rsidR="00CD46D4" w:rsidRPr="00174431" w:rsidRDefault="00CD46D4" w:rsidP="00AD198E">
            <w:pPr>
              <w:jc w:val="center"/>
              <w:rPr>
                <w:sz w:val="16"/>
                <w:szCs w:val="16"/>
                <w:lang w:val="en-GB"/>
              </w:rPr>
            </w:pPr>
          </w:p>
        </w:tc>
        <w:tc>
          <w:tcPr>
            <w:tcW w:w="1076" w:type="dxa"/>
            <w:tcBorders>
              <w:top w:val="nil"/>
            </w:tcBorders>
            <w:shd w:val="clear" w:color="auto" w:fill="E7E6E6"/>
            <w:vAlign w:val="center"/>
          </w:tcPr>
          <w:p w:rsidR="00CD46D4" w:rsidRPr="00174431" w:rsidRDefault="00CD46D4" w:rsidP="00AD198E">
            <w:pPr>
              <w:jc w:val="center"/>
              <w:rPr>
                <w:sz w:val="16"/>
                <w:szCs w:val="16"/>
                <w:u w:val="words"/>
                <w:lang w:val="en-GB"/>
              </w:rPr>
            </w:pPr>
          </w:p>
        </w:tc>
        <w:tc>
          <w:tcPr>
            <w:tcW w:w="1077" w:type="dxa"/>
            <w:tcBorders>
              <w:top w:val="nil"/>
            </w:tcBorders>
            <w:shd w:val="clear" w:color="auto" w:fill="E7E6E6"/>
          </w:tcPr>
          <w:p w:rsidR="00CD46D4" w:rsidRPr="00174431" w:rsidRDefault="00CD46D4" w:rsidP="00AD198E">
            <w:pPr>
              <w:jc w:val="center"/>
              <w:rPr>
                <w:sz w:val="16"/>
                <w:szCs w:val="16"/>
                <w:lang w:val="en-GB"/>
              </w:rPr>
            </w:pPr>
          </w:p>
        </w:tc>
        <w:tc>
          <w:tcPr>
            <w:tcW w:w="1361" w:type="dxa"/>
            <w:gridSpan w:val="2"/>
            <w:tcBorders>
              <w:top w:val="nil"/>
            </w:tcBorders>
            <w:shd w:val="clear" w:color="auto" w:fill="E7E6E6"/>
            <w:vAlign w:val="center"/>
          </w:tcPr>
          <w:p w:rsidR="00CD46D4" w:rsidRPr="00174431" w:rsidRDefault="00CD46D4" w:rsidP="00AD198E">
            <w:pPr>
              <w:jc w:val="center"/>
              <w:rPr>
                <w:sz w:val="16"/>
                <w:szCs w:val="16"/>
                <w:lang w:val="de-DE"/>
              </w:rPr>
            </w:pPr>
            <w:r w:rsidRPr="00174431">
              <w:rPr>
                <w:bCs/>
                <w:sz w:val="16"/>
                <w:szCs w:val="16"/>
              </w:rPr>
              <w:t>kg</w:t>
            </w:r>
          </w:p>
        </w:tc>
        <w:tc>
          <w:tcPr>
            <w:tcW w:w="1166" w:type="dxa"/>
            <w:vMerge/>
            <w:shd w:val="clear" w:color="auto" w:fill="B4C6E7" w:themeFill="accent5" w:themeFillTint="66"/>
          </w:tcPr>
          <w:p w:rsidR="00CD46D4" w:rsidRPr="00174431" w:rsidRDefault="00CD46D4" w:rsidP="00AD198E">
            <w:pPr>
              <w:jc w:val="center"/>
              <w:rPr>
                <w:sz w:val="16"/>
                <w:szCs w:val="16"/>
                <w:lang w:val="de-DE"/>
              </w:rPr>
            </w:pPr>
          </w:p>
        </w:tc>
      </w:tr>
      <w:tr w:rsidR="00CD46D4" w:rsidRPr="00DD4114" w:rsidTr="00AD198E">
        <w:trPr>
          <w:cantSplit/>
          <w:trHeight w:val="398"/>
          <w:jc w:val="center"/>
        </w:trPr>
        <w:tc>
          <w:tcPr>
            <w:tcW w:w="576" w:type="dxa"/>
            <w:vMerge w:val="restart"/>
            <w:vAlign w:val="center"/>
          </w:tcPr>
          <w:p w:rsidR="00CD46D4" w:rsidRDefault="00CD46D4" w:rsidP="00AD198E">
            <w:pPr>
              <w:jc w:val="center"/>
              <w:rPr>
                <w:sz w:val="18"/>
                <w:szCs w:val="18"/>
              </w:rPr>
            </w:pPr>
            <w:r>
              <w:rPr>
                <w:sz w:val="18"/>
                <w:szCs w:val="18"/>
              </w:rPr>
              <w:t>1</w:t>
            </w:r>
          </w:p>
        </w:tc>
        <w:tc>
          <w:tcPr>
            <w:tcW w:w="2800" w:type="dxa"/>
            <w:vMerge w:val="restart"/>
            <w:vAlign w:val="center"/>
          </w:tcPr>
          <w:p w:rsidR="00CD46D4" w:rsidRPr="00E97BD0" w:rsidRDefault="00CD46D4" w:rsidP="00AD198E">
            <w:pPr>
              <w:rPr>
                <w:sz w:val="18"/>
                <w:szCs w:val="18"/>
              </w:rPr>
            </w:pPr>
            <w:r>
              <w:rPr>
                <w:sz w:val="18"/>
                <w:szCs w:val="18"/>
              </w:rPr>
              <w:t>Sollevamento delle sedie sui tavoli per la pulizia annuale e riordino di inizio anno scolastico. Essendo un’attività occasionale viene considerato indice di frequenza 1</w:t>
            </w:r>
          </w:p>
        </w:tc>
        <w:tc>
          <w:tcPr>
            <w:tcW w:w="1560" w:type="dxa"/>
            <w:vMerge w:val="restart"/>
            <w:vAlign w:val="center"/>
          </w:tcPr>
          <w:p w:rsidR="00CD46D4" w:rsidRDefault="00CD46D4" w:rsidP="00AD198E">
            <w:pPr>
              <w:jc w:val="center"/>
              <w:rPr>
                <w:bCs/>
              </w:rPr>
            </w:pPr>
            <w:r>
              <w:rPr>
                <w:bCs/>
              </w:rPr>
              <w:t>Collaboratori scolastici</w:t>
            </w:r>
          </w:p>
        </w:tc>
        <w:tc>
          <w:tcPr>
            <w:tcW w:w="992" w:type="dxa"/>
            <w:vMerge w:val="restart"/>
            <w:shd w:val="clear" w:color="auto" w:fill="auto"/>
            <w:vAlign w:val="center"/>
          </w:tcPr>
          <w:p w:rsidR="00CD46D4" w:rsidRPr="00EE5944" w:rsidRDefault="00CD46D4" w:rsidP="00AD198E">
            <w:pPr>
              <w:jc w:val="center"/>
              <w:rPr>
                <w:bCs/>
              </w:rPr>
            </w:pPr>
            <w:r>
              <w:rPr>
                <w:bCs/>
              </w:rPr>
              <w:t>6</w:t>
            </w:r>
          </w:p>
        </w:tc>
        <w:tc>
          <w:tcPr>
            <w:tcW w:w="1134" w:type="dxa"/>
            <w:vMerge w:val="restart"/>
            <w:vAlign w:val="center"/>
          </w:tcPr>
          <w:p w:rsidR="00CD46D4" w:rsidRPr="00EE5944" w:rsidRDefault="00CD46D4" w:rsidP="00AD198E">
            <w:pPr>
              <w:jc w:val="center"/>
            </w:pPr>
            <w:r>
              <w:t>80</w:t>
            </w:r>
          </w:p>
        </w:tc>
        <w:tc>
          <w:tcPr>
            <w:tcW w:w="1134" w:type="dxa"/>
            <w:vMerge w:val="restart"/>
            <w:vAlign w:val="center"/>
          </w:tcPr>
          <w:p w:rsidR="00CD46D4" w:rsidRPr="00EE5944" w:rsidRDefault="00CD46D4" w:rsidP="00AD198E">
            <w:pPr>
              <w:jc w:val="center"/>
            </w:pPr>
            <w:r>
              <w:t>30</w:t>
            </w:r>
          </w:p>
        </w:tc>
        <w:tc>
          <w:tcPr>
            <w:tcW w:w="992" w:type="dxa"/>
            <w:vMerge w:val="restart"/>
            <w:vAlign w:val="center"/>
          </w:tcPr>
          <w:p w:rsidR="00CD46D4" w:rsidRPr="00EE5944" w:rsidRDefault="00CD46D4" w:rsidP="00AD198E">
            <w:pPr>
              <w:jc w:val="center"/>
            </w:pPr>
            <w:r>
              <w:t>30</w:t>
            </w:r>
          </w:p>
        </w:tc>
        <w:tc>
          <w:tcPr>
            <w:tcW w:w="936" w:type="dxa"/>
            <w:vMerge w:val="restart"/>
            <w:vAlign w:val="center"/>
          </w:tcPr>
          <w:p w:rsidR="00CD46D4" w:rsidRPr="00EE5944" w:rsidRDefault="00CD46D4" w:rsidP="00AD198E">
            <w:pPr>
              <w:jc w:val="center"/>
            </w:pPr>
            <w:r>
              <w:t>0</w:t>
            </w:r>
          </w:p>
        </w:tc>
        <w:tc>
          <w:tcPr>
            <w:tcW w:w="1076" w:type="dxa"/>
            <w:vMerge w:val="restart"/>
            <w:vAlign w:val="center"/>
          </w:tcPr>
          <w:p w:rsidR="00CD46D4" w:rsidRPr="00EE5944" w:rsidRDefault="00CD46D4" w:rsidP="00AD198E">
            <w:pPr>
              <w:jc w:val="center"/>
            </w:pPr>
            <w:r>
              <w:t>1</w:t>
            </w:r>
          </w:p>
        </w:tc>
        <w:tc>
          <w:tcPr>
            <w:tcW w:w="1077" w:type="dxa"/>
            <w:vMerge w:val="restart"/>
            <w:vAlign w:val="center"/>
          </w:tcPr>
          <w:p w:rsidR="00CD46D4" w:rsidRPr="00EE5944" w:rsidRDefault="00CD46D4" w:rsidP="00AD198E">
            <w:pPr>
              <w:jc w:val="center"/>
            </w:pPr>
            <w:r>
              <w:t>1</w:t>
            </w:r>
          </w:p>
        </w:tc>
        <w:tc>
          <w:tcPr>
            <w:tcW w:w="481" w:type="dxa"/>
            <w:vAlign w:val="center"/>
          </w:tcPr>
          <w:p w:rsidR="00CD46D4" w:rsidRPr="00DD4114" w:rsidRDefault="00CD46D4" w:rsidP="00AD198E">
            <w:pPr>
              <w:jc w:val="center"/>
              <w:rPr>
                <w:rFonts w:eastAsia="Arial Unicode MS" w:cs="Arial"/>
                <w:b/>
                <w:bCs/>
                <w:lang w:val="en-GB"/>
              </w:rPr>
            </w:pPr>
            <w:r w:rsidRPr="00DD4114">
              <w:rPr>
                <w:rFonts w:eastAsia="Arial Unicode MS" w:cs="Arial"/>
                <w:b/>
                <w:bCs/>
                <w:lang w:val="en-GB"/>
              </w:rPr>
              <w:t>25</w:t>
            </w:r>
          </w:p>
        </w:tc>
        <w:tc>
          <w:tcPr>
            <w:tcW w:w="880" w:type="dxa"/>
            <w:vAlign w:val="center"/>
          </w:tcPr>
          <w:p w:rsidR="00CD46D4" w:rsidRPr="00EE5944" w:rsidRDefault="00CD46D4" w:rsidP="00AD198E">
            <w:pPr>
              <w:jc w:val="center"/>
              <w:rPr>
                <w:rFonts w:eastAsia="Arial Unicode MS" w:cs="Arial"/>
                <w:bCs/>
                <w:lang w:val="en-GB"/>
              </w:rPr>
            </w:pPr>
            <w:r>
              <w:rPr>
                <w:rFonts w:eastAsia="Arial Unicode MS" w:cs="Arial"/>
                <w:bCs/>
                <w:lang w:val="en-GB"/>
              </w:rPr>
              <w:t>19.91</w:t>
            </w:r>
          </w:p>
        </w:tc>
        <w:tc>
          <w:tcPr>
            <w:tcW w:w="1166" w:type="dxa"/>
            <w:shd w:val="clear" w:color="auto" w:fill="00FF00"/>
          </w:tcPr>
          <w:p w:rsidR="00CD46D4" w:rsidRPr="00BD51E1" w:rsidRDefault="00CD46D4" w:rsidP="00AD198E">
            <w:pPr>
              <w:jc w:val="center"/>
              <w:rPr>
                <w:rFonts w:eastAsia="Arial Unicode MS" w:cs="Arial"/>
                <w:b/>
                <w:bCs/>
                <w:lang w:val="en-GB"/>
              </w:rPr>
            </w:pPr>
            <w:r>
              <w:rPr>
                <w:rFonts w:eastAsia="Arial Unicode MS" w:cs="Arial"/>
                <w:b/>
                <w:bCs/>
                <w:lang w:val="en-GB"/>
              </w:rPr>
              <w:t>0.30</w:t>
            </w:r>
          </w:p>
        </w:tc>
      </w:tr>
      <w:tr w:rsidR="00CD46D4" w:rsidRPr="00DD4114" w:rsidTr="00AD198E">
        <w:trPr>
          <w:cantSplit/>
          <w:trHeight w:val="399"/>
          <w:jc w:val="center"/>
        </w:trPr>
        <w:tc>
          <w:tcPr>
            <w:tcW w:w="576" w:type="dxa"/>
            <w:vMerge/>
          </w:tcPr>
          <w:p w:rsidR="00CD46D4" w:rsidRPr="00DD4114" w:rsidRDefault="00CD46D4" w:rsidP="00AD198E">
            <w:pPr>
              <w:jc w:val="center"/>
              <w:rPr>
                <w:b/>
              </w:rPr>
            </w:pPr>
          </w:p>
        </w:tc>
        <w:tc>
          <w:tcPr>
            <w:tcW w:w="2800" w:type="dxa"/>
            <w:vMerge/>
            <w:vAlign w:val="center"/>
          </w:tcPr>
          <w:p w:rsidR="00CD46D4" w:rsidRPr="00DD4114" w:rsidRDefault="00CD46D4" w:rsidP="00AD198E">
            <w:pPr>
              <w:jc w:val="center"/>
              <w:rPr>
                <w:b/>
              </w:rPr>
            </w:pPr>
          </w:p>
        </w:tc>
        <w:tc>
          <w:tcPr>
            <w:tcW w:w="1560" w:type="dxa"/>
            <w:vMerge/>
          </w:tcPr>
          <w:p w:rsidR="00CD46D4" w:rsidRPr="00DD4114" w:rsidRDefault="00CD46D4" w:rsidP="00AD198E">
            <w:pPr>
              <w:jc w:val="center"/>
              <w:rPr>
                <w:b/>
                <w:bCs/>
              </w:rPr>
            </w:pPr>
          </w:p>
        </w:tc>
        <w:tc>
          <w:tcPr>
            <w:tcW w:w="992" w:type="dxa"/>
            <w:vMerge/>
            <w:shd w:val="clear" w:color="auto" w:fill="auto"/>
            <w:vAlign w:val="center"/>
          </w:tcPr>
          <w:p w:rsidR="00CD46D4" w:rsidRPr="00DD4114" w:rsidRDefault="00CD46D4" w:rsidP="00AD198E">
            <w:pPr>
              <w:jc w:val="center"/>
              <w:rPr>
                <w:b/>
                <w:bCs/>
              </w:rPr>
            </w:pPr>
          </w:p>
        </w:tc>
        <w:tc>
          <w:tcPr>
            <w:tcW w:w="1134" w:type="dxa"/>
            <w:vMerge/>
            <w:vAlign w:val="center"/>
          </w:tcPr>
          <w:p w:rsidR="00CD46D4" w:rsidRPr="00DD4114" w:rsidRDefault="00CD46D4" w:rsidP="00AD198E">
            <w:pPr>
              <w:jc w:val="center"/>
              <w:rPr>
                <w:b/>
              </w:rPr>
            </w:pPr>
          </w:p>
        </w:tc>
        <w:tc>
          <w:tcPr>
            <w:tcW w:w="1134" w:type="dxa"/>
            <w:vMerge/>
            <w:vAlign w:val="center"/>
          </w:tcPr>
          <w:p w:rsidR="00CD46D4" w:rsidRPr="00DD4114" w:rsidRDefault="00CD46D4" w:rsidP="00AD198E">
            <w:pPr>
              <w:jc w:val="center"/>
              <w:rPr>
                <w:b/>
              </w:rPr>
            </w:pPr>
          </w:p>
        </w:tc>
        <w:tc>
          <w:tcPr>
            <w:tcW w:w="992" w:type="dxa"/>
            <w:vMerge/>
            <w:vAlign w:val="center"/>
          </w:tcPr>
          <w:p w:rsidR="00CD46D4" w:rsidRPr="00DD4114" w:rsidRDefault="00CD46D4" w:rsidP="00AD198E">
            <w:pPr>
              <w:jc w:val="center"/>
              <w:rPr>
                <w:b/>
              </w:rPr>
            </w:pPr>
          </w:p>
        </w:tc>
        <w:tc>
          <w:tcPr>
            <w:tcW w:w="936" w:type="dxa"/>
            <w:vMerge/>
            <w:vAlign w:val="center"/>
          </w:tcPr>
          <w:p w:rsidR="00CD46D4" w:rsidRPr="00DD4114" w:rsidRDefault="00CD46D4" w:rsidP="00AD198E">
            <w:pPr>
              <w:jc w:val="center"/>
              <w:rPr>
                <w:b/>
              </w:rPr>
            </w:pPr>
          </w:p>
        </w:tc>
        <w:tc>
          <w:tcPr>
            <w:tcW w:w="1076" w:type="dxa"/>
            <w:vMerge/>
            <w:vAlign w:val="center"/>
          </w:tcPr>
          <w:p w:rsidR="00CD46D4" w:rsidRPr="00DD4114" w:rsidRDefault="00CD46D4" w:rsidP="00AD198E">
            <w:pPr>
              <w:jc w:val="center"/>
              <w:rPr>
                <w:b/>
              </w:rPr>
            </w:pPr>
          </w:p>
        </w:tc>
        <w:tc>
          <w:tcPr>
            <w:tcW w:w="1077" w:type="dxa"/>
            <w:vMerge/>
          </w:tcPr>
          <w:p w:rsidR="00CD46D4" w:rsidRPr="00DD4114" w:rsidRDefault="00CD46D4" w:rsidP="00AD198E">
            <w:pPr>
              <w:jc w:val="center"/>
              <w:rPr>
                <w:b/>
              </w:rPr>
            </w:pPr>
          </w:p>
        </w:tc>
        <w:tc>
          <w:tcPr>
            <w:tcW w:w="481" w:type="dxa"/>
            <w:vAlign w:val="center"/>
          </w:tcPr>
          <w:p w:rsidR="00CD46D4" w:rsidRPr="00DD4114" w:rsidRDefault="00CD46D4" w:rsidP="00AD198E">
            <w:pPr>
              <w:jc w:val="center"/>
              <w:rPr>
                <w:rFonts w:eastAsia="Arial Unicode MS" w:cs="Arial"/>
                <w:b/>
                <w:bCs/>
                <w:lang w:val="en-GB"/>
              </w:rPr>
            </w:pPr>
            <w:r w:rsidRPr="00DD4114">
              <w:rPr>
                <w:rFonts w:eastAsia="Arial Unicode MS" w:cs="Arial"/>
                <w:b/>
                <w:bCs/>
                <w:lang w:val="en-GB"/>
              </w:rPr>
              <w:t>20</w:t>
            </w:r>
          </w:p>
        </w:tc>
        <w:tc>
          <w:tcPr>
            <w:tcW w:w="880" w:type="dxa"/>
            <w:vAlign w:val="center"/>
          </w:tcPr>
          <w:p w:rsidR="00CD46D4" w:rsidRPr="00EE5944" w:rsidRDefault="00CD46D4" w:rsidP="00AD198E">
            <w:pPr>
              <w:jc w:val="center"/>
              <w:rPr>
                <w:rFonts w:eastAsia="Arial Unicode MS" w:cs="Arial"/>
                <w:bCs/>
                <w:lang w:val="en-GB"/>
              </w:rPr>
            </w:pPr>
            <w:r>
              <w:rPr>
                <w:rFonts w:eastAsia="Arial Unicode MS" w:cs="Arial"/>
                <w:bCs/>
                <w:lang w:val="en-GB"/>
              </w:rPr>
              <w:t>15.92</w:t>
            </w:r>
          </w:p>
        </w:tc>
        <w:tc>
          <w:tcPr>
            <w:tcW w:w="1166" w:type="dxa"/>
            <w:shd w:val="clear" w:color="auto" w:fill="00FF00"/>
          </w:tcPr>
          <w:p w:rsidR="00CD46D4" w:rsidRPr="00BD51E1" w:rsidRDefault="00CD46D4" w:rsidP="00AD198E">
            <w:pPr>
              <w:jc w:val="center"/>
              <w:rPr>
                <w:rFonts w:eastAsia="Arial Unicode MS" w:cs="Arial"/>
                <w:b/>
                <w:bCs/>
                <w:lang w:val="en-GB"/>
              </w:rPr>
            </w:pPr>
            <w:r w:rsidRPr="00BD51E1">
              <w:rPr>
                <w:rFonts w:eastAsia="Arial Unicode MS" w:cs="Arial"/>
                <w:b/>
                <w:bCs/>
                <w:lang w:val="en-GB"/>
              </w:rPr>
              <w:t>0.</w:t>
            </w:r>
            <w:r>
              <w:rPr>
                <w:rFonts w:eastAsia="Arial Unicode MS" w:cs="Arial"/>
                <w:b/>
                <w:bCs/>
                <w:lang w:val="en-GB"/>
              </w:rPr>
              <w:t>38</w:t>
            </w:r>
          </w:p>
        </w:tc>
      </w:tr>
      <w:tr w:rsidR="00CD46D4" w:rsidRPr="00DD4114" w:rsidTr="00AD198E">
        <w:trPr>
          <w:cantSplit/>
          <w:trHeight w:val="399"/>
          <w:jc w:val="center"/>
        </w:trPr>
        <w:tc>
          <w:tcPr>
            <w:tcW w:w="576" w:type="dxa"/>
            <w:vMerge/>
          </w:tcPr>
          <w:p w:rsidR="00CD46D4" w:rsidRPr="00DD4114" w:rsidRDefault="00CD46D4" w:rsidP="00AD198E">
            <w:pPr>
              <w:jc w:val="center"/>
              <w:rPr>
                <w:b/>
              </w:rPr>
            </w:pPr>
          </w:p>
        </w:tc>
        <w:tc>
          <w:tcPr>
            <w:tcW w:w="2800" w:type="dxa"/>
            <w:vMerge/>
            <w:vAlign w:val="center"/>
          </w:tcPr>
          <w:p w:rsidR="00CD46D4" w:rsidRPr="00DD4114" w:rsidRDefault="00CD46D4" w:rsidP="00AD198E">
            <w:pPr>
              <w:jc w:val="center"/>
              <w:rPr>
                <w:b/>
              </w:rPr>
            </w:pPr>
          </w:p>
        </w:tc>
        <w:tc>
          <w:tcPr>
            <w:tcW w:w="1560" w:type="dxa"/>
            <w:vMerge/>
          </w:tcPr>
          <w:p w:rsidR="00CD46D4" w:rsidRPr="00DD4114" w:rsidRDefault="00CD46D4" w:rsidP="00AD198E">
            <w:pPr>
              <w:jc w:val="center"/>
              <w:rPr>
                <w:b/>
                <w:bCs/>
              </w:rPr>
            </w:pPr>
          </w:p>
        </w:tc>
        <w:tc>
          <w:tcPr>
            <w:tcW w:w="992" w:type="dxa"/>
            <w:vMerge/>
            <w:shd w:val="clear" w:color="auto" w:fill="auto"/>
            <w:vAlign w:val="center"/>
          </w:tcPr>
          <w:p w:rsidR="00CD46D4" w:rsidRPr="00DD4114" w:rsidRDefault="00CD46D4" w:rsidP="00AD198E">
            <w:pPr>
              <w:jc w:val="center"/>
              <w:rPr>
                <w:b/>
                <w:bCs/>
              </w:rPr>
            </w:pPr>
          </w:p>
        </w:tc>
        <w:tc>
          <w:tcPr>
            <w:tcW w:w="1134" w:type="dxa"/>
            <w:vMerge/>
            <w:vAlign w:val="center"/>
          </w:tcPr>
          <w:p w:rsidR="00CD46D4" w:rsidRPr="00DD4114" w:rsidRDefault="00CD46D4" w:rsidP="00AD198E">
            <w:pPr>
              <w:jc w:val="center"/>
              <w:rPr>
                <w:b/>
              </w:rPr>
            </w:pPr>
          </w:p>
        </w:tc>
        <w:tc>
          <w:tcPr>
            <w:tcW w:w="1134" w:type="dxa"/>
            <w:vMerge/>
            <w:vAlign w:val="center"/>
          </w:tcPr>
          <w:p w:rsidR="00CD46D4" w:rsidRPr="00DD4114" w:rsidRDefault="00CD46D4" w:rsidP="00AD198E">
            <w:pPr>
              <w:jc w:val="center"/>
              <w:rPr>
                <w:b/>
              </w:rPr>
            </w:pPr>
          </w:p>
        </w:tc>
        <w:tc>
          <w:tcPr>
            <w:tcW w:w="992" w:type="dxa"/>
            <w:vMerge/>
            <w:vAlign w:val="center"/>
          </w:tcPr>
          <w:p w:rsidR="00CD46D4" w:rsidRPr="00DD4114" w:rsidRDefault="00CD46D4" w:rsidP="00AD198E">
            <w:pPr>
              <w:jc w:val="center"/>
              <w:rPr>
                <w:b/>
              </w:rPr>
            </w:pPr>
          </w:p>
        </w:tc>
        <w:tc>
          <w:tcPr>
            <w:tcW w:w="936" w:type="dxa"/>
            <w:vMerge/>
            <w:vAlign w:val="center"/>
          </w:tcPr>
          <w:p w:rsidR="00CD46D4" w:rsidRPr="00DD4114" w:rsidRDefault="00CD46D4" w:rsidP="00AD198E">
            <w:pPr>
              <w:jc w:val="center"/>
              <w:rPr>
                <w:b/>
              </w:rPr>
            </w:pPr>
          </w:p>
        </w:tc>
        <w:tc>
          <w:tcPr>
            <w:tcW w:w="1076" w:type="dxa"/>
            <w:vMerge/>
            <w:vAlign w:val="center"/>
          </w:tcPr>
          <w:p w:rsidR="00CD46D4" w:rsidRPr="00DD4114" w:rsidRDefault="00CD46D4" w:rsidP="00AD198E">
            <w:pPr>
              <w:jc w:val="center"/>
              <w:rPr>
                <w:b/>
              </w:rPr>
            </w:pPr>
          </w:p>
        </w:tc>
        <w:tc>
          <w:tcPr>
            <w:tcW w:w="1077" w:type="dxa"/>
            <w:vMerge/>
          </w:tcPr>
          <w:p w:rsidR="00CD46D4" w:rsidRPr="00DD4114" w:rsidRDefault="00CD46D4" w:rsidP="00AD198E">
            <w:pPr>
              <w:jc w:val="center"/>
              <w:rPr>
                <w:b/>
              </w:rPr>
            </w:pPr>
          </w:p>
        </w:tc>
        <w:tc>
          <w:tcPr>
            <w:tcW w:w="481" w:type="dxa"/>
            <w:vAlign w:val="center"/>
          </w:tcPr>
          <w:p w:rsidR="00CD46D4" w:rsidRPr="00DD4114" w:rsidRDefault="00CD46D4" w:rsidP="00AD198E">
            <w:pPr>
              <w:jc w:val="center"/>
              <w:rPr>
                <w:rFonts w:eastAsia="Arial Unicode MS" w:cs="Arial"/>
                <w:b/>
                <w:bCs/>
                <w:lang w:val="en-GB"/>
              </w:rPr>
            </w:pPr>
            <w:r w:rsidRPr="00DD4114">
              <w:rPr>
                <w:rFonts w:eastAsia="Arial Unicode MS" w:cs="Arial"/>
                <w:b/>
                <w:bCs/>
                <w:lang w:val="en-GB"/>
              </w:rPr>
              <w:t>15</w:t>
            </w:r>
          </w:p>
        </w:tc>
        <w:tc>
          <w:tcPr>
            <w:tcW w:w="880" w:type="dxa"/>
            <w:vAlign w:val="center"/>
          </w:tcPr>
          <w:p w:rsidR="00CD46D4" w:rsidRPr="00EE5944" w:rsidRDefault="00CD46D4" w:rsidP="00AD198E">
            <w:pPr>
              <w:jc w:val="center"/>
              <w:rPr>
                <w:rFonts w:eastAsia="Arial Unicode MS" w:cs="Arial"/>
                <w:bCs/>
                <w:lang w:val="en-GB"/>
              </w:rPr>
            </w:pPr>
            <w:r>
              <w:rPr>
                <w:rFonts w:eastAsia="Arial Unicode MS" w:cs="Arial"/>
                <w:bCs/>
                <w:lang w:val="en-GB"/>
              </w:rPr>
              <w:t>11.94</w:t>
            </w:r>
          </w:p>
        </w:tc>
        <w:tc>
          <w:tcPr>
            <w:tcW w:w="1166" w:type="dxa"/>
            <w:shd w:val="clear" w:color="auto" w:fill="00FF00"/>
          </w:tcPr>
          <w:p w:rsidR="00CD46D4" w:rsidRPr="00BD51E1" w:rsidRDefault="00CD46D4" w:rsidP="00AD198E">
            <w:pPr>
              <w:jc w:val="center"/>
              <w:rPr>
                <w:rFonts w:eastAsia="Arial Unicode MS" w:cs="Arial"/>
                <w:b/>
                <w:bCs/>
                <w:lang w:val="en-GB"/>
              </w:rPr>
            </w:pPr>
            <w:r w:rsidRPr="00BD51E1">
              <w:rPr>
                <w:rFonts w:eastAsia="Arial Unicode MS" w:cs="Arial"/>
                <w:b/>
                <w:bCs/>
                <w:lang w:val="en-GB"/>
              </w:rPr>
              <w:t>0.</w:t>
            </w:r>
            <w:r>
              <w:rPr>
                <w:rFonts w:eastAsia="Arial Unicode MS" w:cs="Arial"/>
                <w:b/>
                <w:bCs/>
                <w:lang w:val="en-GB"/>
              </w:rPr>
              <w:t>50</w:t>
            </w:r>
          </w:p>
        </w:tc>
      </w:tr>
      <w:tr w:rsidR="00CD46D4" w:rsidRPr="00DD4114" w:rsidTr="00AD198E">
        <w:trPr>
          <w:cantSplit/>
          <w:trHeight w:val="399"/>
          <w:jc w:val="center"/>
        </w:trPr>
        <w:tc>
          <w:tcPr>
            <w:tcW w:w="576" w:type="dxa"/>
            <w:vMerge w:val="restart"/>
            <w:vAlign w:val="center"/>
          </w:tcPr>
          <w:p w:rsidR="00CD46D4" w:rsidRDefault="00CD46D4" w:rsidP="00AD198E">
            <w:pPr>
              <w:jc w:val="center"/>
              <w:rPr>
                <w:sz w:val="18"/>
                <w:szCs w:val="18"/>
              </w:rPr>
            </w:pPr>
            <w:r>
              <w:rPr>
                <w:sz w:val="18"/>
                <w:szCs w:val="18"/>
              </w:rPr>
              <w:t>2</w:t>
            </w:r>
          </w:p>
        </w:tc>
        <w:tc>
          <w:tcPr>
            <w:tcW w:w="2800" w:type="dxa"/>
            <w:vMerge w:val="restart"/>
            <w:vAlign w:val="center"/>
          </w:tcPr>
          <w:p w:rsidR="00CD46D4" w:rsidRPr="00E97BD0" w:rsidRDefault="00CD46D4" w:rsidP="00AD198E">
            <w:pPr>
              <w:rPr>
                <w:sz w:val="18"/>
                <w:szCs w:val="18"/>
              </w:rPr>
            </w:pPr>
            <w:r>
              <w:rPr>
                <w:sz w:val="18"/>
                <w:szCs w:val="18"/>
              </w:rPr>
              <w:t>Svuotamento secchio pieno sollevandolo da terra e riversandolo nello scarico della “turca”</w:t>
            </w:r>
          </w:p>
        </w:tc>
        <w:tc>
          <w:tcPr>
            <w:tcW w:w="1560" w:type="dxa"/>
            <w:vMerge w:val="restart"/>
            <w:vAlign w:val="center"/>
          </w:tcPr>
          <w:p w:rsidR="00CD46D4" w:rsidRDefault="00CD46D4" w:rsidP="00AD198E">
            <w:pPr>
              <w:jc w:val="center"/>
              <w:rPr>
                <w:bCs/>
              </w:rPr>
            </w:pPr>
            <w:r>
              <w:rPr>
                <w:bCs/>
              </w:rPr>
              <w:t>Collaboratori scolastici</w:t>
            </w:r>
          </w:p>
        </w:tc>
        <w:tc>
          <w:tcPr>
            <w:tcW w:w="992" w:type="dxa"/>
            <w:vMerge w:val="restart"/>
            <w:shd w:val="clear" w:color="auto" w:fill="auto"/>
            <w:vAlign w:val="center"/>
          </w:tcPr>
          <w:p w:rsidR="00CD46D4" w:rsidRPr="00EE5944" w:rsidRDefault="00CD46D4" w:rsidP="00AD198E">
            <w:pPr>
              <w:jc w:val="center"/>
              <w:rPr>
                <w:bCs/>
              </w:rPr>
            </w:pPr>
            <w:r>
              <w:rPr>
                <w:bCs/>
              </w:rPr>
              <w:t>10</w:t>
            </w:r>
          </w:p>
        </w:tc>
        <w:tc>
          <w:tcPr>
            <w:tcW w:w="1134" w:type="dxa"/>
            <w:vMerge w:val="restart"/>
            <w:vAlign w:val="center"/>
          </w:tcPr>
          <w:p w:rsidR="00CD46D4" w:rsidRPr="00EE5944" w:rsidRDefault="00CD46D4" w:rsidP="00AD198E">
            <w:pPr>
              <w:jc w:val="center"/>
            </w:pPr>
            <w:r>
              <w:t>60</w:t>
            </w:r>
          </w:p>
        </w:tc>
        <w:tc>
          <w:tcPr>
            <w:tcW w:w="1134" w:type="dxa"/>
            <w:vMerge w:val="restart"/>
            <w:vAlign w:val="center"/>
          </w:tcPr>
          <w:p w:rsidR="00CD46D4" w:rsidRPr="00EE5944" w:rsidRDefault="00CD46D4" w:rsidP="00AD198E">
            <w:pPr>
              <w:jc w:val="center"/>
            </w:pPr>
            <w:r>
              <w:t>30</w:t>
            </w:r>
          </w:p>
        </w:tc>
        <w:tc>
          <w:tcPr>
            <w:tcW w:w="992" w:type="dxa"/>
            <w:vMerge w:val="restart"/>
            <w:vAlign w:val="center"/>
          </w:tcPr>
          <w:p w:rsidR="00CD46D4" w:rsidRPr="00EE5944" w:rsidRDefault="00CD46D4" w:rsidP="00AD198E">
            <w:pPr>
              <w:jc w:val="center"/>
            </w:pPr>
            <w:r>
              <w:t>30</w:t>
            </w:r>
          </w:p>
        </w:tc>
        <w:tc>
          <w:tcPr>
            <w:tcW w:w="936" w:type="dxa"/>
            <w:vMerge w:val="restart"/>
            <w:vAlign w:val="center"/>
          </w:tcPr>
          <w:p w:rsidR="00CD46D4" w:rsidRPr="00EE5944" w:rsidRDefault="00CD46D4" w:rsidP="00AD198E">
            <w:pPr>
              <w:jc w:val="center"/>
            </w:pPr>
            <w:r>
              <w:t>0</w:t>
            </w:r>
          </w:p>
        </w:tc>
        <w:tc>
          <w:tcPr>
            <w:tcW w:w="1076" w:type="dxa"/>
            <w:vMerge w:val="restart"/>
            <w:vAlign w:val="center"/>
          </w:tcPr>
          <w:p w:rsidR="00CD46D4" w:rsidRPr="00EE5944" w:rsidRDefault="00CD46D4" w:rsidP="00AD198E">
            <w:pPr>
              <w:jc w:val="center"/>
            </w:pPr>
            <w:r>
              <w:t>1</w:t>
            </w:r>
          </w:p>
        </w:tc>
        <w:tc>
          <w:tcPr>
            <w:tcW w:w="1077" w:type="dxa"/>
            <w:vMerge w:val="restart"/>
            <w:vAlign w:val="center"/>
          </w:tcPr>
          <w:p w:rsidR="00CD46D4" w:rsidRPr="00EE5944" w:rsidRDefault="00CD46D4" w:rsidP="00AD198E">
            <w:pPr>
              <w:jc w:val="center"/>
            </w:pPr>
            <w:r>
              <w:t>0.95</w:t>
            </w:r>
          </w:p>
        </w:tc>
        <w:tc>
          <w:tcPr>
            <w:tcW w:w="481" w:type="dxa"/>
            <w:vAlign w:val="center"/>
          </w:tcPr>
          <w:p w:rsidR="00CD46D4" w:rsidRPr="00DD4114" w:rsidRDefault="00CD46D4" w:rsidP="00AD198E">
            <w:pPr>
              <w:jc w:val="center"/>
              <w:rPr>
                <w:rFonts w:eastAsia="Arial Unicode MS" w:cs="Arial"/>
                <w:b/>
                <w:bCs/>
                <w:lang w:val="en-GB"/>
              </w:rPr>
            </w:pPr>
            <w:r w:rsidRPr="00DD4114">
              <w:rPr>
                <w:rFonts w:eastAsia="Arial Unicode MS" w:cs="Arial"/>
                <w:b/>
                <w:bCs/>
                <w:lang w:val="en-GB"/>
              </w:rPr>
              <w:t>25</w:t>
            </w:r>
          </w:p>
        </w:tc>
        <w:tc>
          <w:tcPr>
            <w:tcW w:w="880" w:type="dxa"/>
            <w:vAlign w:val="center"/>
          </w:tcPr>
          <w:p w:rsidR="00CD46D4" w:rsidRPr="00EE5944" w:rsidRDefault="00CD46D4" w:rsidP="00AD198E">
            <w:pPr>
              <w:jc w:val="center"/>
              <w:rPr>
                <w:rFonts w:eastAsia="Arial Unicode MS" w:cs="Arial"/>
                <w:bCs/>
                <w:lang w:val="en-GB"/>
              </w:rPr>
            </w:pPr>
            <w:r>
              <w:rPr>
                <w:rFonts w:eastAsia="Arial Unicode MS" w:cs="Arial"/>
                <w:bCs/>
                <w:lang w:val="en-GB"/>
              </w:rPr>
              <w:t>18.33</w:t>
            </w:r>
          </w:p>
        </w:tc>
        <w:tc>
          <w:tcPr>
            <w:tcW w:w="1166" w:type="dxa"/>
            <w:shd w:val="clear" w:color="auto" w:fill="00FF00"/>
          </w:tcPr>
          <w:p w:rsidR="00CD46D4" w:rsidRPr="00BD51E1" w:rsidRDefault="00CD46D4" w:rsidP="00AD198E">
            <w:pPr>
              <w:jc w:val="center"/>
              <w:rPr>
                <w:rFonts w:eastAsia="Arial Unicode MS" w:cs="Arial"/>
                <w:b/>
                <w:bCs/>
                <w:lang w:val="en-GB"/>
              </w:rPr>
            </w:pPr>
            <w:r>
              <w:rPr>
                <w:rFonts w:eastAsia="Arial Unicode MS" w:cs="Arial"/>
                <w:b/>
                <w:bCs/>
                <w:lang w:val="en-GB"/>
              </w:rPr>
              <w:t>0.55</w:t>
            </w:r>
          </w:p>
        </w:tc>
      </w:tr>
      <w:tr w:rsidR="00CD46D4" w:rsidRPr="00DD4114" w:rsidTr="00AD198E">
        <w:trPr>
          <w:cantSplit/>
          <w:trHeight w:val="399"/>
          <w:jc w:val="center"/>
        </w:trPr>
        <w:tc>
          <w:tcPr>
            <w:tcW w:w="576" w:type="dxa"/>
            <w:vMerge/>
          </w:tcPr>
          <w:p w:rsidR="00CD46D4" w:rsidRPr="00DD4114" w:rsidRDefault="00CD46D4" w:rsidP="00AD198E">
            <w:pPr>
              <w:jc w:val="center"/>
              <w:rPr>
                <w:b/>
              </w:rPr>
            </w:pPr>
          </w:p>
        </w:tc>
        <w:tc>
          <w:tcPr>
            <w:tcW w:w="2800" w:type="dxa"/>
            <w:vMerge/>
            <w:vAlign w:val="center"/>
          </w:tcPr>
          <w:p w:rsidR="00CD46D4" w:rsidRPr="00DD4114" w:rsidRDefault="00CD46D4" w:rsidP="00AD198E">
            <w:pPr>
              <w:jc w:val="center"/>
              <w:rPr>
                <w:b/>
              </w:rPr>
            </w:pPr>
          </w:p>
        </w:tc>
        <w:tc>
          <w:tcPr>
            <w:tcW w:w="1560" w:type="dxa"/>
            <w:vMerge/>
          </w:tcPr>
          <w:p w:rsidR="00CD46D4" w:rsidRPr="00DD4114" w:rsidRDefault="00CD46D4" w:rsidP="00AD198E">
            <w:pPr>
              <w:jc w:val="center"/>
              <w:rPr>
                <w:b/>
                <w:bCs/>
              </w:rPr>
            </w:pPr>
          </w:p>
        </w:tc>
        <w:tc>
          <w:tcPr>
            <w:tcW w:w="992" w:type="dxa"/>
            <w:vMerge/>
            <w:shd w:val="clear" w:color="auto" w:fill="auto"/>
            <w:vAlign w:val="center"/>
          </w:tcPr>
          <w:p w:rsidR="00CD46D4" w:rsidRPr="00DD4114" w:rsidRDefault="00CD46D4" w:rsidP="00AD198E">
            <w:pPr>
              <w:jc w:val="center"/>
              <w:rPr>
                <w:b/>
                <w:bCs/>
              </w:rPr>
            </w:pPr>
          </w:p>
        </w:tc>
        <w:tc>
          <w:tcPr>
            <w:tcW w:w="1134" w:type="dxa"/>
            <w:vMerge/>
            <w:vAlign w:val="center"/>
          </w:tcPr>
          <w:p w:rsidR="00CD46D4" w:rsidRPr="00DD4114" w:rsidRDefault="00CD46D4" w:rsidP="00AD198E">
            <w:pPr>
              <w:jc w:val="center"/>
              <w:rPr>
                <w:b/>
              </w:rPr>
            </w:pPr>
          </w:p>
        </w:tc>
        <w:tc>
          <w:tcPr>
            <w:tcW w:w="1134" w:type="dxa"/>
            <w:vMerge/>
            <w:vAlign w:val="center"/>
          </w:tcPr>
          <w:p w:rsidR="00CD46D4" w:rsidRPr="00DD4114" w:rsidRDefault="00CD46D4" w:rsidP="00AD198E">
            <w:pPr>
              <w:jc w:val="center"/>
              <w:rPr>
                <w:b/>
              </w:rPr>
            </w:pPr>
          </w:p>
        </w:tc>
        <w:tc>
          <w:tcPr>
            <w:tcW w:w="992" w:type="dxa"/>
            <w:vMerge/>
            <w:vAlign w:val="center"/>
          </w:tcPr>
          <w:p w:rsidR="00CD46D4" w:rsidRPr="00DD4114" w:rsidRDefault="00CD46D4" w:rsidP="00AD198E">
            <w:pPr>
              <w:jc w:val="center"/>
              <w:rPr>
                <w:b/>
              </w:rPr>
            </w:pPr>
          </w:p>
        </w:tc>
        <w:tc>
          <w:tcPr>
            <w:tcW w:w="936" w:type="dxa"/>
            <w:vMerge/>
            <w:vAlign w:val="center"/>
          </w:tcPr>
          <w:p w:rsidR="00CD46D4" w:rsidRPr="00DD4114" w:rsidRDefault="00CD46D4" w:rsidP="00AD198E">
            <w:pPr>
              <w:jc w:val="center"/>
              <w:rPr>
                <w:b/>
              </w:rPr>
            </w:pPr>
          </w:p>
        </w:tc>
        <w:tc>
          <w:tcPr>
            <w:tcW w:w="1076" w:type="dxa"/>
            <w:vMerge/>
            <w:vAlign w:val="center"/>
          </w:tcPr>
          <w:p w:rsidR="00CD46D4" w:rsidRPr="00DD4114" w:rsidRDefault="00CD46D4" w:rsidP="00AD198E">
            <w:pPr>
              <w:jc w:val="center"/>
              <w:rPr>
                <w:b/>
              </w:rPr>
            </w:pPr>
          </w:p>
        </w:tc>
        <w:tc>
          <w:tcPr>
            <w:tcW w:w="1077" w:type="dxa"/>
            <w:vMerge/>
          </w:tcPr>
          <w:p w:rsidR="00CD46D4" w:rsidRPr="00DD4114" w:rsidRDefault="00CD46D4" w:rsidP="00AD198E">
            <w:pPr>
              <w:jc w:val="center"/>
              <w:rPr>
                <w:b/>
              </w:rPr>
            </w:pPr>
          </w:p>
        </w:tc>
        <w:tc>
          <w:tcPr>
            <w:tcW w:w="481" w:type="dxa"/>
            <w:vAlign w:val="center"/>
          </w:tcPr>
          <w:p w:rsidR="00CD46D4" w:rsidRPr="00DD4114" w:rsidRDefault="00CD46D4" w:rsidP="00AD198E">
            <w:pPr>
              <w:jc w:val="center"/>
              <w:rPr>
                <w:rFonts w:eastAsia="Arial Unicode MS" w:cs="Arial"/>
                <w:b/>
                <w:bCs/>
                <w:lang w:val="en-GB"/>
              </w:rPr>
            </w:pPr>
            <w:r w:rsidRPr="00DD4114">
              <w:rPr>
                <w:rFonts w:eastAsia="Arial Unicode MS" w:cs="Arial"/>
                <w:b/>
                <w:bCs/>
                <w:lang w:val="en-GB"/>
              </w:rPr>
              <w:t>20</w:t>
            </w:r>
          </w:p>
        </w:tc>
        <w:tc>
          <w:tcPr>
            <w:tcW w:w="880" w:type="dxa"/>
            <w:vAlign w:val="center"/>
          </w:tcPr>
          <w:p w:rsidR="00CD46D4" w:rsidRPr="00EE5944" w:rsidRDefault="00CD46D4" w:rsidP="00AD198E">
            <w:pPr>
              <w:jc w:val="center"/>
              <w:rPr>
                <w:rFonts w:eastAsia="Arial Unicode MS" w:cs="Arial"/>
                <w:bCs/>
                <w:lang w:val="en-GB"/>
              </w:rPr>
            </w:pPr>
            <w:r>
              <w:rPr>
                <w:rFonts w:eastAsia="Arial Unicode MS" w:cs="Arial"/>
                <w:bCs/>
                <w:lang w:val="en-GB"/>
              </w:rPr>
              <w:t>14.67</w:t>
            </w:r>
          </w:p>
        </w:tc>
        <w:tc>
          <w:tcPr>
            <w:tcW w:w="1166" w:type="dxa"/>
            <w:shd w:val="clear" w:color="auto" w:fill="00FF00"/>
          </w:tcPr>
          <w:p w:rsidR="00CD46D4" w:rsidRPr="00BD51E1" w:rsidRDefault="00CD46D4" w:rsidP="00AD198E">
            <w:pPr>
              <w:jc w:val="center"/>
              <w:rPr>
                <w:rFonts w:eastAsia="Arial Unicode MS" w:cs="Arial"/>
                <w:b/>
                <w:bCs/>
                <w:lang w:val="en-GB"/>
              </w:rPr>
            </w:pPr>
            <w:r w:rsidRPr="00BD51E1">
              <w:rPr>
                <w:rFonts w:eastAsia="Arial Unicode MS" w:cs="Arial"/>
                <w:b/>
                <w:bCs/>
                <w:lang w:val="en-GB"/>
              </w:rPr>
              <w:t>0.</w:t>
            </w:r>
            <w:r>
              <w:rPr>
                <w:rFonts w:eastAsia="Arial Unicode MS" w:cs="Arial"/>
                <w:b/>
                <w:bCs/>
                <w:lang w:val="en-GB"/>
              </w:rPr>
              <w:t>68</w:t>
            </w:r>
          </w:p>
        </w:tc>
      </w:tr>
      <w:tr w:rsidR="00CD46D4" w:rsidRPr="00DD4114" w:rsidTr="00AD198E">
        <w:trPr>
          <w:cantSplit/>
          <w:trHeight w:val="399"/>
          <w:jc w:val="center"/>
        </w:trPr>
        <w:tc>
          <w:tcPr>
            <w:tcW w:w="576" w:type="dxa"/>
            <w:vMerge/>
          </w:tcPr>
          <w:p w:rsidR="00CD46D4" w:rsidRPr="00DD4114" w:rsidRDefault="00CD46D4" w:rsidP="00AD198E">
            <w:pPr>
              <w:jc w:val="center"/>
              <w:rPr>
                <w:b/>
              </w:rPr>
            </w:pPr>
          </w:p>
        </w:tc>
        <w:tc>
          <w:tcPr>
            <w:tcW w:w="2800" w:type="dxa"/>
            <w:vMerge/>
            <w:vAlign w:val="center"/>
          </w:tcPr>
          <w:p w:rsidR="00CD46D4" w:rsidRPr="00DD4114" w:rsidRDefault="00CD46D4" w:rsidP="00AD198E">
            <w:pPr>
              <w:jc w:val="center"/>
              <w:rPr>
                <w:b/>
              </w:rPr>
            </w:pPr>
          </w:p>
        </w:tc>
        <w:tc>
          <w:tcPr>
            <w:tcW w:w="1560" w:type="dxa"/>
            <w:vMerge/>
          </w:tcPr>
          <w:p w:rsidR="00CD46D4" w:rsidRPr="00DD4114" w:rsidRDefault="00CD46D4" w:rsidP="00AD198E">
            <w:pPr>
              <w:jc w:val="center"/>
              <w:rPr>
                <w:b/>
                <w:bCs/>
              </w:rPr>
            </w:pPr>
          </w:p>
        </w:tc>
        <w:tc>
          <w:tcPr>
            <w:tcW w:w="992" w:type="dxa"/>
            <w:vMerge/>
            <w:shd w:val="clear" w:color="auto" w:fill="auto"/>
            <w:vAlign w:val="center"/>
          </w:tcPr>
          <w:p w:rsidR="00CD46D4" w:rsidRPr="00DD4114" w:rsidRDefault="00CD46D4" w:rsidP="00AD198E">
            <w:pPr>
              <w:jc w:val="center"/>
              <w:rPr>
                <w:b/>
                <w:bCs/>
              </w:rPr>
            </w:pPr>
          </w:p>
        </w:tc>
        <w:tc>
          <w:tcPr>
            <w:tcW w:w="1134" w:type="dxa"/>
            <w:vMerge/>
            <w:vAlign w:val="center"/>
          </w:tcPr>
          <w:p w:rsidR="00CD46D4" w:rsidRPr="00DD4114" w:rsidRDefault="00CD46D4" w:rsidP="00AD198E">
            <w:pPr>
              <w:jc w:val="center"/>
              <w:rPr>
                <w:b/>
              </w:rPr>
            </w:pPr>
          </w:p>
        </w:tc>
        <w:tc>
          <w:tcPr>
            <w:tcW w:w="1134" w:type="dxa"/>
            <w:vMerge/>
            <w:vAlign w:val="center"/>
          </w:tcPr>
          <w:p w:rsidR="00CD46D4" w:rsidRPr="00DD4114" w:rsidRDefault="00CD46D4" w:rsidP="00AD198E">
            <w:pPr>
              <w:jc w:val="center"/>
              <w:rPr>
                <w:b/>
              </w:rPr>
            </w:pPr>
          </w:p>
        </w:tc>
        <w:tc>
          <w:tcPr>
            <w:tcW w:w="992" w:type="dxa"/>
            <w:vMerge/>
            <w:vAlign w:val="center"/>
          </w:tcPr>
          <w:p w:rsidR="00CD46D4" w:rsidRPr="00DD4114" w:rsidRDefault="00CD46D4" w:rsidP="00AD198E">
            <w:pPr>
              <w:jc w:val="center"/>
              <w:rPr>
                <w:b/>
              </w:rPr>
            </w:pPr>
          </w:p>
        </w:tc>
        <w:tc>
          <w:tcPr>
            <w:tcW w:w="936" w:type="dxa"/>
            <w:vMerge/>
            <w:vAlign w:val="center"/>
          </w:tcPr>
          <w:p w:rsidR="00CD46D4" w:rsidRPr="00DD4114" w:rsidRDefault="00CD46D4" w:rsidP="00AD198E">
            <w:pPr>
              <w:jc w:val="center"/>
              <w:rPr>
                <w:b/>
              </w:rPr>
            </w:pPr>
          </w:p>
        </w:tc>
        <w:tc>
          <w:tcPr>
            <w:tcW w:w="1076" w:type="dxa"/>
            <w:vMerge/>
            <w:vAlign w:val="center"/>
          </w:tcPr>
          <w:p w:rsidR="00CD46D4" w:rsidRPr="00DD4114" w:rsidRDefault="00CD46D4" w:rsidP="00AD198E">
            <w:pPr>
              <w:jc w:val="center"/>
              <w:rPr>
                <w:b/>
              </w:rPr>
            </w:pPr>
          </w:p>
        </w:tc>
        <w:tc>
          <w:tcPr>
            <w:tcW w:w="1077" w:type="dxa"/>
            <w:vMerge/>
          </w:tcPr>
          <w:p w:rsidR="00CD46D4" w:rsidRPr="00DD4114" w:rsidRDefault="00CD46D4" w:rsidP="00AD198E">
            <w:pPr>
              <w:jc w:val="center"/>
              <w:rPr>
                <w:b/>
              </w:rPr>
            </w:pPr>
          </w:p>
        </w:tc>
        <w:tc>
          <w:tcPr>
            <w:tcW w:w="481" w:type="dxa"/>
            <w:vAlign w:val="center"/>
          </w:tcPr>
          <w:p w:rsidR="00CD46D4" w:rsidRPr="00DD4114" w:rsidRDefault="00CD46D4" w:rsidP="00AD198E">
            <w:pPr>
              <w:jc w:val="center"/>
              <w:rPr>
                <w:rFonts w:eastAsia="Arial Unicode MS" w:cs="Arial"/>
                <w:b/>
                <w:bCs/>
                <w:lang w:val="en-GB"/>
              </w:rPr>
            </w:pPr>
            <w:r w:rsidRPr="00DD4114">
              <w:rPr>
                <w:rFonts w:eastAsia="Arial Unicode MS" w:cs="Arial"/>
                <w:b/>
                <w:bCs/>
                <w:lang w:val="en-GB"/>
              </w:rPr>
              <w:t>15</w:t>
            </w:r>
          </w:p>
        </w:tc>
        <w:tc>
          <w:tcPr>
            <w:tcW w:w="880" w:type="dxa"/>
            <w:vAlign w:val="center"/>
          </w:tcPr>
          <w:p w:rsidR="00CD46D4" w:rsidRPr="00EE5944" w:rsidRDefault="00CD46D4" w:rsidP="00AD198E">
            <w:pPr>
              <w:jc w:val="center"/>
              <w:rPr>
                <w:rFonts w:eastAsia="Arial Unicode MS" w:cs="Arial"/>
                <w:bCs/>
                <w:lang w:val="en-GB"/>
              </w:rPr>
            </w:pPr>
            <w:r>
              <w:rPr>
                <w:rFonts w:eastAsia="Arial Unicode MS" w:cs="Arial"/>
                <w:bCs/>
                <w:lang w:val="en-GB"/>
              </w:rPr>
              <w:t>11.00</w:t>
            </w:r>
          </w:p>
        </w:tc>
        <w:tc>
          <w:tcPr>
            <w:tcW w:w="1166" w:type="dxa"/>
            <w:shd w:val="clear" w:color="auto" w:fill="FFFF00"/>
          </w:tcPr>
          <w:p w:rsidR="00CD46D4" w:rsidRPr="00BD51E1" w:rsidRDefault="00CD46D4" w:rsidP="00AD198E">
            <w:pPr>
              <w:jc w:val="center"/>
              <w:rPr>
                <w:rFonts w:eastAsia="Arial Unicode MS" w:cs="Arial"/>
                <w:b/>
                <w:bCs/>
                <w:lang w:val="en-GB"/>
              </w:rPr>
            </w:pPr>
            <w:r>
              <w:rPr>
                <w:rFonts w:eastAsia="Arial Unicode MS" w:cs="Arial"/>
                <w:b/>
                <w:bCs/>
                <w:lang w:val="en-GB"/>
              </w:rPr>
              <w:t>0.91</w:t>
            </w:r>
          </w:p>
        </w:tc>
      </w:tr>
    </w:tbl>
    <w:p w:rsidR="00CD46D4" w:rsidRPr="00CF4CF4" w:rsidRDefault="00CD46D4" w:rsidP="00CD46D4">
      <w:pPr>
        <w:rPr>
          <w:bCs/>
          <w:szCs w:val="22"/>
        </w:rPr>
      </w:pPr>
      <w:r w:rsidRPr="00CF4CF4">
        <w:rPr>
          <w:bCs/>
          <w:szCs w:val="22"/>
        </w:rPr>
        <w:t>Note riferite al sollevamento manuale di carichi.</w:t>
      </w:r>
    </w:p>
    <w:p w:rsidR="00CD46D4" w:rsidRPr="00CF4CF4" w:rsidRDefault="00CD46D4" w:rsidP="00CD46D4">
      <w:pPr>
        <w:pStyle w:val="Paragrafoelenco"/>
        <w:numPr>
          <w:ilvl w:val="0"/>
          <w:numId w:val="3"/>
        </w:numPr>
        <w:spacing w:before="60" w:after="60"/>
        <w:jc w:val="left"/>
        <w:rPr>
          <w:bCs/>
          <w:szCs w:val="22"/>
        </w:rPr>
      </w:pPr>
      <w:r w:rsidRPr="00CF4CF4">
        <w:rPr>
          <w:bCs/>
          <w:szCs w:val="22"/>
        </w:rPr>
        <w:t xml:space="preserve">Risulta esposta a rischi da sollevamento manuale di carichi </w:t>
      </w:r>
      <w:r w:rsidRPr="00CF4CF4">
        <w:rPr>
          <w:b/>
          <w:szCs w:val="22"/>
        </w:rPr>
        <w:t>la mansione dei collaboratori scolastici</w:t>
      </w:r>
      <w:r w:rsidRPr="00CF4CF4">
        <w:rPr>
          <w:bCs/>
          <w:szCs w:val="22"/>
        </w:rPr>
        <w:t xml:space="preserve"> limitatamente allo svolgimento delle pulizie.</w:t>
      </w:r>
    </w:p>
    <w:p w:rsidR="00CD46D4" w:rsidRPr="00CF4CF4" w:rsidRDefault="00CD46D4" w:rsidP="00CD46D4">
      <w:pPr>
        <w:pStyle w:val="Paragrafoelenco"/>
        <w:numPr>
          <w:ilvl w:val="0"/>
          <w:numId w:val="3"/>
        </w:numPr>
        <w:spacing w:before="60" w:after="60"/>
        <w:jc w:val="left"/>
        <w:rPr>
          <w:bCs/>
          <w:szCs w:val="22"/>
        </w:rPr>
      </w:pPr>
      <w:r w:rsidRPr="00CF4CF4">
        <w:rPr>
          <w:bCs/>
          <w:szCs w:val="22"/>
        </w:rPr>
        <w:t xml:space="preserve">Le </w:t>
      </w:r>
      <w:r w:rsidRPr="00CF4CF4">
        <w:rPr>
          <w:b/>
          <w:szCs w:val="22"/>
          <w:u w:val="single"/>
        </w:rPr>
        <w:t>pulizie</w:t>
      </w:r>
      <w:r w:rsidRPr="00CF4CF4">
        <w:rPr>
          <w:bCs/>
          <w:szCs w:val="22"/>
        </w:rPr>
        <w:t xml:space="preserve"> vengono svolte tutti i giorni alla settimana ma per 9 mesi all’anno con una durata media di 2 ore al giorno per ogni addetto.</w:t>
      </w:r>
    </w:p>
    <w:p w:rsidR="00CD46D4" w:rsidRPr="00CF4CF4" w:rsidRDefault="00CD46D4" w:rsidP="00CD46D4">
      <w:pPr>
        <w:pStyle w:val="Paragrafoelenco"/>
        <w:numPr>
          <w:ilvl w:val="0"/>
          <w:numId w:val="3"/>
        </w:numPr>
        <w:spacing w:before="60" w:after="60"/>
        <w:jc w:val="left"/>
        <w:rPr>
          <w:bCs/>
          <w:szCs w:val="22"/>
        </w:rPr>
      </w:pPr>
      <w:r w:rsidRPr="00CF4CF4">
        <w:rPr>
          <w:bCs/>
          <w:szCs w:val="22"/>
        </w:rPr>
        <w:t xml:space="preserve">Le </w:t>
      </w:r>
      <w:r w:rsidRPr="00CF4CF4">
        <w:rPr>
          <w:b/>
          <w:szCs w:val="22"/>
          <w:u w:val="single"/>
        </w:rPr>
        <w:t>sedie</w:t>
      </w:r>
      <w:r w:rsidRPr="00CF4CF4">
        <w:rPr>
          <w:bCs/>
          <w:szCs w:val="22"/>
        </w:rPr>
        <w:t xml:space="preserve"> vengono sollevate sui banchi</w:t>
      </w:r>
      <w:r>
        <w:rPr>
          <w:bCs/>
          <w:szCs w:val="22"/>
        </w:rPr>
        <w:t>.</w:t>
      </w:r>
      <w:r w:rsidRPr="00CF4CF4">
        <w:rPr>
          <w:bCs/>
          <w:szCs w:val="22"/>
        </w:rPr>
        <w:t xml:space="preserve"> Sono presenti diverse tipologie di sedie, ai fini della valutazione si è considerato un peso </w:t>
      </w:r>
      <w:proofErr w:type="spellStart"/>
      <w:r w:rsidRPr="00CF4CF4">
        <w:rPr>
          <w:bCs/>
          <w:szCs w:val="22"/>
        </w:rPr>
        <w:t>max</w:t>
      </w:r>
      <w:proofErr w:type="spellEnd"/>
      <w:r w:rsidRPr="00CF4CF4">
        <w:rPr>
          <w:bCs/>
          <w:szCs w:val="22"/>
        </w:rPr>
        <w:t xml:space="preserve"> di 6 kg.</w:t>
      </w:r>
    </w:p>
    <w:p w:rsidR="00CD46D4" w:rsidRPr="00CF4CF4" w:rsidRDefault="00CD46D4" w:rsidP="00CD46D4">
      <w:pPr>
        <w:pStyle w:val="Paragrafoelenco"/>
        <w:numPr>
          <w:ilvl w:val="0"/>
          <w:numId w:val="3"/>
        </w:numPr>
        <w:spacing w:before="60" w:after="60"/>
        <w:jc w:val="left"/>
        <w:rPr>
          <w:bCs/>
          <w:szCs w:val="22"/>
        </w:rPr>
      </w:pPr>
      <w:r w:rsidRPr="00CF4CF4">
        <w:rPr>
          <w:bCs/>
          <w:szCs w:val="22"/>
        </w:rPr>
        <w:t xml:space="preserve">Per quanto riguarda i </w:t>
      </w:r>
      <w:r w:rsidRPr="00CF4CF4">
        <w:rPr>
          <w:bCs/>
          <w:szCs w:val="22"/>
          <w:u w:val="single"/>
        </w:rPr>
        <w:t>secchi</w:t>
      </w:r>
      <w:r w:rsidRPr="00CF4CF4">
        <w:rPr>
          <w:bCs/>
          <w:szCs w:val="22"/>
        </w:rPr>
        <w:t xml:space="preserve"> utilizzati per le pulizie:</w:t>
      </w:r>
    </w:p>
    <w:p w:rsidR="00CD46D4" w:rsidRPr="00CF4CF4" w:rsidRDefault="00CD46D4" w:rsidP="00CD46D4">
      <w:pPr>
        <w:pStyle w:val="Paragrafoelenco"/>
        <w:numPr>
          <w:ilvl w:val="0"/>
          <w:numId w:val="17"/>
        </w:numPr>
        <w:spacing w:before="60" w:after="60"/>
        <w:jc w:val="left"/>
        <w:rPr>
          <w:bCs/>
          <w:szCs w:val="22"/>
        </w:rPr>
      </w:pPr>
      <w:r w:rsidRPr="00CF4CF4">
        <w:rPr>
          <w:bCs/>
          <w:szCs w:val="22"/>
        </w:rPr>
        <w:t>vengono riempiti posizionandoli a terra ed utilizzando un tubo di gomma collegato al rubinetto del lavandino.</w:t>
      </w:r>
    </w:p>
    <w:p w:rsidR="00CD46D4" w:rsidRPr="00CF4CF4" w:rsidRDefault="00CD46D4" w:rsidP="00CD46D4">
      <w:pPr>
        <w:pStyle w:val="Paragrafoelenco"/>
        <w:numPr>
          <w:ilvl w:val="0"/>
          <w:numId w:val="17"/>
        </w:numPr>
        <w:spacing w:before="60" w:after="60"/>
        <w:jc w:val="left"/>
        <w:rPr>
          <w:bCs/>
          <w:szCs w:val="22"/>
        </w:rPr>
      </w:pPr>
      <w:r w:rsidRPr="00CF4CF4">
        <w:rPr>
          <w:bCs/>
          <w:szCs w:val="22"/>
        </w:rPr>
        <w:t>vengono svuotati sollevandoli da terra e riversando il contenuto nella turca, con una dislocazione verticale minima.</w:t>
      </w:r>
    </w:p>
    <w:p w:rsidR="00CD46D4" w:rsidRPr="00CF4CF4" w:rsidRDefault="00CD46D4" w:rsidP="00CD46D4">
      <w:pPr>
        <w:pStyle w:val="Paragrafoelenco"/>
        <w:numPr>
          <w:ilvl w:val="0"/>
          <w:numId w:val="17"/>
        </w:numPr>
        <w:spacing w:before="60" w:after="60"/>
        <w:jc w:val="left"/>
        <w:rPr>
          <w:bCs/>
          <w:szCs w:val="22"/>
        </w:rPr>
      </w:pPr>
      <w:r w:rsidRPr="00CF4CF4">
        <w:rPr>
          <w:bCs/>
          <w:szCs w:val="22"/>
        </w:rPr>
        <w:t xml:space="preserve">arrivano ad un peso </w:t>
      </w:r>
      <w:proofErr w:type="spellStart"/>
      <w:r w:rsidRPr="00CF4CF4">
        <w:rPr>
          <w:bCs/>
          <w:szCs w:val="22"/>
        </w:rPr>
        <w:t>max</w:t>
      </w:r>
      <w:proofErr w:type="spellEnd"/>
      <w:r w:rsidRPr="00CF4CF4">
        <w:rPr>
          <w:bCs/>
          <w:szCs w:val="22"/>
        </w:rPr>
        <w:t xml:space="preserve"> di 10 kg (si tratta di secchi da 10 litri mai completamente </w:t>
      </w:r>
      <w:proofErr w:type="spellStart"/>
      <w:r w:rsidRPr="00CF4CF4">
        <w:rPr>
          <w:bCs/>
          <w:szCs w:val="22"/>
        </w:rPr>
        <w:t>pieni</w:t>
      </w:r>
      <w:r w:rsidRPr="00672353">
        <w:rPr>
          <w:bCs/>
          <w:szCs w:val="22"/>
        </w:rPr>
        <w:t>e</w:t>
      </w:r>
      <w:proofErr w:type="spellEnd"/>
      <w:r w:rsidRPr="00672353">
        <w:rPr>
          <w:bCs/>
          <w:szCs w:val="22"/>
        </w:rPr>
        <w:t xml:space="preserve"> comunque gestibili come livello di riempimento dall’operatore</w:t>
      </w:r>
      <w:r w:rsidRPr="00CF4CF4">
        <w:rPr>
          <w:bCs/>
          <w:szCs w:val="22"/>
        </w:rPr>
        <w:t>).</w:t>
      </w:r>
    </w:p>
    <w:p w:rsidR="00CD46D4" w:rsidRPr="00CF4CF4" w:rsidRDefault="00CD46D4" w:rsidP="00CD46D4">
      <w:pPr>
        <w:pStyle w:val="Paragrafoelenco"/>
        <w:numPr>
          <w:ilvl w:val="0"/>
          <w:numId w:val="3"/>
        </w:numPr>
        <w:spacing w:before="60" w:after="60"/>
        <w:jc w:val="left"/>
        <w:rPr>
          <w:bCs/>
          <w:szCs w:val="22"/>
        </w:rPr>
      </w:pPr>
      <w:r w:rsidRPr="00CF4CF4">
        <w:rPr>
          <w:bCs/>
          <w:szCs w:val="22"/>
        </w:rPr>
        <w:t xml:space="preserve">Durante l’arco della giornata non è previsto che i collaboratori scolastici effettuino sollevamenti manuali di carichi, </w:t>
      </w:r>
      <w:r w:rsidRPr="00CF4CF4">
        <w:rPr>
          <w:b/>
          <w:szCs w:val="22"/>
          <w:u w:val="single"/>
        </w:rPr>
        <w:t>l’attività si limita alla sorveglianza e supporto al personale docente ed amministrativo</w:t>
      </w:r>
      <w:r w:rsidRPr="00CF4CF4">
        <w:rPr>
          <w:bCs/>
          <w:szCs w:val="22"/>
        </w:rPr>
        <w:t>.</w:t>
      </w:r>
    </w:p>
    <w:p w:rsidR="00CD46D4" w:rsidRPr="00CF4CF4" w:rsidRDefault="00CD46D4" w:rsidP="00CD46D4">
      <w:pPr>
        <w:pStyle w:val="Paragrafoelenco"/>
        <w:numPr>
          <w:ilvl w:val="0"/>
          <w:numId w:val="3"/>
        </w:numPr>
        <w:spacing w:before="60" w:after="60"/>
        <w:jc w:val="left"/>
        <w:rPr>
          <w:bCs/>
          <w:szCs w:val="22"/>
        </w:rPr>
      </w:pPr>
      <w:r w:rsidRPr="00CF4CF4">
        <w:rPr>
          <w:bCs/>
          <w:szCs w:val="22"/>
        </w:rPr>
        <w:t xml:space="preserve">È previsto che i collaboratori presenti nel plesso </w:t>
      </w:r>
      <w:r w:rsidRPr="00CF4CF4">
        <w:rPr>
          <w:b/>
          <w:szCs w:val="22"/>
          <w:u w:val="single"/>
        </w:rPr>
        <w:t>si alternino nelle attività lavorative</w:t>
      </w:r>
      <w:r w:rsidRPr="00CF4CF4">
        <w:rPr>
          <w:bCs/>
          <w:szCs w:val="22"/>
        </w:rPr>
        <w:t>, tenuto conto di eventuali prescrizioni e/o limitazioni dovute a problemi di salute. La rotazione consente un adeguato recupero ed una sensibile riduzione dell’esposizione a rischi derivanti da movimentazione manuale di carichi</w:t>
      </w:r>
    </w:p>
    <w:p w:rsidR="00CD46D4" w:rsidRDefault="00CD46D4" w:rsidP="00CD46D4">
      <w:pPr>
        <w:pStyle w:val="Titolo4"/>
        <w:sectPr w:rsidR="00CD46D4" w:rsidSect="00CE0881">
          <w:headerReference w:type="default" r:id="rId23"/>
          <w:pgSz w:w="16840" w:h="11907" w:orient="landscape" w:code="9"/>
          <w:pgMar w:top="1134" w:right="992" w:bottom="1134" w:left="992" w:header="720" w:footer="720" w:gutter="0"/>
          <w:cols w:space="720"/>
        </w:sectPr>
      </w:pPr>
    </w:p>
    <w:p w:rsidR="00CD46D4" w:rsidRPr="009614A6" w:rsidRDefault="00CD46D4" w:rsidP="00CD46D4">
      <w:pPr>
        <w:pStyle w:val="Titolo4"/>
      </w:pPr>
      <w:r w:rsidRPr="009614A6">
        <w:lastRenderedPageBreak/>
        <w:t>MOVIMENTAZIONE E ASSISTENZA PAZIENTI OSPEDALIZZATI (MAPO)</w:t>
      </w:r>
    </w:p>
    <w:p w:rsidR="00CD46D4" w:rsidRPr="00936382" w:rsidRDefault="00CD46D4" w:rsidP="00CD46D4">
      <w:pPr>
        <w:ind w:right="-313"/>
        <w:rPr>
          <w:rFonts w:cs="Arial"/>
        </w:rPr>
      </w:pPr>
      <w:r w:rsidRPr="00936382">
        <w:rPr>
          <w:rFonts w:cs="Arial"/>
        </w:rPr>
        <w:t>Con la metodologia MAPO si valutano i rischi derivanti dal sostegno fornito nella deambulazione alle persone con difficoltà o impossibilità a muoversi.</w:t>
      </w:r>
    </w:p>
    <w:p w:rsidR="00CD46D4" w:rsidRPr="00936382" w:rsidRDefault="00CD46D4" w:rsidP="00CD46D4">
      <w:pPr>
        <w:ind w:right="-313"/>
        <w:rPr>
          <w:rFonts w:cs="Arial"/>
        </w:rPr>
      </w:pPr>
      <w:r w:rsidRPr="00936382">
        <w:rPr>
          <w:rFonts w:cs="Arial"/>
        </w:rPr>
        <w:t>Potrebbero essere esposti a questo rischio sia i docenti di sostegno, sia i collaboratori scolastici.</w:t>
      </w:r>
    </w:p>
    <w:p w:rsidR="00CD46D4" w:rsidRDefault="00CD46D4" w:rsidP="00CD46D4">
      <w:pPr>
        <w:ind w:right="-313"/>
        <w:rPr>
          <w:rFonts w:cs="Arial"/>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2091"/>
        <w:gridCol w:w="2501"/>
        <w:gridCol w:w="1876"/>
        <w:gridCol w:w="1876"/>
        <w:gridCol w:w="1452"/>
        <w:gridCol w:w="428"/>
        <w:gridCol w:w="366"/>
        <w:gridCol w:w="367"/>
        <w:gridCol w:w="367"/>
        <w:gridCol w:w="3594"/>
      </w:tblGrid>
      <w:tr w:rsidR="00CD46D4" w:rsidRPr="0066350D" w:rsidTr="00AD198E">
        <w:trPr>
          <w:cantSplit/>
          <w:trHeight w:val="310"/>
          <w:tblHeader/>
          <w:jc w:val="center"/>
        </w:trPr>
        <w:tc>
          <w:tcPr>
            <w:tcW w:w="1838"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caps/>
              </w:rPr>
            </w:pPr>
            <w:r>
              <w:rPr>
                <w:rFonts w:asciiTheme="majorHAnsi" w:hAnsiTheme="majorHAnsi" w:cstheme="majorHAnsi"/>
                <w:b/>
                <w:bCs/>
                <w:caps/>
              </w:rPr>
              <w:t>sede scolastica</w:t>
            </w:r>
          </w:p>
        </w:tc>
        <w:tc>
          <w:tcPr>
            <w:tcW w:w="2198"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Tipo di pericolo</w:t>
            </w:r>
          </w:p>
        </w:tc>
        <w:tc>
          <w:tcPr>
            <w:tcW w:w="1649"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Parte del corpo interessata</w:t>
            </w:r>
          </w:p>
        </w:tc>
        <w:tc>
          <w:tcPr>
            <w:tcW w:w="1649"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ATTIVITA’</w:t>
            </w:r>
          </w:p>
        </w:tc>
        <w:tc>
          <w:tcPr>
            <w:tcW w:w="1276"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Mansione</w:t>
            </w:r>
          </w:p>
        </w:tc>
        <w:tc>
          <w:tcPr>
            <w:tcW w:w="376"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DPI</w:t>
            </w:r>
          </w:p>
        </w:tc>
        <w:tc>
          <w:tcPr>
            <w:tcW w:w="322"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P</w:t>
            </w:r>
          </w:p>
        </w:tc>
        <w:tc>
          <w:tcPr>
            <w:tcW w:w="32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D</w:t>
            </w:r>
          </w:p>
        </w:tc>
        <w:tc>
          <w:tcPr>
            <w:tcW w:w="32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R</w:t>
            </w:r>
          </w:p>
        </w:tc>
        <w:tc>
          <w:tcPr>
            <w:tcW w:w="3159"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Note</w:t>
            </w:r>
          </w:p>
        </w:tc>
      </w:tr>
      <w:tr w:rsidR="00CD46D4" w:rsidRPr="0066350D" w:rsidTr="00AD198E">
        <w:trPr>
          <w:cantSplit/>
          <w:trHeight w:val="382"/>
          <w:jc w:val="center"/>
        </w:trPr>
        <w:tc>
          <w:tcPr>
            <w:tcW w:w="1838"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bCs/>
              </w:rPr>
            </w:pPr>
            <w:r>
              <w:rPr>
                <w:rFonts w:asciiTheme="majorHAnsi" w:hAnsiTheme="majorHAnsi" w:cstheme="majorHAnsi"/>
                <w:b/>
                <w:bCs/>
              </w:rPr>
              <w:t>SCUOLA PRIMARIA</w:t>
            </w:r>
          </w:p>
        </w:tc>
        <w:tc>
          <w:tcPr>
            <w:tcW w:w="2198"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Sostegno a studenti con disabilità motoria</w:t>
            </w:r>
          </w:p>
        </w:tc>
        <w:tc>
          <w:tcPr>
            <w:tcW w:w="1649"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Rachide</w:t>
            </w:r>
          </w:p>
        </w:tc>
        <w:tc>
          <w:tcPr>
            <w:tcW w:w="1649"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Supporto nell’igiene personale</w:t>
            </w:r>
          </w:p>
        </w:tc>
        <w:tc>
          <w:tcPr>
            <w:tcW w:w="1276"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Collaboratori</w:t>
            </w:r>
          </w:p>
        </w:tc>
        <w:tc>
          <w:tcPr>
            <w:tcW w:w="376"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No</w:t>
            </w:r>
          </w:p>
        </w:tc>
        <w:tc>
          <w:tcPr>
            <w:tcW w:w="322"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1</w:t>
            </w:r>
          </w:p>
        </w:tc>
        <w:tc>
          <w:tcPr>
            <w:tcW w:w="323"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2</w:t>
            </w:r>
          </w:p>
        </w:tc>
        <w:tc>
          <w:tcPr>
            <w:tcW w:w="323" w:type="dxa"/>
            <w:shd w:val="clear" w:color="auto" w:fill="FFFFFF"/>
            <w:vAlign w:val="center"/>
          </w:tcPr>
          <w:p w:rsidR="00CD46D4" w:rsidRPr="0066350D" w:rsidRDefault="00CD46D4" w:rsidP="00AD198E">
            <w:pPr>
              <w:jc w:val="center"/>
              <w:rPr>
                <w:rFonts w:asciiTheme="majorHAnsi" w:hAnsiTheme="majorHAnsi" w:cstheme="majorHAnsi"/>
              </w:rPr>
            </w:pPr>
            <w:r>
              <w:rPr>
                <w:rFonts w:asciiTheme="majorHAnsi" w:hAnsiTheme="majorHAnsi" w:cstheme="majorHAnsi"/>
              </w:rPr>
              <w:t>2</w:t>
            </w:r>
          </w:p>
        </w:tc>
        <w:tc>
          <w:tcPr>
            <w:tcW w:w="3159" w:type="dxa"/>
            <w:shd w:val="clear" w:color="auto" w:fill="FFFFFF"/>
            <w:vAlign w:val="center"/>
          </w:tcPr>
          <w:p w:rsidR="00CD46D4" w:rsidRDefault="00CD46D4" w:rsidP="00AD198E">
            <w:pPr>
              <w:jc w:val="left"/>
              <w:rPr>
                <w:rFonts w:asciiTheme="majorHAnsi" w:hAnsiTheme="majorHAnsi" w:cstheme="majorHAnsi"/>
                <w:bCs/>
                <w:sz w:val="20"/>
              </w:rPr>
            </w:pPr>
            <w:r>
              <w:rPr>
                <w:rFonts w:asciiTheme="majorHAnsi" w:hAnsiTheme="majorHAnsi" w:cstheme="majorHAnsi"/>
                <w:bCs/>
                <w:sz w:val="20"/>
              </w:rPr>
              <w:t>Attività occasionale svolta secondo necessità.</w:t>
            </w:r>
          </w:p>
          <w:p w:rsidR="00CD46D4" w:rsidRPr="002441A4" w:rsidRDefault="00CD46D4" w:rsidP="00AD198E">
            <w:pPr>
              <w:jc w:val="left"/>
              <w:rPr>
                <w:rFonts w:asciiTheme="majorHAnsi" w:hAnsiTheme="majorHAnsi" w:cstheme="majorHAnsi"/>
                <w:bCs/>
                <w:sz w:val="20"/>
              </w:rPr>
            </w:pPr>
            <w:r>
              <w:rPr>
                <w:rFonts w:asciiTheme="majorHAnsi" w:hAnsiTheme="majorHAnsi" w:cstheme="majorHAnsi"/>
                <w:bCs/>
                <w:sz w:val="20"/>
              </w:rPr>
              <w:t>Non si tratta di azioni sistematiche, svolgendo altre attività i collaboratori addetti all’operazione, hanno adeguato tempo di recupero.</w:t>
            </w:r>
          </w:p>
        </w:tc>
      </w:tr>
    </w:tbl>
    <w:p w:rsidR="00CD46D4" w:rsidRPr="00936382" w:rsidRDefault="00CD46D4" w:rsidP="00CD46D4">
      <w:pPr>
        <w:ind w:right="-313"/>
        <w:rPr>
          <w:rFonts w:cs="Arial"/>
        </w:rPr>
      </w:pPr>
    </w:p>
    <w:p w:rsidR="00CD46D4" w:rsidRDefault="00CD46D4" w:rsidP="00CD46D4"/>
    <w:p w:rsidR="00CD46D4" w:rsidRPr="005F472A" w:rsidRDefault="00CD46D4" w:rsidP="00CD46D4">
      <w:pPr>
        <w:pStyle w:val="Titolo4"/>
      </w:pPr>
      <w:r w:rsidRPr="005F472A">
        <w:t>SOVRACCARICO BIOMECCANICO ARTI SUPERIORI</w:t>
      </w:r>
    </w:p>
    <w:p w:rsidR="00CD46D4" w:rsidRPr="005F472A" w:rsidRDefault="00CD46D4" w:rsidP="00CD46D4">
      <w:pPr>
        <w:rPr>
          <w:szCs w:val="24"/>
        </w:rPr>
      </w:pPr>
      <w:r>
        <w:rPr>
          <w:szCs w:val="24"/>
        </w:rPr>
        <w:t>I lavoratori non sono esposti a rischi da sovraccarico biomeccanico degli arti superiori.</w:t>
      </w:r>
    </w:p>
    <w:p w:rsidR="00CD46D4" w:rsidRPr="0066350D" w:rsidRDefault="00CD46D4" w:rsidP="00CD46D4">
      <w:pPr>
        <w:ind w:right="-313"/>
        <w:rPr>
          <w:rFonts w:asciiTheme="majorHAnsi" w:hAnsiTheme="majorHAnsi" w:cstheme="majorHAnsi"/>
        </w:rPr>
      </w:pPr>
    </w:p>
    <w:p w:rsidR="00CD46D4" w:rsidRDefault="00CD46D4" w:rsidP="00CD46D4">
      <w:pPr>
        <w:rPr>
          <w:rFonts w:asciiTheme="majorHAnsi" w:hAnsiTheme="majorHAnsi" w:cstheme="majorHAnsi"/>
          <w:b/>
        </w:rPr>
        <w:sectPr w:rsidR="00CD46D4" w:rsidSect="00CE0881">
          <w:headerReference w:type="default" r:id="rId24"/>
          <w:pgSz w:w="16840" w:h="11907" w:orient="landscape" w:code="9"/>
          <w:pgMar w:top="1134" w:right="992" w:bottom="1134" w:left="992" w:header="720" w:footer="720" w:gutter="0"/>
          <w:cols w:space="720"/>
        </w:sectPr>
      </w:pPr>
    </w:p>
    <w:p w:rsidR="00CD46D4" w:rsidRPr="0066350D" w:rsidRDefault="00CD46D4" w:rsidP="00CD46D4">
      <w:pPr>
        <w:rPr>
          <w:rFonts w:asciiTheme="majorHAnsi" w:hAnsiTheme="majorHAnsi" w:cstheme="majorHAnsi"/>
          <w:b/>
        </w:rPr>
      </w:pPr>
      <w:r w:rsidRPr="0066350D">
        <w:rPr>
          <w:rFonts w:asciiTheme="majorHAnsi" w:hAnsiTheme="majorHAnsi" w:cstheme="majorHAnsi"/>
          <w:b/>
        </w:rPr>
        <w:lastRenderedPageBreak/>
        <w:t>MISURE DI PREVENZIONE E PROTEZIONE</w:t>
      </w:r>
    </w:p>
    <w:p w:rsidR="00CD46D4" w:rsidRPr="0066350D" w:rsidRDefault="00CD46D4" w:rsidP="00CD46D4">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CD46D4"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43"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C6A86" w:rsidTr="00AD198E">
        <w:trPr>
          <w:cantSplit/>
          <w:trHeight w:val="346"/>
          <w:jc w:val="center"/>
        </w:trPr>
        <w:tc>
          <w:tcPr>
            <w:tcW w:w="2524" w:type="dxa"/>
            <w:tcBorders>
              <w:bottom w:val="nil"/>
            </w:tcBorders>
          </w:tcPr>
          <w:p w:rsidR="00CD46D4" w:rsidRPr="006C6A86" w:rsidRDefault="00CD46D4" w:rsidP="00AD198E">
            <w:pPr>
              <w:spacing w:before="0" w:after="0"/>
              <w:jc w:val="left"/>
              <w:rPr>
                <w:rFonts w:cs="Calibri Light"/>
                <w:b/>
                <w:szCs w:val="22"/>
              </w:rPr>
            </w:pPr>
            <w:r w:rsidRPr="006C6A86">
              <w:rPr>
                <w:rFonts w:cs="Calibri Light"/>
                <w:b/>
                <w:szCs w:val="22"/>
              </w:rPr>
              <w:t>SOVRACCARICO BIOMECCANICO DORSO LOMBARE</w:t>
            </w:r>
          </w:p>
        </w:tc>
        <w:tc>
          <w:tcPr>
            <w:tcW w:w="5184" w:type="dxa"/>
          </w:tcPr>
          <w:p w:rsidR="00CD46D4" w:rsidRPr="006C6A86" w:rsidRDefault="00CD46D4" w:rsidP="00AD198E">
            <w:pPr>
              <w:pStyle w:val="font5"/>
              <w:spacing w:before="0" w:beforeAutospacing="0" w:after="0" w:afterAutospacing="0"/>
              <w:rPr>
                <w:rFonts w:ascii="Calibri Light" w:eastAsia="Times New Roman" w:hAnsi="Calibri Light" w:cs="Calibri Light"/>
              </w:rPr>
            </w:pPr>
            <w:r w:rsidRPr="006C6A86">
              <w:rPr>
                <w:rFonts w:ascii="Calibri Light" w:eastAsia="Times New Roman" w:hAnsi="Calibri Light" w:cs="Calibri Light"/>
              </w:rPr>
              <w:t>Formazione ed addestramento circa le corrette procedure da applicare nella movimentazione manuale dei carichi per i lavoratori esposti ad un rischio MEDIO (Indice compreso tra 0.85 e 1)</w:t>
            </w:r>
          </w:p>
        </w:tc>
        <w:tc>
          <w:tcPr>
            <w:tcW w:w="1543" w:type="dxa"/>
            <w:shd w:val="clear" w:color="auto" w:fill="auto"/>
          </w:tcPr>
          <w:p w:rsidR="00CD46D4" w:rsidRPr="006C6A86" w:rsidRDefault="00CD46D4" w:rsidP="00AD198E">
            <w:pPr>
              <w:spacing w:before="0" w:after="0"/>
              <w:jc w:val="center"/>
              <w:rPr>
                <w:rFonts w:cs="Calibri Light"/>
                <w:b/>
                <w:bCs/>
                <w:szCs w:val="22"/>
              </w:rPr>
            </w:pPr>
          </w:p>
        </w:tc>
        <w:tc>
          <w:tcPr>
            <w:tcW w:w="2663" w:type="dxa"/>
            <w:shd w:val="clear" w:color="auto" w:fill="auto"/>
          </w:tcPr>
          <w:p w:rsidR="00CD46D4" w:rsidRPr="006C6A86" w:rsidRDefault="00CD46D4" w:rsidP="00AD198E">
            <w:pPr>
              <w:spacing w:before="0" w:after="0"/>
              <w:rPr>
                <w:rFonts w:cs="Calibri Light"/>
                <w:szCs w:val="22"/>
              </w:rPr>
            </w:pPr>
            <w:r w:rsidRPr="006C6A86">
              <w:rPr>
                <w:rFonts w:cs="Calibri Light"/>
                <w:szCs w:val="22"/>
              </w:rPr>
              <w:t>Ad ogni nuova assunzione o cambio mansione</w:t>
            </w:r>
          </w:p>
        </w:tc>
        <w:tc>
          <w:tcPr>
            <w:tcW w:w="3084" w:type="dxa"/>
            <w:shd w:val="clear" w:color="auto" w:fill="auto"/>
          </w:tcPr>
          <w:p w:rsidR="00CD46D4" w:rsidRPr="006C6A86" w:rsidRDefault="00CD46D4" w:rsidP="00AD198E">
            <w:pPr>
              <w:pStyle w:val="font5"/>
              <w:spacing w:before="0" w:beforeAutospacing="0" w:after="0" w:afterAutospacing="0"/>
              <w:rPr>
                <w:rFonts w:ascii="Calibri Light" w:hAnsi="Calibri Light" w:cs="Calibri Light"/>
              </w:rPr>
            </w:pPr>
            <w:r w:rsidRPr="006C6A86">
              <w:rPr>
                <w:rFonts w:ascii="Calibri Light" w:hAnsi="Calibri Light" w:cs="Calibri Light"/>
              </w:rPr>
              <w:t>DSGA in collaborazione con RSPP</w:t>
            </w:r>
          </w:p>
        </w:tc>
      </w:tr>
      <w:tr w:rsidR="00CD46D4" w:rsidRPr="006C6A86" w:rsidTr="00AD198E">
        <w:trPr>
          <w:cantSplit/>
          <w:trHeight w:val="346"/>
          <w:jc w:val="center"/>
        </w:trPr>
        <w:tc>
          <w:tcPr>
            <w:tcW w:w="2524" w:type="dxa"/>
            <w:tcBorders>
              <w:top w:val="nil"/>
              <w:bottom w:val="nil"/>
            </w:tcBorders>
          </w:tcPr>
          <w:p w:rsidR="00CD46D4" w:rsidRPr="006C6A86" w:rsidRDefault="00CD46D4" w:rsidP="00AD198E">
            <w:pPr>
              <w:spacing w:before="0" w:after="0"/>
              <w:rPr>
                <w:rFonts w:cs="Calibri Light"/>
                <w:b/>
                <w:szCs w:val="22"/>
              </w:rPr>
            </w:pPr>
          </w:p>
        </w:tc>
        <w:tc>
          <w:tcPr>
            <w:tcW w:w="5184" w:type="dxa"/>
          </w:tcPr>
          <w:p w:rsidR="00CD46D4" w:rsidRPr="006C6A86" w:rsidRDefault="00CD46D4" w:rsidP="00AD198E">
            <w:pPr>
              <w:pStyle w:val="font5"/>
              <w:spacing w:before="0" w:beforeAutospacing="0" w:after="0" w:afterAutospacing="0"/>
              <w:rPr>
                <w:rFonts w:ascii="Calibri Light" w:eastAsia="Times New Roman" w:hAnsi="Calibri Light" w:cs="Calibri Light"/>
              </w:rPr>
            </w:pPr>
            <w:r w:rsidRPr="006C6A86">
              <w:rPr>
                <w:rFonts w:ascii="Calibri Light" w:eastAsia="Times New Roman" w:hAnsi="Calibri Light" w:cs="Calibri Light"/>
              </w:rPr>
              <w:t xml:space="preserve">Valutazione de rischio secondo Linee guida NIOSH e disposizioni della norma UNI EN 11228 </w:t>
            </w:r>
          </w:p>
        </w:tc>
        <w:tc>
          <w:tcPr>
            <w:tcW w:w="1543" w:type="dxa"/>
            <w:shd w:val="clear" w:color="auto" w:fill="auto"/>
          </w:tcPr>
          <w:p w:rsidR="00CD46D4" w:rsidRPr="006C6A86" w:rsidRDefault="00CD46D4" w:rsidP="00AD198E">
            <w:pPr>
              <w:spacing w:before="0" w:after="0"/>
              <w:jc w:val="center"/>
              <w:rPr>
                <w:rFonts w:cs="Calibri Light"/>
                <w:b/>
                <w:bCs/>
                <w:szCs w:val="22"/>
              </w:rPr>
            </w:pPr>
          </w:p>
        </w:tc>
        <w:tc>
          <w:tcPr>
            <w:tcW w:w="2663" w:type="dxa"/>
            <w:shd w:val="clear" w:color="auto" w:fill="auto"/>
          </w:tcPr>
          <w:p w:rsidR="00CD46D4" w:rsidRPr="006C6A86" w:rsidRDefault="00CD46D4" w:rsidP="00AD198E">
            <w:pPr>
              <w:spacing w:before="0" w:after="0"/>
              <w:rPr>
                <w:rFonts w:cs="Calibri Light"/>
                <w:szCs w:val="22"/>
              </w:rPr>
            </w:pPr>
            <w:r w:rsidRPr="006C6A86">
              <w:rPr>
                <w:rFonts w:cs="Calibri Light"/>
                <w:szCs w:val="22"/>
              </w:rPr>
              <w:t>Da aggiornare al modificarsi delle condizioni di rischio</w:t>
            </w:r>
          </w:p>
        </w:tc>
        <w:tc>
          <w:tcPr>
            <w:tcW w:w="3084" w:type="dxa"/>
            <w:shd w:val="clear" w:color="auto" w:fill="auto"/>
          </w:tcPr>
          <w:p w:rsidR="00CD46D4" w:rsidRPr="006C6A86" w:rsidRDefault="00CD46D4" w:rsidP="00AD198E">
            <w:pPr>
              <w:pStyle w:val="font5"/>
              <w:spacing w:before="0" w:beforeAutospacing="0" w:after="0" w:afterAutospacing="0"/>
              <w:rPr>
                <w:rFonts w:ascii="Calibri Light" w:hAnsi="Calibri Light" w:cs="Calibri Light"/>
              </w:rPr>
            </w:pPr>
            <w:r w:rsidRPr="006C6A86">
              <w:rPr>
                <w:rFonts w:ascii="Calibri Light" w:hAnsi="Calibri Light" w:cs="Calibri Light"/>
              </w:rPr>
              <w:t>DS con RSPP</w:t>
            </w:r>
          </w:p>
        </w:tc>
      </w:tr>
      <w:tr w:rsidR="00CD46D4" w:rsidRPr="006C6A86" w:rsidTr="00AD198E">
        <w:trPr>
          <w:cantSplit/>
          <w:trHeight w:val="346"/>
          <w:jc w:val="center"/>
        </w:trPr>
        <w:tc>
          <w:tcPr>
            <w:tcW w:w="2524" w:type="dxa"/>
            <w:tcBorders>
              <w:top w:val="nil"/>
              <w:bottom w:val="single" w:sz="4" w:space="0" w:color="808080" w:themeColor="background1" w:themeShade="80"/>
            </w:tcBorders>
          </w:tcPr>
          <w:p w:rsidR="00CD46D4" w:rsidRPr="006C6A86" w:rsidRDefault="00CD46D4" w:rsidP="00AD198E">
            <w:pPr>
              <w:spacing w:before="0" w:after="0"/>
              <w:rPr>
                <w:rFonts w:cs="Calibri Light"/>
                <w:b/>
                <w:szCs w:val="22"/>
              </w:rPr>
            </w:pPr>
          </w:p>
        </w:tc>
        <w:tc>
          <w:tcPr>
            <w:tcW w:w="5184" w:type="dxa"/>
          </w:tcPr>
          <w:p w:rsidR="00CD46D4" w:rsidRPr="006C6A86" w:rsidRDefault="00CD46D4" w:rsidP="00AD198E">
            <w:pPr>
              <w:pStyle w:val="font5"/>
              <w:spacing w:before="0" w:beforeAutospacing="0" w:after="0" w:afterAutospacing="0"/>
              <w:rPr>
                <w:rFonts w:ascii="Calibri Light" w:eastAsia="Times New Roman" w:hAnsi="Calibri Light" w:cs="Calibri Light"/>
              </w:rPr>
            </w:pPr>
            <w:r w:rsidRPr="006C6A86">
              <w:rPr>
                <w:rFonts w:ascii="Calibri Light" w:eastAsia="Times New Roman" w:hAnsi="Calibri Light" w:cs="Calibri Light"/>
              </w:rPr>
              <w:t>Rotazione del personale nelle diverse attività svolte all’interno del plesso</w:t>
            </w:r>
          </w:p>
        </w:tc>
        <w:tc>
          <w:tcPr>
            <w:tcW w:w="1543" w:type="dxa"/>
            <w:shd w:val="clear" w:color="auto" w:fill="auto"/>
          </w:tcPr>
          <w:p w:rsidR="00CD46D4" w:rsidRPr="006C6A86" w:rsidRDefault="00CD46D4" w:rsidP="00AD198E">
            <w:pPr>
              <w:spacing w:before="0" w:after="0"/>
              <w:jc w:val="center"/>
              <w:rPr>
                <w:rFonts w:cs="Calibri Light"/>
                <w:b/>
                <w:bCs/>
                <w:szCs w:val="22"/>
              </w:rPr>
            </w:pPr>
          </w:p>
        </w:tc>
        <w:tc>
          <w:tcPr>
            <w:tcW w:w="2663" w:type="dxa"/>
            <w:shd w:val="clear" w:color="auto" w:fill="auto"/>
          </w:tcPr>
          <w:p w:rsidR="00CD46D4" w:rsidRPr="006C6A86" w:rsidRDefault="00CD46D4" w:rsidP="00AD198E">
            <w:pPr>
              <w:spacing w:before="0" w:after="0"/>
              <w:rPr>
                <w:rFonts w:cs="Calibri Light"/>
                <w:szCs w:val="22"/>
              </w:rPr>
            </w:pPr>
            <w:r w:rsidRPr="006C6A86">
              <w:rPr>
                <w:rFonts w:cs="Calibri Light"/>
                <w:szCs w:val="22"/>
              </w:rPr>
              <w:t>Ad inizio anno scolastico con revisioni in base a necessità organizzative</w:t>
            </w:r>
          </w:p>
        </w:tc>
        <w:tc>
          <w:tcPr>
            <w:tcW w:w="3084" w:type="dxa"/>
            <w:shd w:val="clear" w:color="auto" w:fill="auto"/>
          </w:tcPr>
          <w:p w:rsidR="00CD46D4" w:rsidRPr="006C6A86" w:rsidRDefault="00CD46D4" w:rsidP="00AD198E">
            <w:pPr>
              <w:pStyle w:val="font5"/>
              <w:spacing w:before="0" w:beforeAutospacing="0" w:after="0" w:afterAutospacing="0"/>
              <w:rPr>
                <w:rFonts w:ascii="Calibri Light" w:hAnsi="Calibri Light" w:cs="Calibri Light"/>
              </w:rPr>
            </w:pPr>
            <w:r w:rsidRPr="006C6A86">
              <w:rPr>
                <w:rFonts w:ascii="Calibri Light" w:hAnsi="Calibri Light" w:cs="Calibri Light"/>
              </w:rPr>
              <w:t>DSGA con ufficio del personale</w:t>
            </w:r>
          </w:p>
        </w:tc>
      </w:tr>
      <w:tr w:rsidR="00CD46D4" w:rsidRPr="006C6A86" w:rsidTr="00AD198E">
        <w:trPr>
          <w:cantSplit/>
          <w:trHeight w:val="346"/>
          <w:jc w:val="center"/>
        </w:trPr>
        <w:tc>
          <w:tcPr>
            <w:tcW w:w="2524" w:type="dxa"/>
            <w:tcBorders>
              <w:bottom w:val="nil"/>
            </w:tcBorders>
          </w:tcPr>
          <w:p w:rsidR="00CD46D4" w:rsidRPr="006C6A86" w:rsidRDefault="00CD46D4" w:rsidP="00AD198E">
            <w:pPr>
              <w:spacing w:before="0" w:after="0"/>
              <w:rPr>
                <w:rFonts w:cs="Calibri Light"/>
                <w:b/>
                <w:szCs w:val="22"/>
              </w:rPr>
            </w:pPr>
            <w:r w:rsidRPr="006C6A86">
              <w:rPr>
                <w:rFonts w:cs="Calibri Light"/>
                <w:b/>
                <w:szCs w:val="22"/>
              </w:rPr>
              <w:t>MAPO</w:t>
            </w:r>
          </w:p>
        </w:tc>
        <w:tc>
          <w:tcPr>
            <w:tcW w:w="5184" w:type="dxa"/>
          </w:tcPr>
          <w:p w:rsidR="00CD46D4" w:rsidRPr="006C6A86" w:rsidRDefault="00CD46D4" w:rsidP="00AD198E">
            <w:pPr>
              <w:rPr>
                <w:rFonts w:cs="Calibri Light"/>
              </w:rPr>
            </w:pPr>
            <w:r w:rsidRPr="006C6A86">
              <w:rPr>
                <w:rFonts w:cs="Calibri Light"/>
              </w:rPr>
              <w:t>Valutazione del rischio secondo linee guida EPM dell’ICP CEMOC di Milano (metodo MAPO)</w:t>
            </w:r>
          </w:p>
        </w:tc>
        <w:tc>
          <w:tcPr>
            <w:tcW w:w="1543" w:type="dxa"/>
            <w:shd w:val="clear" w:color="auto" w:fill="auto"/>
          </w:tcPr>
          <w:p w:rsidR="00CD46D4" w:rsidRPr="006C6A86" w:rsidRDefault="00CD46D4" w:rsidP="00AD198E">
            <w:pPr>
              <w:spacing w:before="0" w:after="0"/>
              <w:jc w:val="center"/>
              <w:rPr>
                <w:rFonts w:cs="Calibri Light"/>
                <w:b/>
                <w:bCs/>
                <w:szCs w:val="22"/>
              </w:rPr>
            </w:pPr>
          </w:p>
        </w:tc>
        <w:tc>
          <w:tcPr>
            <w:tcW w:w="2663" w:type="dxa"/>
            <w:shd w:val="clear" w:color="auto" w:fill="auto"/>
          </w:tcPr>
          <w:p w:rsidR="00CD46D4" w:rsidRPr="006C6A86" w:rsidRDefault="00CD46D4" w:rsidP="00AD198E">
            <w:pPr>
              <w:spacing w:before="0" w:after="0"/>
              <w:rPr>
                <w:rFonts w:cs="Calibri Light"/>
                <w:szCs w:val="22"/>
              </w:rPr>
            </w:pPr>
            <w:r>
              <w:rPr>
                <w:rFonts w:cs="Calibri Light"/>
                <w:szCs w:val="22"/>
              </w:rPr>
              <w:t>In caso di modifiche alle condizioni di rischio</w:t>
            </w:r>
          </w:p>
        </w:tc>
        <w:tc>
          <w:tcPr>
            <w:tcW w:w="3084" w:type="dxa"/>
            <w:shd w:val="clear" w:color="auto" w:fill="auto"/>
          </w:tcPr>
          <w:p w:rsidR="00CD46D4" w:rsidRPr="006C6A86" w:rsidRDefault="00CD46D4" w:rsidP="00AD198E">
            <w:pPr>
              <w:pStyle w:val="font5"/>
              <w:spacing w:before="0" w:beforeAutospacing="0" w:after="0" w:afterAutospacing="0"/>
              <w:rPr>
                <w:rFonts w:ascii="Calibri Light" w:hAnsi="Calibri Light" w:cs="Calibri Light"/>
              </w:rPr>
            </w:pPr>
            <w:r w:rsidRPr="006C6A86">
              <w:rPr>
                <w:rFonts w:ascii="Calibri Light" w:hAnsi="Calibri Light" w:cs="Calibri Light"/>
              </w:rPr>
              <w:t>DS con RSPP</w:t>
            </w:r>
          </w:p>
        </w:tc>
      </w:tr>
      <w:tr w:rsidR="00CD46D4" w:rsidRPr="006C6A86" w:rsidTr="00AD198E">
        <w:trPr>
          <w:cantSplit/>
          <w:trHeight w:val="346"/>
          <w:jc w:val="center"/>
        </w:trPr>
        <w:tc>
          <w:tcPr>
            <w:tcW w:w="2524" w:type="dxa"/>
            <w:tcBorders>
              <w:top w:val="nil"/>
              <w:bottom w:val="nil"/>
            </w:tcBorders>
          </w:tcPr>
          <w:p w:rsidR="00CD46D4" w:rsidRPr="006C6A86" w:rsidRDefault="00CD46D4" w:rsidP="00AD198E">
            <w:pPr>
              <w:spacing w:before="0" w:after="0"/>
              <w:rPr>
                <w:rFonts w:cs="Calibri Light"/>
                <w:b/>
                <w:szCs w:val="22"/>
              </w:rPr>
            </w:pPr>
          </w:p>
        </w:tc>
        <w:tc>
          <w:tcPr>
            <w:tcW w:w="5184" w:type="dxa"/>
          </w:tcPr>
          <w:p w:rsidR="00CD46D4" w:rsidRPr="006C6A86" w:rsidRDefault="00CD46D4" w:rsidP="00AD198E">
            <w:pPr>
              <w:rPr>
                <w:rFonts w:cs="Calibri Light"/>
              </w:rPr>
            </w:pPr>
            <w:r>
              <w:rPr>
                <w:rFonts w:cs="Calibri Light"/>
              </w:rPr>
              <w:t>Sono stati dati in uso ai collaboratori dispositivi specifici di aiuto nel sollevamento degli studenti con difficoltà motoria</w:t>
            </w:r>
          </w:p>
        </w:tc>
        <w:tc>
          <w:tcPr>
            <w:tcW w:w="1543" w:type="dxa"/>
            <w:shd w:val="clear" w:color="auto" w:fill="auto"/>
          </w:tcPr>
          <w:p w:rsidR="00CD46D4" w:rsidRPr="006C6A86" w:rsidRDefault="00CD46D4" w:rsidP="00AD198E">
            <w:pPr>
              <w:spacing w:before="0" w:after="0"/>
              <w:jc w:val="center"/>
              <w:rPr>
                <w:rFonts w:cs="Calibri Light"/>
                <w:b/>
                <w:bCs/>
                <w:szCs w:val="22"/>
              </w:rPr>
            </w:pPr>
          </w:p>
        </w:tc>
        <w:tc>
          <w:tcPr>
            <w:tcW w:w="2663" w:type="dxa"/>
            <w:shd w:val="clear" w:color="auto" w:fill="auto"/>
          </w:tcPr>
          <w:p w:rsidR="00CD46D4" w:rsidRPr="006C6A86" w:rsidRDefault="00CD46D4" w:rsidP="00AD198E">
            <w:pPr>
              <w:spacing w:before="0" w:after="0"/>
              <w:rPr>
                <w:rFonts w:cs="Calibri Light"/>
                <w:szCs w:val="22"/>
              </w:rPr>
            </w:pPr>
            <w:r>
              <w:rPr>
                <w:rFonts w:cs="Calibri Light"/>
                <w:szCs w:val="22"/>
              </w:rPr>
              <w:t>Utilizzo ad ogni intervento</w:t>
            </w:r>
          </w:p>
        </w:tc>
        <w:tc>
          <w:tcPr>
            <w:tcW w:w="3084" w:type="dxa"/>
            <w:shd w:val="clear" w:color="auto" w:fill="auto"/>
          </w:tcPr>
          <w:p w:rsidR="00CD46D4" w:rsidRPr="006C6A86" w:rsidRDefault="00CD46D4" w:rsidP="00AD198E">
            <w:pPr>
              <w:pStyle w:val="font5"/>
              <w:spacing w:before="0" w:beforeAutospacing="0" w:after="0" w:afterAutospacing="0"/>
              <w:rPr>
                <w:rFonts w:ascii="Calibri Light" w:hAnsi="Calibri Light" w:cs="Calibri Light"/>
              </w:rPr>
            </w:pPr>
            <w:r>
              <w:rPr>
                <w:rFonts w:ascii="Calibri Light" w:hAnsi="Calibri Light" w:cs="Calibri Light"/>
              </w:rPr>
              <w:t>Collaboratori scolastici</w:t>
            </w:r>
          </w:p>
        </w:tc>
      </w:tr>
      <w:tr w:rsidR="00CD46D4" w:rsidRPr="006C6A86" w:rsidTr="00AD198E">
        <w:trPr>
          <w:cantSplit/>
          <w:trHeight w:val="346"/>
          <w:jc w:val="center"/>
        </w:trPr>
        <w:tc>
          <w:tcPr>
            <w:tcW w:w="2524" w:type="dxa"/>
            <w:tcBorders>
              <w:top w:val="nil"/>
              <w:bottom w:val="nil"/>
            </w:tcBorders>
          </w:tcPr>
          <w:p w:rsidR="00CD46D4" w:rsidRPr="006C6A86" w:rsidRDefault="00CD46D4" w:rsidP="00AD198E">
            <w:pPr>
              <w:spacing w:before="0" w:after="0"/>
              <w:rPr>
                <w:rFonts w:cs="Calibri Light"/>
                <w:b/>
                <w:szCs w:val="22"/>
              </w:rPr>
            </w:pPr>
          </w:p>
        </w:tc>
        <w:tc>
          <w:tcPr>
            <w:tcW w:w="5184" w:type="dxa"/>
          </w:tcPr>
          <w:p w:rsidR="00CD46D4" w:rsidRDefault="00CD46D4" w:rsidP="00AD198E">
            <w:pPr>
              <w:rPr>
                <w:rFonts w:cs="Calibri Light"/>
              </w:rPr>
            </w:pPr>
            <w:r>
              <w:rPr>
                <w:rFonts w:cs="Calibri Light"/>
              </w:rPr>
              <w:t>Formazione, informazione ed addestramento sulle corrette procedure da applicare nel supporto a persone con disabilità motoria.</w:t>
            </w:r>
          </w:p>
        </w:tc>
        <w:tc>
          <w:tcPr>
            <w:tcW w:w="1543" w:type="dxa"/>
            <w:shd w:val="clear" w:color="auto" w:fill="auto"/>
          </w:tcPr>
          <w:p w:rsidR="00CD46D4" w:rsidRPr="006C6A86" w:rsidRDefault="00CD46D4" w:rsidP="00AD198E">
            <w:pPr>
              <w:spacing w:before="0" w:after="0"/>
              <w:jc w:val="center"/>
              <w:rPr>
                <w:rFonts w:cs="Calibri Light"/>
                <w:b/>
                <w:bCs/>
                <w:szCs w:val="22"/>
              </w:rPr>
            </w:pPr>
          </w:p>
        </w:tc>
        <w:tc>
          <w:tcPr>
            <w:tcW w:w="2663" w:type="dxa"/>
            <w:shd w:val="clear" w:color="auto" w:fill="auto"/>
          </w:tcPr>
          <w:p w:rsidR="00CD46D4" w:rsidRDefault="00CD46D4" w:rsidP="00AD198E">
            <w:pPr>
              <w:spacing w:before="0" w:after="0"/>
              <w:rPr>
                <w:rFonts w:cs="Calibri Light"/>
                <w:szCs w:val="22"/>
              </w:rPr>
            </w:pPr>
            <w:r>
              <w:rPr>
                <w:rFonts w:cs="Calibri Light"/>
                <w:szCs w:val="22"/>
              </w:rPr>
              <w:t>Da ripetere in caso di nuove assunzioni e/o cambi mansione</w:t>
            </w:r>
          </w:p>
        </w:tc>
        <w:tc>
          <w:tcPr>
            <w:tcW w:w="3084" w:type="dxa"/>
            <w:shd w:val="clear" w:color="auto" w:fill="auto"/>
          </w:tcPr>
          <w:p w:rsidR="00CD46D4" w:rsidRDefault="00CD46D4" w:rsidP="00AD198E">
            <w:pPr>
              <w:pStyle w:val="font5"/>
              <w:spacing w:before="0" w:beforeAutospacing="0" w:after="0" w:afterAutospacing="0"/>
              <w:rPr>
                <w:rFonts w:ascii="Calibri Light" w:hAnsi="Calibri Light" w:cs="Calibri Light"/>
              </w:rPr>
            </w:pPr>
            <w:r>
              <w:rPr>
                <w:rFonts w:ascii="Calibri Light" w:hAnsi="Calibri Light" w:cs="Calibri Light"/>
              </w:rPr>
              <w:t>DS con affidamento a docente specializzato.</w:t>
            </w:r>
          </w:p>
        </w:tc>
      </w:tr>
      <w:tr w:rsidR="00CD46D4" w:rsidRPr="006C6A86" w:rsidTr="00AD198E">
        <w:trPr>
          <w:cantSplit/>
          <w:trHeight w:val="346"/>
          <w:jc w:val="center"/>
        </w:trPr>
        <w:tc>
          <w:tcPr>
            <w:tcW w:w="2524" w:type="dxa"/>
            <w:tcBorders>
              <w:top w:val="nil"/>
              <w:bottom w:val="single" w:sz="4" w:space="0" w:color="808080" w:themeColor="background1" w:themeShade="80"/>
            </w:tcBorders>
          </w:tcPr>
          <w:p w:rsidR="00CD46D4" w:rsidRPr="006C6A86" w:rsidRDefault="00CD46D4" w:rsidP="00AD198E">
            <w:pPr>
              <w:spacing w:before="0" w:after="0"/>
              <w:rPr>
                <w:rFonts w:cs="Calibri Light"/>
                <w:b/>
                <w:szCs w:val="22"/>
              </w:rPr>
            </w:pPr>
          </w:p>
        </w:tc>
        <w:tc>
          <w:tcPr>
            <w:tcW w:w="5184" w:type="dxa"/>
          </w:tcPr>
          <w:p w:rsidR="00CD46D4" w:rsidRPr="006C6A86" w:rsidRDefault="00CD46D4" w:rsidP="00AD198E">
            <w:pPr>
              <w:rPr>
                <w:rFonts w:cs="Calibri Light"/>
              </w:rPr>
            </w:pPr>
            <w:r>
              <w:rPr>
                <w:rFonts w:cs="Calibri Light"/>
              </w:rPr>
              <w:t>L’operazione di sollevamento e di aiuto nell’igiene personale degli studenti può essere svolta da due collaboratori contemporaneamente in base alle situazioni.</w:t>
            </w:r>
          </w:p>
        </w:tc>
        <w:tc>
          <w:tcPr>
            <w:tcW w:w="1543" w:type="dxa"/>
            <w:shd w:val="clear" w:color="auto" w:fill="auto"/>
          </w:tcPr>
          <w:p w:rsidR="00CD46D4" w:rsidRPr="006C6A86" w:rsidRDefault="00CD46D4" w:rsidP="00AD198E">
            <w:pPr>
              <w:spacing w:before="0" w:after="0"/>
              <w:jc w:val="center"/>
              <w:rPr>
                <w:rFonts w:cs="Calibri Light"/>
                <w:b/>
                <w:bCs/>
                <w:szCs w:val="22"/>
              </w:rPr>
            </w:pPr>
          </w:p>
        </w:tc>
        <w:tc>
          <w:tcPr>
            <w:tcW w:w="2663" w:type="dxa"/>
            <w:shd w:val="clear" w:color="auto" w:fill="auto"/>
          </w:tcPr>
          <w:p w:rsidR="00CD46D4" w:rsidRPr="006C6A86" w:rsidRDefault="00CD46D4" w:rsidP="00AD198E">
            <w:pPr>
              <w:spacing w:before="0" w:after="0"/>
              <w:rPr>
                <w:rFonts w:cs="Calibri Light"/>
                <w:szCs w:val="22"/>
              </w:rPr>
            </w:pPr>
            <w:r>
              <w:rPr>
                <w:rFonts w:cs="Calibri Light"/>
                <w:szCs w:val="22"/>
              </w:rPr>
              <w:t>Ad ogni intervento</w:t>
            </w:r>
          </w:p>
        </w:tc>
        <w:tc>
          <w:tcPr>
            <w:tcW w:w="3084" w:type="dxa"/>
            <w:shd w:val="clear" w:color="auto" w:fill="auto"/>
          </w:tcPr>
          <w:p w:rsidR="00CD46D4" w:rsidRPr="006C6A86" w:rsidRDefault="00CD46D4" w:rsidP="00AD198E">
            <w:pPr>
              <w:pStyle w:val="font5"/>
              <w:spacing w:before="0" w:beforeAutospacing="0" w:after="0" w:afterAutospacing="0"/>
              <w:rPr>
                <w:rFonts w:ascii="Calibri Light" w:hAnsi="Calibri Light" w:cs="Calibri Light"/>
              </w:rPr>
            </w:pPr>
            <w:r>
              <w:rPr>
                <w:rFonts w:ascii="Calibri Light" w:hAnsi="Calibri Light" w:cs="Calibri Light"/>
              </w:rPr>
              <w:t>Collaboratori scolastici</w:t>
            </w:r>
          </w:p>
        </w:tc>
      </w:tr>
      <w:tr w:rsidR="00CD46D4" w:rsidRPr="006C6A86" w:rsidTr="00AD198E">
        <w:trPr>
          <w:cantSplit/>
          <w:trHeight w:val="346"/>
          <w:jc w:val="center"/>
        </w:trPr>
        <w:tc>
          <w:tcPr>
            <w:tcW w:w="2524" w:type="dxa"/>
            <w:tcBorders>
              <w:bottom w:val="single" w:sz="4" w:space="0" w:color="808080" w:themeColor="background1" w:themeShade="80"/>
            </w:tcBorders>
            <w:vAlign w:val="center"/>
          </w:tcPr>
          <w:p w:rsidR="00CD46D4" w:rsidRPr="006C6A86" w:rsidRDefault="00CD46D4" w:rsidP="00AD198E">
            <w:pPr>
              <w:spacing w:before="0" w:after="0"/>
              <w:jc w:val="left"/>
              <w:rPr>
                <w:rFonts w:cs="Calibri Light"/>
                <w:b/>
                <w:bCs/>
                <w:szCs w:val="22"/>
              </w:rPr>
            </w:pPr>
            <w:r w:rsidRPr="006C6A86">
              <w:rPr>
                <w:rFonts w:cs="Calibri Light"/>
                <w:b/>
                <w:bCs/>
                <w:szCs w:val="22"/>
              </w:rPr>
              <w:t>SOVRACCARICO BIOMECCANICO DEGLI ARTI SUPERIORI</w:t>
            </w:r>
          </w:p>
        </w:tc>
        <w:tc>
          <w:tcPr>
            <w:tcW w:w="5184" w:type="dxa"/>
          </w:tcPr>
          <w:p w:rsidR="00CD46D4" w:rsidRPr="006C6A86" w:rsidRDefault="00CD46D4" w:rsidP="00AD198E">
            <w:pPr>
              <w:pStyle w:val="font5"/>
              <w:autoSpaceDE w:val="0"/>
              <w:autoSpaceDN w:val="0"/>
              <w:adjustRightInd w:val="0"/>
              <w:spacing w:before="0" w:beforeAutospacing="0" w:after="0" w:afterAutospacing="0"/>
              <w:rPr>
                <w:rFonts w:ascii="Calibri Light" w:eastAsia="Times New Roman" w:hAnsi="Calibri Light" w:cs="Calibri Light"/>
              </w:rPr>
            </w:pPr>
          </w:p>
        </w:tc>
        <w:tc>
          <w:tcPr>
            <w:tcW w:w="1543" w:type="dxa"/>
            <w:shd w:val="clear" w:color="auto" w:fill="auto"/>
          </w:tcPr>
          <w:p w:rsidR="00CD46D4" w:rsidRPr="006C6A86" w:rsidRDefault="00CD46D4" w:rsidP="00AD198E">
            <w:pPr>
              <w:spacing w:before="0" w:after="0"/>
              <w:rPr>
                <w:rFonts w:cs="Calibri Light"/>
                <w:b/>
                <w:szCs w:val="22"/>
              </w:rPr>
            </w:pPr>
          </w:p>
        </w:tc>
        <w:tc>
          <w:tcPr>
            <w:tcW w:w="2663" w:type="dxa"/>
            <w:shd w:val="clear" w:color="auto" w:fill="auto"/>
          </w:tcPr>
          <w:p w:rsidR="00CD46D4" w:rsidRPr="006C6A86" w:rsidRDefault="00CD46D4" w:rsidP="00AD198E">
            <w:pPr>
              <w:spacing w:before="0" w:after="0"/>
              <w:rPr>
                <w:rFonts w:cs="Calibri Light"/>
                <w:szCs w:val="22"/>
              </w:rPr>
            </w:pPr>
          </w:p>
        </w:tc>
        <w:tc>
          <w:tcPr>
            <w:tcW w:w="3084" w:type="dxa"/>
            <w:shd w:val="clear" w:color="auto" w:fill="auto"/>
          </w:tcPr>
          <w:p w:rsidR="00CD46D4" w:rsidRPr="006C6A86" w:rsidRDefault="00CD46D4" w:rsidP="00AD198E">
            <w:pPr>
              <w:spacing w:before="0" w:after="0"/>
              <w:rPr>
                <w:rFonts w:cs="Calibri Light"/>
              </w:rPr>
            </w:pPr>
          </w:p>
        </w:tc>
      </w:tr>
    </w:tbl>
    <w:p w:rsidR="00CD46D4" w:rsidRDefault="00CD46D4" w:rsidP="00CD46D4">
      <w:pPr>
        <w:rPr>
          <w:rFonts w:asciiTheme="majorHAnsi" w:hAnsiTheme="majorHAnsi" w:cstheme="majorHAnsi"/>
          <w:b/>
        </w:rPr>
        <w:sectPr w:rsidR="00CD46D4" w:rsidSect="00CE0881">
          <w:headerReference w:type="default" r:id="rId25"/>
          <w:pgSz w:w="16840" w:h="11907" w:orient="landscape" w:code="9"/>
          <w:pgMar w:top="1134" w:right="992" w:bottom="1134" w:left="992" w:header="720" w:footer="720" w:gutter="0"/>
          <w:cols w:space="720"/>
        </w:sectPr>
      </w:pPr>
    </w:p>
    <w:p w:rsidR="00CD46D4" w:rsidRPr="0066350D" w:rsidRDefault="00CD46D4" w:rsidP="00CD46D4">
      <w:pPr>
        <w:rPr>
          <w:rFonts w:asciiTheme="majorHAnsi" w:hAnsiTheme="majorHAnsi" w:cstheme="majorHAnsi"/>
        </w:rPr>
      </w:pPr>
    </w:p>
    <w:p w:rsidR="00CD46D4" w:rsidRPr="0066350D" w:rsidRDefault="00CD46D4" w:rsidP="00CD46D4">
      <w:pPr>
        <w:pStyle w:val="Titolo3"/>
        <w:rPr>
          <w:rFonts w:asciiTheme="majorHAnsi" w:hAnsiTheme="majorHAnsi" w:cstheme="majorHAnsi"/>
        </w:rPr>
      </w:pPr>
      <w:bookmarkStart w:id="63" w:name="_Toc54022016"/>
      <w:bookmarkStart w:id="64" w:name="_Toc54023049"/>
      <w:bookmarkStart w:id="65" w:name="_Toc54023597"/>
      <w:r w:rsidRPr="0066350D">
        <w:rPr>
          <w:rFonts w:asciiTheme="majorHAnsi" w:hAnsiTheme="majorHAnsi" w:cstheme="majorHAnsi"/>
        </w:rPr>
        <w:t>LAVORI IN QUOTA</w:t>
      </w:r>
      <w:bookmarkEnd w:id="63"/>
      <w:bookmarkEnd w:id="64"/>
      <w:bookmarkEnd w:id="65"/>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1656"/>
        <w:gridCol w:w="1932"/>
        <w:gridCol w:w="2209"/>
        <w:gridCol w:w="1657"/>
        <w:gridCol w:w="1657"/>
        <w:gridCol w:w="1105"/>
        <w:gridCol w:w="554"/>
        <w:gridCol w:w="324"/>
        <w:gridCol w:w="325"/>
        <w:gridCol w:w="325"/>
        <w:gridCol w:w="3174"/>
      </w:tblGrid>
      <w:tr w:rsidR="00CD46D4" w:rsidRPr="0066350D" w:rsidTr="00AD198E">
        <w:trPr>
          <w:cantSplit/>
          <w:trHeight w:val="310"/>
          <w:tblHeader/>
          <w:jc w:val="center"/>
        </w:trPr>
        <w:tc>
          <w:tcPr>
            <w:tcW w:w="1649" w:type="dxa"/>
            <w:shd w:val="clear" w:color="auto" w:fill="D9D9D9" w:themeFill="background1" w:themeFillShade="D9"/>
            <w:vAlign w:val="center"/>
          </w:tcPr>
          <w:p w:rsidR="00CD46D4" w:rsidRPr="0066350D" w:rsidRDefault="00CD46D4" w:rsidP="00AD198E">
            <w:pPr>
              <w:rPr>
                <w:rFonts w:asciiTheme="majorHAnsi" w:hAnsiTheme="majorHAnsi" w:cstheme="majorHAnsi"/>
                <w:b/>
                <w:bCs/>
                <w:caps/>
              </w:rPr>
            </w:pPr>
            <w:r w:rsidRPr="0066350D">
              <w:rPr>
                <w:rFonts w:asciiTheme="majorHAnsi" w:hAnsiTheme="majorHAnsi" w:cstheme="majorHAnsi"/>
                <w:b/>
                <w:bCs/>
                <w:caps/>
              </w:rPr>
              <w:t>REPARTO</w:t>
            </w:r>
          </w:p>
        </w:tc>
        <w:tc>
          <w:tcPr>
            <w:tcW w:w="192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Macchina o attrezzatura</w:t>
            </w:r>
          </w:p>
        </w:tc>
        <w:tc>
          <w:tcPr>
            <w:tcW w:w="2198"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Tipo di pericolo</w:t>
            </w:r>
          </w:p>
        </w:tc>
        <w:tc>
          <w:tcPr>
            <w:tcW w:w="1649"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Parte del corpo interessata</w:t>
            </w:r>
          </w:p>
        </w:tc>
        <w:tc>
          <w:tcPr>
            <w:tcW w:w="1649"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Operazione</w:t>
            </w:r>
          </w:p>
        </w:tc>
        <w:tc>
          <w:tcPr>
            <w:tcW w:w="1100"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Mansione</w:t>
            </w:r>
          </w:p>
        </w:tc>
        <w:tc>
          <w:tcPr>
            <w:tcW w:w="551"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DPI</w:t>
            </w:r>
          </w:p>
        </w:tc>
        <w:tc>
          <w:tcPr>
            <w:tcW w:w="322"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P</w:t>
            </w:r>
          </w:p>
        </w:tc>
        <w:tc>
          <w:tcPr>
            <w:tcW w:w="32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D</w:t>
            </w:r>
          </w:p>
        </w:tc>
        <w:tc>
          <w:tcPr>
            <w:tcW w:w="32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R</w:t>
            </w:r>
          </w:p>
        </w:tc>
        <w:tc>
          <w:tcPr>
            <w:tcW w:w="3159"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aps/>
              </w:rPr>
            </w:pPr>
            <w:r w:rsidRPr="0066350D">
              <w:rPr>
                <w:rFonts w:asciiTheme="majorHAnsi" w:hAnsiTheme="majorHAnsi" w:cstheme="majorHAnsi"/>
                <w:b/>
                <w:bCs/>
                <w:caps/>
              </w:rPr>
              <w:t>Note</w:t>
            </w:r>
          </w:p>
        </w:tc>
      </w:tr>
      <w:tr w:rsidR="00CD46D4" w:rsidRPr="0066350D" w:rsidTr="00AD198E">
        <w:trPr>
          <w:cantSplit/>
          <w:trHeight w:val="382"/>
          <w:jc w:val="center"/>
        </w:trPr>
        <w:tc>
          <w:tcPr>
            <w:tcW w:w="1649" w:type="dxa"/>
            <w:shd w:val="clear" w:color="auto" w:fill="D9D9D9" w:themeFill="background1" w:themeFillShade="D9"/>
            <w:vAlign w:val="center"/>
          </w:tcPr>
          <w:p w:rsidR="00CD46D4" w:rsidRPr="0066350D" w:rsidRDefault="00CD46D4" w:rsidP="00AD198E">
            <w:pPr>
              <w:rPr>
                <w:rFonts w:asciiTheme="majorHAnsi" w:hAnsiTheme="majorHAnsi" w:cstheme="majorHAnsi"/>
                <w:b/>
                <w:bCs/>
                <w:szCs w:val="22"/>
              </w:rPr>
            </w:pPr>
            <w:r w:rsidRPr="0066350D">
              <w:rPr>
                <w:rFonts w:asciiTheme="majorHAnsi" w:hAnsiTheme="majorHAnsi" w:cstheme="majorHAnsi"/>
                <w:b/>
                <w:bCs/>
                <w:szCs w:val="22"/>
              </w:rPr>
              <w:t>EDIFICIO SCOLASTICO</w:t>
            </w:r>
          </w:p>
        </w:tc>
        <w:tc>
          <w:tcPr>
            <w:tcW w:w="1923" w:type="dxa"/>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Scale portatili</w:t>
            </w:r>
          </w:p>
        </w:tc>
        <w:tc>
          <w:tcPr>
            <w:tcW w:w="2198" w:type="dxa"/>
            <w:shd w:val="clear" w:color="auto" w:fill="FFFFFF"/>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Caduta dall’alto</w:t>
            </w:r>
          </w:p>
        </w:tc>
        <w:tc>
          <w:tcPr>
            <w:tcW w:w="1649" w:type="dxa"/>
            <w:shd w:val="clear" w:color="auto" w:fill="FFFFFF"/>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Tutto il corpo</w:t>
            </w:r>
          </w:p>
        </w:tc>
        <w:tc>
          <w:tcPr>
            <w:tcW w:w="1649" w:type="dxa"/>
            <w:shd w:val="clear" w:color="auto" w:fill="FFFFFF"/>
            <w:vAlign w:val="center"/>
          </w:tcPr>
          <w:p w:rsidR="00CD46D4" w:rsidRPr="0066350D" w:rsidRDefault="00CD46D4" w:rsidP="00AD198E">
            <w:pPr>
              <w:jc w:val="center"/>
              <w:rPr>
                <w:rFonts w:asciiTheme="majorHAnsi" w:hAnsiTheme="majorHAnsi" w:cstheme="majorHAnsi"/>
                <w:szCs w:val="22"/>
              </w:rPr>
            </w:pPr>
            <w:r>
              <w:rPr>
                <w:rFonts w:asciiTheme="majorHAnsi" w:hAnsiTheme="majorHAnsi" w:cstheme="majorHAnsi"/>
                <w:szCs w:val="22"/>
              </w:rPr>
              <w:t>Pulizie</w:t>
            </w:r>
          </w:p>
        </w:tc>
        <w:tc>
          <w:tcPr>
            <w:tcW w:w="1100" w:type="dxa"/>
            <w:shd w:val="clear" w:color="auto" w:fill="FFFFFF"/>
            <w:vAlign w:val="center"/>
          </w:tcPr>
          <w:p w:rsidR="00CD46D4" w:rsidRPr="0066350D" w:rsidRDefault="00CD46D4" w:rsidP="00AD198E">
            <w:pPr>
              <w:jc w:val="center"/>
              <w:rPr>
                <w:rFonts w:asciiTheme="majorHAnsi" w:hAnsiTheme="majorHAnsi" w:cstheme="majorHAnsi"/>
                <w:szCs w:val="22"/>
              </w:rPr>
            </w:pPr>
            <w:r>
              <w:rPr>
                <w:rFonts w:asciiTheme="majorHAnsi" w:hAnsiTheme="majorHAnsi" w:cstheme="majorHAnsi"/>
                <w:szCs w:val="22"/>
              </w:rPr>
              <w:t>C1</w:t>
            </w:r>
          </w:p>
        </w:tc>
        <w:tc>
          <w:tcPr>
            <w:tcW w:w="551" w:type="dxa"/>
            <w:shd w:val="clear" w:color="auto" w:fill="FFFFFF"/>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No</w:t>
            </w:r>
          </w:p>
        </w:tc>
        <w:tc>
          <w:tcPr>
            <w:tcW w:w="322" w:type="dxa"/>
            <w:shd w:val="clear" w:color="auto" w:fill="FFFFFF"/>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1</w:t>
            </w:r>
          </w:p>
        </w:tc>
        <w:tc>
          <w:tcPr>
            <w:tcW w:w="323" w:type="dxa"/>
            <w:shd w:val="clear" w:color="auto" w:fill="FFFFFF"/>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2</w:t>
            </w:r>
          </w:p>
        </w:tc>
        <w:tc>
          <w:tcPr>
            <w:tcW w:w="323" w:type="dxa"/>
            <w:shd w:val="clear" w:color="auto" w:fill="FFFFFF"/>
            <w:vAlign w:val="center"/>
          </w:tcPr>
          <w:p w:rsidR="00CD46D4" w:rsidRPr="0066350D" w:rsidRDefault="00CD46D4" w:rsidP="00AD198E">
            <w:pPr>
              <w:jc w:val="center"/>
              <w:rPr>
                <w:rFonts w:asciiTheme="majorHAnsi" w:hAnsiTheme="majorHAnsi" w:cstheme="majorHAnsi"/>
                <w:szCs w:val="22"/>
              </w:rPr>
            </w:pPr>
            <w:r w:rsidRPr="0066350D">
              <w:rPr>
                <w:rFonts w:asciiTheme="majorHAnsi" w:hAnsiTheme="majorHAnsi" w:cstheme="majorHAnsi"/>
                <w:szCs w:val="22"/>
              </w:rPr>
              <w:t>2</w:t>
            </w:r>
          </w:p>
        </w:tc>
        <w:tc>
          <w:tcPr>
            <w:tcW w:w="3159" w:type="dxa"/>
            <w:shd w:val="clear" w:color="auto" w:fill="FFFFFF"/>
            <w:vAlign w:val="center"/>
          </w:tcPr>
          <w:p w:rsidR="00CD46D4" w:rsidRPr="00672353" w:rsidRDefault="00CD46D4" w:rsidP="00AD198E">
            <w:pPr>
              <w:rPr>
                <w:rFonts w:asciiTheme="majorHAnsi" w:hAnsiTheme="majorHAnsi" w:cstheme="majorHAnsi"/>
                <w:szCs w:val="22"/>
              </w:rPr>
            </w:pPr>
            <w:r w:rsidRPr="00672353">
              <w:rPr>
                <w:rFonts w:asciiTheme="majorHAnsi" w:hAnsiTheme="majorHAnsi" w:cstheme="majorHAnsi"/>
                <w:szCs w:val="22"/>
              </w:rPr>
              <w:t xml:space="preserve">Le scale a compasso portatili vengono utilizzate per altezze inferiori a 2 m. </w:t>
            </w:r>
          </w:p>
        </w:tc>
      </w:tr>
    </w:tbl>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b/>
        </w:rPr>
      </w:pPr>
      <w:r w:rsidRPr="0066350D">
        <w:rPr>
          <w:rFonts w:asciiTheme="majorHAnsi" w:hAnsiTheme="majorHAnsi" w:cstheme="majorHAnsi"/>
          <w:b/>
        </w:rPr>
        <w:t>MISURE DI PREVENZIONE E PROTEZIONE</w:t>
      </w:r>
    </w:p>
    <w:p w:rsidR="00CD46D4" w:rsidRPr="0066350D" w:rsidRDefault="00CD46D4" w:rsidP="00CD46D4">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CD46D4"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487"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6350D" w:rsidTr="00AD198E">
        <w:trPr>
          <w:cantSplit/>
          <w:trHeight w:val="346"/>
          <w:jc w:val="center"/>
        </w:trPr>
        <w:tc>
          <w:tcPr>
            <w:tcW w:w="2524" w:type="dxa"/>
            <w:tcBorders>
              <w:bottom w:val="single" w:sz="4" w:space="0" w:color="808080" w:themeColor="background1" w:themeShade="80"/>
            </w:tcBorders>
          </w:tcPr>
          <w:p w:rsidR="00CD46D4" w:rsidRPr="0066350D" w:rsidRDefault="00CD46D4" w:rsidP="00AD198E">
            <w:pPr>
              <w:spacing w:before="0" w:after="0"/>
              <w:rPr>
                <w:rFonts w:asciiTheme="majorHAnsi" w:hAnsiTheme="majorHAnsi" w:cstheme="majorHAnsi"/>
                <w:b/>
                <w:bCs/>
                <w:szCs w:val="22"/>
              </w:rPr>
            </w:pPr>
            <w:r w:rsidRPr="0066350D">
              <w:rPr>
                <w:rFonts w:asciiTheme="majorHAnsi" w:hAnsiTheme="majorHAnsi" w:cstheme="majorHAnsi"/>
                <w:b/>
                <w:szCs w:val="22"/>
              </w:rPr>
              <w:t>LAVORI IN QUOTA</w:t>
            </w:r>
          </w:p>
        </w:tc>
        <w:tc>
          <w:tcPr>
            <w:tcW w:w="5184" w:type="dxa"/>
          </w:tcPr>
          <w:p w:rsidR="00CD46D4" w:rsidRPr="0066350D" w:rsidRDefault="00CD46D4" w:rsidP="00AD198E">
            <w:pPr>
              <w:pStyle w:val="font5"/>
              <w:autoSpaceDE w:val="0"/>
              <w:autoSpaceDN w:val="0"/>
              <w:adjustRightInd w:val="0"/>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Vengono utilizzate scale conformi a EN 131 e solo nei casi previsti dalla vigente normativa.</w:t>
            </w:r>
          </w:p>
        </w:tc>
        <w:tc>
          <w:tcPr>
            <w:tcW w:w="1719"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487" w:type="dxa"/>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szCs w:val="22"/>
              </w:rPr>
              <w:t xml:space="preserve">Verifica del corretto utilizzo </w:t>
            </w:r>
          </w:p>
        </w:tc>
        <w:tc>
          <w:tcPr>
            <w:tcW w:w="3084" w:type="dxa"/>
            <w:shd w:val="clear" w:color="auto" w:fill="auto"/>
          </w:tcPr>
          <w:p w:rsidR="00CD46D4" w:rsidRPr="0066350D" w:rsidRDefault="00CD46D4" w:rsidP="00AD198E">
            <w:pPr>
              <w:spacing w:before="0" w:after="0"/>
              <w:rPr>
                <w:rFonts w:asciiTheme="majorHAnsi" w:hAnsiTheme="majorHAnsi" w:cstheme="majorHAnsi"/>
              </w:rPr>
            </w:pPr>
            <w:r w:rsidRPr="0066350D">
              <w:rPr>
                <w:rFonts w:asciiTheme="majorHAnsi" w:hAnsiTheme="majorHAnsi" w:cstheme="majorHAnsi"/>
              </w:rPr>
              <w:t>DS</w:t>
            </w:r>
          </w:p>
        </w:tc>
      </w:tr>
    </w:tbl>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sectPr w:rsidR="00CD46D4" w:rsidRPr="0066350D" w:rsidSect="00CE0881">
          <w:pgSz w:w="16840" w:h="11907" w:orient="landscape" w:code="9"/>
          <w:pgMar w:top="1134" w:right="992" w:bottom="1134" w:left="992" w:header="720" w:footer="720" w:gutter="0"/>
          <w:cols w:space="720"/>
        </w:sectPr>
      </w:pPr>
    </w:p>
    <w:p w:rsidR="00CD46D4" w:rsidRPr="0066350D" w:rsidRDefault="00CD46D4" w:rsidP="00CD46D4">
      <w:pPr>
        <w:pStyle w:val="Titolo3"/>
        <w:rPr>
          <w:rFonts w:asciiTheme="majorHAnsi" w:hAnsiTheme="majorHAnsi" w:cstheme="majorHAnsi"/>
        </w:rPr>
      </w:pPr>
      <w:bookmarkStart w:id="66" w:name="_Toc54022017"/>
      <w:bookmarkStart w:id="67" w:name="_Toc54023050"/>
      <w:bookmarkStart w:id="68" w:name="_Toc54023598"/>
      <w:r w:rsidRPr="0066350D">
        <w:rPr>
          <w:rFonts w:asciiTheme="majorHAnsi" w:hAnsiTheme="majorHAnsi" w:cstheme="majorHAnsi"/>
        </w:rPr>
        <w:lastRenderedPageBreak/>
        <w:t>IMPIANTI ED APPARECCHIATURE ELETTRICHE</w:t>
      </w:r>
      <w:bookmarkEnd w:id="66"/>
      <w:bookmarkEnd w:id="67"/>
      <w:bookmarkEnd w:id="68"/>
    </w:p>
    <w:p w:rsidR="00CD46D4" w:rsidRPr="0066350D" w:rsidRDefault="00CD46D4" w:rsidP="00CD46D4">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9D9D9"/>
        <w:tblLayout w:type="fixed"/>
        <w:tblCellMar>
          <w:left w:w="31" w:type="dxa"/>
          <w:right w:w="31" w:type="dxa"/>
        </w:tblCellMar>
        <w:tblLook w:val="0000"/>
      </w:tblPr>
      <w:tblGrid>
        <w:gridCol w:w="2122"/>
        <w:gridCol w:w="3941"/>
        <w:gridCol w:w="3942"/>
        <w:gridCol w:w="425"/>
        <w:gridCol w:w="425"/>
        <w:gridCol w:w="425"/>
        <w:gridCol w:w="3638"/>
      </w:tblGrid>
      <w:tr w:rsidR="00CD46D4" w:rsidRPr="0066350D" w:rsidTr="00AD198E">
        <w:trPr>
          <w:trHeight w:val="310"/>
          <w:tblHeader/>
          <w:jc w:val="center"/>
        </w:trPr>
        <w:tc>
          <w:tcPr>
            <w:tcW w:w="2112" w:type="dxa"/>
            <w:tcBorders>
              <w:bottom w:val="single" w:sz="4" w:space="0" w:color="808080"/>
            </w:tcBorders>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olor w:val="000000"/>
              </w:rPr>
            </w:pPr>
            <w:r w:rsidRPr="0066350D">
              <w:rPr>
                <w:rFonts w:asciiTheme="majorHAnsi" w:hAnsiTheme="majorHAnsi" w:cstheme="majorHAnsi"/>
                <w:b/>
                <w:bCs/>
                <w:color w:val="000000"/>
              </w:rPr>
              <w:t>Rischio</w:t>
            </w:r>
          </w:p>
        </w:tc>
        <w:tc>
          <w:tcPr>
            <w:tcW w:w="3922" w:type="dxa"/>
            <w:tcBorders>
              <w:bottom w:val="single" w:sz="4" w:space="0" w:color="808080"/>
            </w:tcBorders>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olor w:val="000000"/>
              </w:rPr>
            </w:pPr>
            <w:r w:rsidRPr="0066350D">
              <w:rPr>
                <w:rFonts w:asciiTheme="majorHAnsi" w:hAnsiTheme="majorHAnsi" w:cstheme="majorHAnsi"/>
                <w:b/>
                <w:bCs/>
                <w:color w:val="000000"/>
              </w:rPr>
              <w:t>Attività</w:t>
            </w:r>
          </w:p>
        </w:tc>
        <w:tc>
          <w:tcPr>
            <w:tcW w:w="3923" w:type="dxa"/>
            <w:tcBorders>
              <w:bottom w:val="single" w:sz="4" w:space="0" w:color="808080"/>
            </w:tcBorders>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olor w:val="000000"/>
              </w:rPr>
            </w:pPr>
            <w:r w:rsidRPr="0066350D">
              <w:rPr>
                <w:rFonts w:asciiTheme="majorHAnsi" w:hAnsiTheme="majorHAnsi" w:cstheme="majorHAnsi"/>
                <w:b/>
                <w:bCs/>
                <w:color w:val="000000"/>
              </w:rPr>
              <w:t>Danni potenziali</w:t>
            </w:r>
          </w:p>
        </w:tc>
        <w:tc>
          <w:tcPr>
            <w:tcW w:w="42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olor w:val="000000"/>
              </w:rPr>
            </w:pPr>
            <w:r w:rsidRPr="0066350D">
              <w:rPr>
                <w:rFonts w:asciiTheme="majorHAnsi" w:hAnsiTheme="majorHAnsi" w:cstheme="majorHAnsi"/>
                <w:b/>
                <w:bCs/>
                <w:color w:val="000000"/>
              </w:rPr>
              <w:t>P</w:t>
            </w:r>
          </w:p>
        </w:tc>
        <w:tc>
          <w:tcPr>
            <w:tcW w:w="42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olor w:val="000000"/>
              </w:rPr>
            </w:pPr>
            <w:r w:rsidRPr="0066350D">
              <w:rPr>
                <w:rFonts w:asciiTheme="majorHAnsi" w:hAnsiTheme="majorHAnsi" w:cstheme="majorHAnsi"/>
                <w:b/>
                <w:bCs/>
                <w:color w:val="000000"/>
              </w:rPr>
              <w:t>D</w:t>
            </w:r>
          </w:p>
        </w:tc>
        <w:tc>
          <w:tcPr>
            <w:tcW w:w="42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olor w:val="000000"/>
              </w:rPr>
            </w:pPr>
            <w:r w:rsidRPr="0066350D">
              <w:rPr>
                <w:rFonts w:asciiTheme="majorHAnsi" w:hAnsiTheme="majorHAnsi" w:cstheme="majorHAnsi"/>
                <w:b/>
                <w:bCs/>
                <w:color w:val="000000"/>
              </w:rPr>
              <w:t>R</w:t>
            </w:r>
          </w:p>
        </w:tc>
        <w:tc>
          <w:tcPr>
            <w:tcW w:w="3620"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color w:val="000000"/>
              </w:rPr>
            </w:pPr>
            <w:r w:rsidRPr="0066350D">
              <w:rPr>
                <w:rFonts w:asciiTheme="majorHAnsi" w:hAnsiTheme="majorHAnsi" w:cstheme="majorHAnsi"/>
                <w:b/>
                <w:bCs/>
                <w:color w:val="000000"/>
              </w:rPr>
              <w:t>Note</w:t>
            </w:r>
          </w:p>
          <w:p w:rsidR="00CD46D4" w:rsidRPr="0066350D" w:rsidRDefault="00CD46D4" w:rsidP="00AD198E">
            <w:pPr>
              <w:jc w:val="center"/>
              <w:rPr>
                <w:rFonts w:asciiTheme="majorHAnsi" w:hAnsiTheme="majorHAnsi" w:cstheme="majorHAnsi"/>
                <w:b/>
                <w:bCs/>
                <w:color w:val="000000"/>
              </w:rPr>
            </w:pPr>
            <w:r w:rsidRPr="0066350D">
              <w:rPr>
                <w:rFonts w:asciiTheme="majorHAnsi" w:hAnsiTheme="majorHAnsi" w:cstheme="majorHAnsi"/>
                <w:b/>
                <w:bCs/>
                <w:color w:val="000000"/>
              </w:rPr>
              <w:t>Misure di prevenzione e protezione</w:t>
            </w:r>
          </w:p>
        </w:tc>
      </w:tr>
      <w:tr w:rsidR="00CD46D4" w:rsidRPr="0066350D" w:rsidTr="00AD198E">
        <w:trPr>
          <w:trHeight w:val="567"/>
          <w:jc w:val="center"/>
        </w:trPr>
        <w:tc>
          <w:tcPr>
            <w:tcW w:w="2112" w:type="dxa"/>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Contatti elettrici diretti</w:t>
            </w:r>
          </w:p>
        </w:tc>
        <w:tc>
          <w:tcPr>
            <w:tcW w:w="3922" w:type="dxa"/>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Contatto accidentale di una parte del corpo con elementi che nel normale funzionamento sono in tensione</w:t>
            </w:r>
          </w:p>
        </w:tc>
        <w:tc>
          <w:tcPr>
            <w:tcW w:w="3923" w:type="dxa"/>
            <w:vMerge w:val="restart"/>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Elettrocuzione, ustioni, traumi indiretti dovuti a cadute o movimenti incontrollati dei muscoli (tetanizzazione) danni neurologici, spasmi, arresto respiratorio, asfissia, fibrillazione ventricolare, arresto cardiaco, decesso</w:t>
            </w:r>
          </w:p>
        </w:tc>
        <w:tc>
          <w:tcPr>
            <w:tcW w:w="423" w:type="dxa"/>
            <w:shd w:val="clear" w:color="auto" w:fill="auto"/>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4</w:t>
            </w:r>
          </w:p>
        </w:tc>
        <w:tc>
          <w:tcPr>
            <w:tcW w:w="3620" w:type="dxa"/>
            <w:vMerge w:val="restart"/>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Divieto di intervenire su quadri elettrici e/o elementi in tensione</w:t>
            </w:r>
            <w:r>
              <w:rPr>
                <w:rFonts w:asciiTheme="majorHAnsi" w:hAnsiTheme="majorHAnsi" w:cstheme="majorHAnsi"/>
              </w:rPr>
              <w:t>.</w:t>
            </w:r>
          </w:p>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Impianto elettrico con gradi di protezione IP adeguato</w:t>
            </w:r>
          </w:p>
          <w:p w:rsidR="00CD46D4" w:rsidRPr="0066350D" w:rsidRDefault="00CD46D4" w:rsidP="00AD198E">
            <w:pPr>
              <w:jc w:val="left"/>
              <w:rPr>
                <w:rFonts w:asciiTheme="majorHAnsi" w:hAnsiTheme="majorHAnsi" w:cstheme="majorHAnsi"/>
                <w:b/>
              </w:rPr>
            </w:pPr>
            <w:r w:rsidRPr="0066350D">
              <w:rPr>
                <w:rFonts w:asciiTheme="majorHAnsi" w:hAnsiTheme="majorHAnsi" w:cstheme="majorHAnsi"/>
                <w:b/>
              </w:rPr>
              <w:t>INTERVENTI A CARICO DE</w:t>
            </w:r>
            <w:r>
              <w:rPr>
                <w:rFonts w:asciiTheme="majorHAnsi" w:hAnsiTheme="majorHAnsi" w:cstheme="majorHAnsi"/>
                <w:b/>
              </w:rPr>
              <w:t>LL’ENTE PROPRIETARIO</w:t>
            </w:r>
            <w:r w:rsidRPr="0066350D">
              <w:rPr>
                <w:rFonts w:asciiTheme="majorHAnsi" w:hAnsiTheme="majorHAnsi" w:cstheme="majorHAnsi"/>
                <w:b/>
              </w:rPr>
              <w:t>:</w:t>
            </w:r>
          </w:p>
          <w:p w:rsidR="00CD46D4" w:rsidRPr="0066350D" w:rsidRDefault="00CD46D4" w:rsidP="00AD198E">
            <w:pPr>
              <w:tabs>
                <w:tab w:val="left" w:pos="486"/>
              </w:tabs>
              <w:jc w:val="left"/>
              <w:rPr>
                <w:rFonts w:asciiTheme="majorHAnsi" w:hAnsiTheme="majorHAnsi" w:cstheme="majorHAnsi"/>
              </w:rPr>
            </w:pPr>
            <w:r w:rsidRPr="0066350D">
              <w:rPr>
                <w:rFonts w:asciiTheme="majorHAnsi" w:hAnsiTheme="majorHAnsi" w:cstheme="majorHAnsi"/>
              </w:rPr>
              <w:t xml:space="preserve">Verifiche della messa a terra da parte di Ente Abilitato secondo D.P.R. 462/01 </w:t>
            </w:r>
          </w:p>
          <w:p w:rsidR="00CD46D4" w:rsidRPr="0066350D" w:rsidRDefault="00CD46D4" w:rsidP="00AD198E">
            <w:pPr>
              <w:tabs>
                <w:tab w:val="left" w:pos="486"/>
              </w:tabs>
              <w:jc w:val="left"/>
              <w:rPr>
                <w:rFonts w:asciiTheme="majorHAnsi" w:hAnsiTheme="majorHAnsi" w:cstheme="majorHAnsi"/>
              </w:rPr>
            </w:pPr>
            <w:r w:rsidRPr="0066350D">
              <w:rPr>
                <w:rFonts w:asciiTheme="majorHAnsi" w:hAnsiTheme="majorHAnsi" w:cstheme="majorHAnsi"/>
              </w:rPr>
              <w:t>Controllo strumentale degli interruttori differenziali (triennale)</w:t>
            </w:r>
          </w:p>
          <w:p w:rsidR="00CD46D4" w:rsidRPr="0066350D" w:rsidRDefault="00CD46D4" w:rsidP="00AD198E">
            <w:pPr>
              <w:tabs>
                <w:tab w:val="left" w:pos="486"/>
              </w:tabs>
              <w:jc w:val="left"/>
              <w:rPr>
                <w:rFonts w:asciiTheme="majorHAnsi" w:hAnsiTheme="majorHAnsi" w:cstheme="majorHAnsi"/>
              </w:rPr>
            </w:pPr>
            <w:r w:rsidRPr="0066350D">
              <w:rPr>
                <w:rFonts w:asciiTheme="majorHAnsi" w:hAnsiTheme="majorHAnsi" w:cstheme="majorHAnsi"/>
              </w:rPr>
              <w:t>Prova di funzionamento degli interruttori differenziali (annuale).</w:t>
            </w:r>
          </w:p>
          <w:p w:rsidR="00CD46D4" w:rsidRPr="0066350D" w:rsidRDefault="00CD46D4" w:rsidP="00AD198E">
            <w:pPr>
              <w:tabs>
                <w:tab w:val="left" w:pos="486"/>
              </w:tabs>
              <w:jc w:val="left"/>
              <w:rPr>
                <w:rFonts w:asciiTheme="majorHAnsi" w:hAnsiTheme="majorHAnsi" w:cstheme="majorHAnsi"/>
              </w:rPr>
            </w:pPr>
            <w:r w:rsidRPr="0066350D">
              <w:rPr>
                <w:rFonts w:asciiTheme="majorHAnsi" w:hAnsiTheme="majorHAnsi" w:cstheme="majorHAnsi"/>
              </w:rPr>
              <w:t>Controllo periodico delle luci di emergenza.</w:t>
            </w:r>
          </w:p>
        </w:tc>
      </w:tr>
      <w:tr w:rsidR="00CD46D4" w:rsidRPr="0066350D" w:rsidTr="00AD198E">
        <w:trPr>
          <w:trHeight w:val="567"/>
          <w:jc w:val="center"/>
        </w:trPr>
        <w:tc>
          <w:tcPr>
            <w:tcW w:w="2112" w:type="dxa"/>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Contatti elettrici indiretti</w:t>
            </w:r>
          </w:p>
        </w:tc>
        <w:tc>
          <w:tcPr>
            <w:tcW w:w="3922" w:type="dxa"/>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Contatto accidentale di una parte del corpo con parti di apparecchiature che durante il normale funzionamento non è in tensione ma che si trova in tensione in seguito ad un malfunzionamento.</w:t>
            </w:r>
          </w:p>
        </w:tc>
        <w:tc>
          <w:tcPr>
            <w:tcW w:w="3923" w:type="dxa"/>
            <w:vMerge/>
          </w:tcPr>
          <w:p w:rsidR="00CD46D4" w:rsidRPr="0066350D" w:rsidRDefault="00CD46D4" w:rsidP="00AD198E">
            <w:pPr>
              <w:rPr>
                <w:rFonts w:asciiTheme="majorHAnsi" w:hAnsiTheme="majorHAnsi" w:cstheme="majorHAnsi"/>
              </w:rPr>
            </w:pPr>
          </w:p>
        </w:tc>
        <w:tc>
          <w:tcPr>
            <w:tcW w:w="423" w:type="dxa"/>
            <w:shd w:val="clear" w:color="auto" w:fill="auto"/>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4</w:t>
            </w:r>
          </w:p>
        </w:tc>
        <w:tc>
          <w:tcPr>
            <w:tcW w:w="3620" w:type="dxa"/>
            <w:vMerge/>
          </w:tcPr>
          <w:p w:rsidR="00CD46D4" w:rsidRPr="0066350D" w:rsidRDefault="00CD46D4" w:rsidP="00AD198E">
            <w:pPr>
              <w:rPr>
                <w:rFonts w:asciiTheme="majorHAnsi" w:hAnsiTheme="majorHAnsi" w:cstheme="majorHAnsi"/>
              </w:rPr>
            </w:pPr>
          </w:p>
        </w:tc>
      </w:tr>
      <w:tr w:rsidR="00CD46D4" w:rsidRPr="0066350D" w:rsidTr="00AD198E">
        <w:trPr>
          <w:trHeight w:val="567"/>
          <w:jc w:val="center"/>
        </w:trPr>
        <w:tc>
          <w:tcPr>
            <w:tcW w:w="2112" w:type="dxa"/>
            <w:tcBorders>
              <w:bottom w:val="single" w:sz="4" w:space="0" w:color="808080"/>
            </w:tcBorders>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Fulminazione diretta</w:t>
            </w:r>
          </w:p>
        </w:tc>
        <w:tc>
          <w:tcPr>
            <w:tcW w:w="3922" w:type="dxa"/>
            <w:tcBorders>
              <w:bottom w:val="single" w:sz="4" w:space="0" w:color="808080"/>
            </w:tcBorders>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Attività lavorativa in presenza di scariche atmosferiche naturali</w:t>
            </w:r>
          </w:p>
        </w:tc>
        <w:tc>
          <w:tcPr>
            <w:tcW w:w="3923" w:type="dxa"/>
            <w:vMerge/>
          </w:tcPr>
          <w:p w:rsidR="00CD46D4" w:rsidRPr="0066350D" w:rsidRDefault="00CD46D4" w:rsidP="00AD198E">
            <w:pPr>
              <w:rPr>
                <w:rFonts w:asciiTheme="majorHAnsi" w:hAnsiTheme="majorHAnsi" w:cstheme="majorHAnsi"/>
              </w:rPr>
            </w:pPr>
          </w:p>
        </w:tc>
        <w:tc>
          <w:tcPr>
            <w:tcW w:w="423" w:type="dxa"/>
            <w:shd w:val="clear" w:color="auto" w:fill="auto"/>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4</w:t>
            </w:r>
          </w:p>
        </w:tc>
        <w:tc>
          <w:tcPr>
            <w:tcW w:w="3620" w:type="dxa"/>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Relazione di edificio autoprotetto secondo vigente norma tecnica (conforme a EN 62305)</w:t>
            </w:r>
          </w:p>
        </w:tc>
      </w:tr>
      <w:tr w:rsidR="00CD46D4" w:rsidRPr="0066350D" w:rsidTr="00AD198E">
        <w:trPr>
          <w:trHeight w:val="567"/>
          <w:jc w:val="center"/>
        </w:trPr>
        <w:tc>
          <w:tcPr>
            <w:tcW w:w="2112" w:type="dxa"/>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Fulminazione indiretta</w:t>
            </w:r>
          </w:p>
        </w:tc>
        <w:tc>
          <w:tcPr>
            <w:tcW w:w="3922" w:type="dxa"/>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Fulminazione di linee di potenza e ausiliarie entranti negli edifici</w:t>
            </w:r>
          </w:p>
        </w:tc>
        <w:tc>
          <w:tcPr>
            <w:tcW w:w="3923" w:type="dxa"/>
            <w:vMerge/>
          </w:tcPr>
          <w:p w:rsidR="00CD46D4" w:rsidRPr="0066350D" w:rsidRDefault="00CD46D4" w:rsidP="00AD198E">
            <w:pPr>
              <w:rPr>
                <w:rFonts w:asciiTheme="majorHAnsi" w:hAnsiTheme="majorHAnsi" w:cstheme="majorHAnsi"/>
              </w:rPr>
            </w:pPr>
          </w:p>
        </w:tc>
        <w:tc>
          <w:tcPr>
            <w:tcW w:w="423" w:type="dxa"/>
            <w:shd w:val="clear" w:color="auto" w:fill="auto"/>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4</w:t>
            </w:r>
          </w:p>
        </w:tc>
        <w:tc>
          <w:tcPr>
            <w:tcW w:w="3620" w:type="dxa"/>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Installazione di limitatori di tensione selettivi conformi a CEI 81/10</w:t>
            </w:r>
          </w:p>
        </w:tc>
      </w:tr>
    </w:tbl>
    <w:p w:rsidR="00CD46D4" w:rsidRPr="0066350D" w:rsidRDefault="00CD46D4" w:rsidP="00CD46D4">
      <w:pPr>
        <w:rPr>
          <w:rFonts w:asciiTheme="majorHAnsi" w:hAnsiTheme="majorHAnsi" w:cstheme="majorHAnsi"/>
        </w:rPr>
        <w:sectPr w:rsidR="00CD46D4" w:rsidRPr="0066350D" w:rsidSect="00CE0881">
          <w:headerReference w:type="default" r:id="rId26"/>
          <w:pgSz w:w="16840" w:h="11907" w:orient="landscape" w:code="9"/>
          <w:pgMar w:top="1134" w:right="992" w:bottom="1134" w:left="992" w:header="720" w:footer="720" w:gutter="0"/>
          <w:cols w:space="720"/>
        </w:sectPr>
      </w:pPr>
    </w:p>
    <w:p w:rsidR="00CD46D4" w:rsidRPr="0066350D" w:rsidRDefault="00CD46D4" w:rsidP="00CD46D4">
      <w:pPr>
        <w:rPr>
          <w:rFonts w:asciiTheme="majorHAnsi" w:hAnsiTheme="majorHAnsi" w:cstheme="majorHAnsi"/>
          <w:b/>
        </w:rPr>
      </w:pPr>
      <w:r w:rsidRPr="0066350D">
        <w:rPr>
          <w:rFonts w:asciiTheme="majorHAnsi" w:hAnsiTheme="majorHAnsi" w:cstheme="majorHAnsi"/>
          <w:b/>
        </w:rPr>
        <w:lastRenderedPageBreak/>
        <w:t>MISURE DI PREVENZIONE E PROTEZIONE</w:t>
      </w:r>
    </w:p>
    <w:p w:rsidR="00CD46D4" w:rsidRPr="0066350D" w:rsidRDefault="00CD46D4" w:rsidP="00CD46D4">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060"/>
        <w:gridCol w:w="1701"/>
        <w:gridCol w:w="2629"/>
        <w:gridCol w:w="3084"/>
      </w:tblGrid>
      <w:tr w:rsidR="00CD46D4"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060"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01"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29"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6350D" w:rsidTr="00AD198E">
        <w:trPr>
          <w:cantSplit/>
          <w:trHeight w:val="346"/>
          <w:jc w:val="center"/>
        </w:trPr>
        <w:tc>
          <w:tcPr>
            <w:tcW w:w="2524" w:type="dxa"/>
            <w:tcBorders>
              <w:bottom w:val="nil"/>
            </w:tcBorders>
          </w:tcPr>
          <w:p w:rsidR="00CD46D4" w:rsidRPr="0066350D" w:rsidRDefault="00CD46D4" w:rsidP="00AD198E">
            <w:pPr>
              <w:spacing w:before="0" w:after="0"/>
              <w:rPr>
                <w:rFonts w:asciiTheme="majorHAnsi" w:hAnsiTheme="majorHAnsi" w:cstheme="majorHAnsi"/>
                <w:b/>
                <w:szCs w:val="22"/>
              </w:rPr>
            </w:pPr>
            <w:r w:rsidRPr="0066350D">
              <w:rPr>
                <w:rFonts w:asciiTheme="majorHAnsi" w:hAnsiTheme="majorHAnsi" w:cstheme="majorHAnsi"/>
                <w:b/>
                <w:szCs w:val="22"/>
              </w:rPr>
              <w:t>ELETTRICO</w:t>
            </w:r>
          </w:p>
        </w:tc>
        <w:tc>
          <w:tcPr>
            <w:tcW w:w="5060" w:type="dxa"/>
          </w:tcPr>
          <w:p w:rsidR="00CD46D4" w:rsidRPr="0066350D" w:rsidRDefault="00CD46D4" w:rsidP="00AD198E">
            <w:pPr>
              <w:pStyle w:val="font5"/>
              <w:autoSpaceDE w:val="0"/>
              <w:autoSpaceDN w:val="0"/>
              <w:adjustRightInd w:val="0"/>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Presenza di impianto di messa a terra, immatricolato verificato.</w:t>
            </w:r>
          </w:p>
        </w:tc>
        <w:tc>
          <w:tcPr>
            <w:tcW w:w="1701"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29"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Cadenza biennale</w:t>
            </w:r>
          </w:p>
        </w:tc>
        <w:tc>
          <w:tcPr>
            <w:tcW w:w="3084" w:type="dxa"/>
            <w:shd w:val="clear" w:color="auto" w:fill="auto"/>
          </w:tcPr>
          <w:p w:rsidR="00CD46D4" w:rsidRPr="0066350D" w:rsidRDefault="00CD46D4" w:rsidP="00AD198E">
            <w:pPr>
              <w:spacing w:before="0" w:after="0"/>
              <w:jc w:val="left"/>
              <w:rPr>
                <w:rFonts w:asciiTheme="majorHAnsi" w:hAnsiTheme="majorHAnsi" w:cstheme="majorHAnsi"/>
              </w:rPr>
            </w:pPr>
            <w:r w:rsidRPr="0066350D">
              <w:rPr>
                <w:rFonts w:asciiTheme="majorHAnsi" w:hAnsiTheme="majorHAnsi" w:cstheme="majorHAnsi"/>
              </w:rPr>
              <w:t>Ente proprietario con affidamento a Organismo abilitato</w:t>
            </w:r>
          </w:p>
        </w:tc>
      </w:tr>
      <w:tr w:rsidR="00CD46D4" w:rsidRPr="0066350D" w:rsidTr="00AD198E">
        <w:trPr>
          <w:cantSplit/>
          <w:trHeight w:val="346"/>
          <w:jc w:val="center"/>
        </w:trPr>
        <w:tc>
          <w:tcPr>
            <w:tcW w:w="2524" w:type="dxa"/>
            <w:tcBorders>
              <w:top w:val="nil"/>
              <w:bottom w:val="nil"/>
            </w:tcBorders>
          </w:tcPr>
          <w:p w:rsidR="00CD46D4" w:rsidRPr="0066350D" w:rsidRDefault="00CD46D4" w:rsidP="00AD198E">
            <w:pPr>
              <w:spacing w:before="0" w:after="0"/>
              <w:rPr>
                <w:rFonts w:asciiTheme="majorHAnsi" w:hAnsiTheme="majorHAnsi" w:cstheme="majorHAnsi"/>
                <w:b/>
                <w:szCs w:val="22"/>
              </w:rPr>
            </w:pPr>
          </w:p>
        </w:tc>
        <w:tc>
          <w:tcPr>
            <w:tcW w:w="5060" w:type="dxa"/>
          </w:tcPr>
          <w:p w:rsidR="00CD46D4" w:rsidRPr="0066350D" w:rsidRDefault="00CD46D4" w:rsidP="00AD198E">
            <w:pPr>
              <w:pStyle w:val="font5"/>
              <w:autoSpaceDE w:val="0"/>
              <w:autoSpaceDN w:val="0"/>
              <w:adjustRightInd w:val="0"/>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Verifiche periodiche all’impianto elettrico (interruttori differenziali, luci di emergenza).</w:t>
            </w:r>
          </w:p>
        </w:tc>
        <w:tc>
          <w:tcPr>
            <w:tcW w:w="1701"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29"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Secondo piano degli interventi</w:t>
            </w:r>
          </w:p>
        </w:tc>
        <w:tc>
          <w:tcPr>
            <w:tcW w:w="3084" w:type="dxa"/>
            <w:shd w:val="clear" w:color="auto" w:fill="auto"/>
          </w:tcPr>
          <w:p w:rsidR="00CD46D4" w:rsidRPr="0066350D" w:rsidRDefault="00CD46D4" w:rsidP="00AD198E">
            <w:pPr>
              <w:spacing w:before="0" w:after="0"/>
              <w:jc w:val="left"/>
              <w:rPr>
                <w:rFonts w:asciiTheme="majorHAnsi" w:hAnsiTheme="majorHAnsi" w:cstheme="majorHAnsi"/>
              </w:rPr>
            </w:pPr>
            <w:r w:rsidRPr="0066350D">
              <w:rPr>
                <w:rFonts w:asciiTheme="majorHAnsi" w:hAnsiTheme="majorHAnsi" w:cstheme="majorHAnsi"/>
              </w:rPr>
              <w:t>Ente proprietario con affidamento ad elettricista</w:t>
            </w:r>
          </w:p>
        </w:tc>
      </w:tr>
      <w:tr w:rsidR="00CD46D4" w:rsidRPr="0066350D" w:rsidTr="00AD198E">
        <w:trPr>
          <w:cantSplit/>
          <w:trHeight w:val="346"/>
          <w:jc w:val="center"/>
        </w:trPr>
        <w:tc>
          <w:tcPr>
            <w:tcW w:w="2524" w:type="dxa"/>
            <w:tcBorders>
              <w:top w:val="nil"/>
              <w:bottom w:val="nil"/>
            </w:tcBorders>
          </w:tcPr>
          <w:p w:rsidR="00CD46D4" w:rsidRPr="0066350D" w:rsidRDefault="00CD46D4" w:rsidP="00AD198E">
            <w:pPr>
              <w:spacing w:before="0" w:after="0"/>
              <w:rPr>
                <w:rFonts w:asciiTheme="majorHAnsi" w:hAnsiTheme="majorHAnsi" w:cstheme="majorHAnsi"/>
                <w:b/>
                <w:szCs w:val="22"/>
              </w:rPr>
            </w:pPr>
          </w:p>
        </w:tc>
        <w:tc>
          <w:tcPr>
            <w:tcW w:w="5060"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Verificare la messa in sicurezza dei cavi di alimentazione elettrica (aule LIM e laboratori)</w:t>
            </w:r>
          </w:p>
          <w:p w:rsidR="00CD46D4" w:rsidRPr="0066350D" w:rsidRDefault="00CD46D4" w:rsidP="00AD198E">
            <w:pPr>
              <w:pStyle w:val="font5"/>
              <w:numPr>
                <w:ilvl w:val="0"/>
                <w:numId w:val="1"/>
              </w:numPr>
              <w:tabs>
                <w:tab w:val="clear" w:pos="720"/>
                <w:tab w:val="left" w:pos="398"/>
              </w:tabs>
              <w:spacing w:before="0" w:beforeAutospacing="0" w:after="0" w:afterAutospacing="0"/>
              <w:ind w:left="398" w:hanging="327"/>
              <w:jc w:val="left"/>
              <w:rPr>
                <w:rFonts w:asciiTheme="majorHAnsi" w:eastAsia="Times New Roman" w:hAnsiTheme="majorHAnsi" w:cstheme="majorHAnsi"/>
              </w:rPr>
            </w:pPr>
            <w:r w:rsidRPr="0066350D">
              <w:rPr>
                <w:rFonts w:asciiTheme="majorHAnsi" w:eastAsia="Times New Roman" w:hAnsiTheme="majorHAnsi" w:cstheme="majorHAnsi"/>
              </w:rPr>
              <w:t>devono essere bloccati con fascette e/o canalette</w:t>
            </w:r>
          </w:p>
          <w:p w:rsidR="00CD46D4" w:rsidRPr="0066350D" w:rsidRDefault="00CD46D4" w:rsidP="00AD198E">
            <w:pPr>
              <w:pStyle w:val="font5"/>
              <w:numPr>
                <w:ilvl w:val="0"/>
                <w:numId w:val="1"/>
              </w:numPr>
              <w:tabs>
                <w:tab w:val="clear" w:pos="720"/>
                <w:tab w:val="left" w:pos="398"/>
              </w:tabs>
              <w:spacing w:before="0" w:beforeAutospacing="0" w:after="0" w:afterAutospacing="0"/>
              <w:ind w:left="398" w:hanging="327"/>
              <w:jc w:val="left"/>
              <w:rPr>
                <w:rFonts w:asciiTheme="majorHAnsi" w:eastAsia="Times New Roman" w:hAnsiTheme="majorHAnsi" w:cstheme="majorHAnsi"/>
              </w:rPr>
            </w:pPr>
            <w:r w:rsidRPr="0066350D">
              <w:rPr>
                <w:rFonts w:asciiTheme="majorHAnsi" w:eastAsia="Times New Roman" w:hAnsiTheme="majorHAnsi" w:cstheme="majorHAnsi"/>
              </w:rPr>
              <w:t>devono essere sollevati da terra e lontano da attrezzature</w:t>
            </w:r>
          </w:p>
          <w:p w:rsidR="00CD46D4" w:rsidRPr="0066350D" w:rsidRDefault="00CD46D4" w:rsidP="00AD198E">
            <w:pPr>
              <w:pStyle w:val="font5"/>
              <w:numPr>
                <w:ilvl w:val="0"/>
                <w:numId w:val="1"/>
              </w:numPr>
              <w:tabs>
                <w:tab w:val="clear" w:pos="720"/>
                <w:tab w:val="left" w:pos="398"/>
                <w:tab w:val="num" w:pos="540"/>
              </w:tabs>
              <w:autoSpaceDE w:val="0"/>
              <w:autoSpaceDN w:val="0"/>
              <w:adjustRightInd w:val="0"/>
              <w:spacing w:before="0" w:beforeAutospacing="0" w:after="0" w:afterAutospacing="0"/>
              <w:ind w:left="398" w:hanging="327"/>
              <w:jc w:val="left"/>
              <w:rPr>
                <w:rFonts w:asciiTheme="majorHAnsi" w:eastAsia="Times New Roman" w:hAnsiTheme="majorHAnsi" w:cstheme="majorHAnsi"/>
              </w:rPr>
            </w:pPr>
            <w:r w:rsidRPr="0066350D">
              <w:rPr>
                <w:rFonts w:asciiTheme="majorHAnsi" w:eastAsia="Times New Roman" w:hAnsiTheme="majorHAnsi" w:cstheme="majorHAnsi"/>
              </w:rPr>
              <w:t>utilizzare collegamenti corretti.</w:t>
            </w:r>
          </w:p>
        </w:tc>
        <w:tc>
          <w:tcPr>
            <w:tcW w:w="1701" w:type="dxa"/>
            <w:shd w:val="clear" w:color="auto" w:fill="auto"/>
          </w:tcPr>
          <w:p w:rsidR="00CD46D4" w:rsidRPr="0066350D" w:rsidRDefault="00CD46D4" w:rsidP="00AD198E">
            <w:pPr>
              <w:spacing w:before="0" w:after="0"/>
              <w:jc w:val="center"/>
              <w:rPr>
                <w:rFonts w:asciiTheme="majorHAnsi" w:hAnsiTheme="majorHAnsi" w:cstheme="majorHAnsi"/>
                <w:b/>
                <w:szCs w:val="22"/>
              </w:rPr>
            </w:pPr>
          </w:p>
        </w:tc>
        <w:tc>
          <w:tcPr>
            <w:tcW w:w="2629"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periodica</w:t>
            </w:r>
          </w:p>
        </w:tc>
        <w:tc>
          <w:tcPr>
            <w:tcW w:w="3084" w:type="dxa"/>
            <w:shd w:val="clear" w:color="auto" w:fill="auto"/>
          </w:tcPr>
          <w:p w:rsidR="00CD46D4" w:rsidRPr="0066350D" w:rsidRDefault="00CD46D4" w:rsidP="00AD198E">
            <w:pPr>
              <w:spacing w:before="0" w:after="0"/>
              <w:jc w:val="left"/>
              <w:rPr>
                <w:rFonts w:asciiTheme="majorHAnsi" w:hAnsiTheme="majorHAnsi" w:cstheme="majorHAnsi"/>
              </w:rPr>
            </w:pPr>
            <w:r w:rsidRPr="0066350D">
              <w:rPr>
                <w:rFonts w:asciiTheme="majorHAnsi" w:hAnsiTheme="majorHAnsi" w:cstheme="majorHAnsi"/>
              </w:rPr>
              <w:t xml:space="preserve">Lavoratore incaricato </w:t>
            </w:r>
          </w:p>
        </w:tc>
      </w:tr>
      <w:tr w:rsidR="00CD46D4" w:rsidRPr="0066350D" w:rsidTr="00AD198E">
        <w:trPr>
          <w:cantSplit/>
          <w:trHeight w:val="346"/>
          <w:jc w:val="center"/>
        </w:trPr>
        <w:tc>
          <w:tcPr>
            <w:tcW w:w="2524" w:type="dxa"/>
            <w:tcBorders>
              <w:top w:val="nil"/>
              <w:bottom w:val="nil"/>
            </w:tcBorders>
          </w:tcPr>
          <w:p w:rsidR="00CD46D4" w:rsidRPr="0066350D" w:rsidRDefault="00CD46D4" w:rsidP="00AD198E">
            <w:pPr>
              <w:spacing w:before="0" w:after="0"/>
              <w:rPr>
                <w:rFonts w:asciiTheme="majorHAnsi" w:hAnsiTheme="majorHAnsi" w:cstheme="majorHAnsi"/>
                <w:b/>
                <w:szCs w:val="22"/>
              </w:rPr>
            </w:pPr>
          </w:p>
        </w:tc>
        <w:tc>
          <w:tcPr>
            <w:tcW w:w="5060"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Verificare la presenza dei cartelli indicanti i pericoli ed il comportamento da tenere sui quadri elettrici</w:t>
            </w:r>
          </w:p>
        </w:tc>
        <w:tc>
          <w:tcPr>
            <w:tcW w:w="1701" w:type="dxa"/>
            <w:shd w:val="clear" w:color="auto" w:fill="auto"/>
          </w:tcPr>
          <w:p w:rsidR="00CD46D4" w:rsidRPr="0066350D" w:rsidRDefault="00CD46D4" w:rsidP="00AD198E">
            <w:pPr>
              <w:spacing w:before="0" w:after="0"/>
              <w:jc w:val="center"/>
              <w:rPr>
                <w:rFonts w:asciiTheme="majorHAnsi" w:hAnsiTheme="majorHAnsi" w:cstheme="majorHAnsi"/>
                <w:b/>
                <w:szCs w:val="22"/>
              </w:rPr>
            </w:pPr>
          </w:p>
        </w:tc>
        <w:tc>
          <w:tcPr>
            <w:tcW w:w="2629"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Ripristinare in caso di rimozione</w:t>
            </w:r>
          </w:p>
        </w:tc>
        <w:tc>
          <w:tcPr>
            <w:tcW w:w="3084" w:type="dxa"/>
            <w:shd w:val="clear" w:color="auto" w:fill="auto"/>
          </w:tcPr>
          <w:p w:rsidR="00CD46D4" w:rsidRPr="0066350D" w:rsidRDefault="00CD46D4" w:rsidP="00AD198E">
            <w:pPr>
              <w:spacing w:before="0" w:after="0"/>
              <w:jc w:val="left"/>
              <w:rPr>
                <w:rFonts w:asciiTheme="majorHAnsi" w:hAnsiTheme="majorHAnsi" w:cstheme="majorHAnsi"/>
              </w:rPr>
            </w:pPr>
            <w:r w:rsidRPr="0066350D">
              <w:rPr>
                <w:rFonts w:asciiTheme="majorHAnsi" w:hAnsiTheme="majorHAnsi" w:cstheme="majorHAnsi"/>
              </w:rPr>
              <w:t>Lavoratore incaricato alla sorveglianza</w:t>
            </w:r>
          </w:p>
        </w:tc>
      </w:tr>
      <w:tr w:rsidR="00CD46D4" w:rsidRPr="0066350D" w:rsidTr="00AD198E">
        <w:trPr>
          <w:cantSplit/>
          <w:trHeight w:val="346"/>
          <w:jc w:val="center"/>
        </w:trPr>
        <w:tc>
          <w:tcPr>
            <w:tcW w:w="2524" w:type="dxa"/>
            <w:tcBorders>
              <w:top w:val="nil"/>
              <w:bottom w:val="single" w:sz="4" w:space="0" w:color="808080" w:themeColor="background1" w:themeShade="80"/>
            </w:tcBorders>
          </w:tcPr>
          <w:p w:rsidR="00CD46D4" w:rsidRPr="0066350D" w:rsidRDefault="00CD46D4" w:rsidP="00AD198E">
            <w:pPr>
              <w:spacing w:before="0" w:after="0"/>
              <w:rPr>
                <w:rFonts w:asciiTheme="majorHAnsi" w:hAnsiTheme="majorHAnsi" w:cstheme="majorHAnsi"/>
                <w:b/>
                <w:szCs w:val="22"/>
              </w:rPr>
            </w:pPr>
          </w:p>
        </w:tc>
        <w:tc>
          <w:tcPr>
            <w:tcW w:w="5060"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Relazione di edificio autoprotetto dalle scariche atmosferiche (sec. CEI EN 62305) </w:t>
            </w:r>
          </w:p>
        </w:tc>
        <w:tc>
          <w:tcPr>
            <w:tcW w:w="1701"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29"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Richiedere nuovamente in caso di modifiche strutturali e/o normative</w:t>
            </w:r>
          </w:p>
        </w:tc>
        <w:tc>
          <w:tcPr>
            <w:tcW w:w="3084" w:type="dxa"/>
            <w:shd w:val="clear" w:color="auto" w:fill="auto"/>
          </w:tcPr>
          <w:p w:rsidR="00CD46D4" w:rsidRPr="0066350D" w:rsidRDefault="00CD46D4" w:rsidP="00AD198E">
            <w:pPr>
              <w:spacing w:before="0" w:after="0"/>
              <w:jc w:val="left"/>
              <w:rPr>
                <w:rFonts w:asciiTheme="majorHAnsi" w:hAnsiTheme="majorHAnsi" w:cstheme="majorHAnsi"/>
              </w:rPr>
            </w:pPr>
            <w:r w:rsidRPr="0066350D">
              <w:rPr>
                <w:rFonts w:asciiTheme="majorHAnsi" w:hAnsiTheme="majorHAnsi" w:cstheme="majorHAnsi"/>
              </w:rPr>
              <w:t>Ente proprietario con affidamento a tecnico specializzato</w:t>
            </w:r>
          </w:p>
        </w:tc>
      </w:tr>
    </w:tbl>
    <w:p w:rsidR="00CD46D4" w:rsidRPr="0066350D" w:rsidRDefault="00CD46D4" w:rsidP="00CD46D4">
      <w:pPr>
        <w:rPr>
          <w:rFonts w:asciiTheme="majorHAnsi" w:hAnsiTheme="majorHAnsi" w:cstheme="majorHAnsi"/>
        </w:rPr>
      </w:pPr>
    </w:p>
    <w:p w:rsidR="00CD46D4" w:rsidRPr="0066350D" w:rsidRDefault="00CD46D4" w:rsidP="00CD46D4">
      <w:pPr>
        <w:pStyle w:val="Titolo3"/>
        <w:rPr>
          <w:rFonts w:asciiTheme="majorHAnsi" w:hAnsiTheme="majorHAnsi" w:cstheme="majorHAnsi"/>
          <w:u w:val="single"/>
        </w:rPr>
        <w:sectPr w:rsidR="00CD46D4" w:rsidRPr="0066350D" w:rsidSect="00CE0881">
          <w:pgSz w:w="16840" w:h="11907" w:orient="landscape" w:code="9"/>
          <w:pgMar w:top="1134" w:right="992" w:bottom="1134" w:left="992" w:header="720" w:footer="720" w:gutter="0"/>
          <w:cols w:space="720"/>
        </w:sectPr>
      </w:pPr>
    </w:p>
    <w:p w:rsidR="00CD46D4" w:rsidRPr="0066350D" w:rsidRDefault="00CD46D4" w:rsidP="00CD46D4">
      <w:pPr>
        <w:pStyle w:val="Titolo3"/>
        <w:rPr>
          <w:rFonts w:asciiTheme="majorHAnsi" w:hAnsiTheme="majorHAnsi" w:cstheme="majorHAnsi"/>
        </w:rPr>
      </w:pPr>
      <w:bookmarkStart w:id="69" w:name="_Toc54022018"/>
      <w:bookmarkStart w:id="70" w:name="_Toc54023051"/>
      <w:bookmarkStart w:id="71" w:name="_Toc54023599"/>
      <w:r w:rsidRPr="0066350D">
        <w:rPr>
          <w:rFonts w:asciiTheme="majorHAnsi" w:hAnsiTheme="majorHAnsi" w:cstheme="majorHAnsi"/>
        </w:rPr>
        <w:lastRenderedPageBreak/>
        <w:t>atmosfere ESPLOSIvE</w:t>
      </w:r>
      <w:bookmarkEnd w:id="69"/>
      <w:bookmarkEnd w:id="70"/>
      <w:bookmarkEnd w:id="71"/>
    </w:p>
    <w:p w:rsidR="00CD46D4" w:rsidRPr="0066350D" w:rsidRDefault="00CD46D4" w:rsidP="00CD46D4">
      <w:pPr>
        <w:rPr>
          <w:rFonts w:asciiTheme="majorHAnsi" w:hAnsiTheme="majorHAnsi" w:cstheme="maj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732"/>
        <w:gridCol w:w="2687"/>
        <w:gridCol w:w="3269"/>
        <w:gridCol w:w="3741"/>
        <w:gridCol w:w="462"/>
        <w:gridCol w:w="463"/>
        <w:gridCol w:w="463"/>
        <w:gridCol w:w="2101"/>
      </w:tblGrid>
      <w:tr w:rsidR="00CD46D4" w:rsidRPr="00FD617D" w:rsidTr="00AD198E">
        <w:trPr>
          <w:cantSplit/>
          <w:trHeight w:val="375"/>
          <w:jc w:val="center"/>
        </w:trPr>
        <w:tc>
          <w:tcPr>
            <w:tcW w:w="173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D46D4" w:rsidRPr="00FD617D" w:rsidRDefault="00CD46D4" w:rsidP="00AD198E">
            <w:pPr>
              <w:rPr>
                <w:rFonts w:asciiTheme="majorHAnsi" w:hAnsiTheme="majorHAnsi" w:cstheme="majorHAnsi"/>
                <w:b/>
                <w:bCs/>
              </w:rPr>
            </w:pPr>
            <w:r w:rsidRPr="00FD617D">
              <w:rPr>
                <w:rFonts w:asciiTheme="majorHAnsi" w:hAnsiTheme="majorHAnsi" w:cstheme="majorHAnsi"/>
                <w:b/>
                <w:bCs/>
              </w:rPr>
              <w:t xml:space="preserve">REPARTO </w:t>
            </w:r>
          </w:p>
        </w:tc>
        <w:tc>
          <w:tcPr>
            <w:tcW w:w="268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D46D4" w:rsidRPr="00FD617D" w:rsidRDefault="00CD46D4" w:rsidP="00AD198E">
            <w:pPr>
              <w:jc w:val="center"/>
              <w:rPr>
                <w:rFonts w:asciiTheme="majorHAnsi" w:hAnsiTheme="majorHAnsi" w:cstheme="majorHAnsi"/>
                <w:b/>
                <w:bCs/>
              </w:rPr>
            </w:pPr>
            <w:r w:rsidRPr="00FD617D">
              <w:rPr>
                <w:rFonts w:asciiTheme="majorHAnsi" w:hAnsiTheme="majorHAnsi" w:cstheme="majorHAnsi"/>
                <w:b/>
                <w:bCs/>
              </w:rPr>
              <w:t>Area</w:t>
            </w:r>
          </w:p>
        </w:tc>
        <w:tc>
          <w:tcPr>
            <w:tcW w:w="326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D46D4" w:rsidRPr="00FD617D" w:rsidRDefault="00CD46D4" w:rsidP="00AD198E">
            <w:pPr>
              <w:jc w:val="center"/>
              <w:rPr>
                <w:rFonts w:asciiTheme="majorHAnsi" w:hAnsiTheme="majorHAnsi" w:cstheme="majorHAnsi"/>
                <w:b/>
                <w:bCs/>
              </w:rPr>
            </w:pPr>
            <w:r w:rsidRPr="00FD617D">
              <w:rPr>
                <w:rFonts w:asciiTheme="majorHAnsi" w:hAnsiTheme="majorHAnsi" w:cstheme="majorHAnsi"/>
                <w:b/>
                <w:bCs/>
              </w:rPr>
              <w:t>Elementi di rischio potenziale</w:t>
            </w:r>
          </w:p>
        </w:tc>
        <w:tc>
          <w:tcPr>
            <w:tcW w:w="374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D46D4" w:rsidRPr="00FD617D" w:rsidRDefault="00CD46D4" w:rsidP="00AD198E">
            <w:pPr>
              <w:jc w:val="center"/>
              <w:rPr>
                <w:rFonts w:asciiTheme="majorHAnsi" w:hAnsiTheme="majorHAnsi" w:cstheme="majorHAnsi"/>
                <w:b/>
                <w:bCs/>
              </w:rPr>
            </w:pPr>
            <w:r w:rsidRPr="00FD617D">
              <w:rPr>
                <w:rFonts w:asciiTheme="majorHAnsi" w:hAnsiTheme="majorHAnsi" w:cstheme="majorHAnsi"/>
                <w:b/>
                <w:bCs/>
              </w:rPr>
              <w:t>Operazione</w:t>
            </w:r>
          </w:p>
        </w:tc>
        <w:tc>
          <w:tcPr>
            <w:tcW w:w="138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D46D4" w:rsidRPr="00FD617D" w:rsidRDefault="00CD46D4" w:rsidP="00AD198E">
            <w:pPr>
              <w:jc w:val="center"/>
              <w:rPr>
                <w:rFonts w:asciiTheme="majorHAnsi" w:hAnsiTheme="majorHAnsi" w:cstheme="majorHAnsi"/>
                <w:b/>
                <w:bCs/>
              </w:rPr>
            </w:pPr>
            <w:r w:rsidRPr="00FD617D">
              <w:rPr>
                <w:rFonts w:asciiTheme="majorHAnsi" w:hAnsiTheme="majorHAnsi" w:cstheme="majorHAnsi"/>
                <w:b/>
                <w:bCs/>
              </w:rPr>
              <w:t>Valutazione</w:t>
            </w:r>
          </w:p>
        </w:tc>
        <w:tc>
          <w:tcPr>
            <w:tcW w:w="210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D46D4" w:rsidRPr="00FD617D" w:rsidRDefault="00CD46D4" w:rsidP="00AD198E">
            <w:pPr>
              <w:jc w:val="center"/>
              <w:rPr>
                <w:rFonts w:asciiTheme="majorHAnsi" w:hAnsiTheme="majorHAnsi" w:cstheme="majorHAnsi"/>
                <w:b/>
                <w:bCs/>
              </w:rPr>
            </w:pPr>
            <w:r w:rsidRPr="00FD617D">
              <w:rPr>
                <w:rFonts w:asciiTheme="majorHAnsi" w:hAnsiTheme="majorHAnsi" w:cstheme="majorHAnsi"/>
                <w:b/>
                <w:bCs/>
              </w:rPr>
              <w:t>Classificazione</w:t>
            </w:r>
          </w:p>
          <w:p w:rsidR="00CD46D4" w:rsidRPr="00FD617D" w:rsidRDefault="00CD46D4" w:rsidP="00AD198E">
            <w:pPr>
              <w:jc w:val="center"/>
              <w:rPr>
                <w:rFonts w:asciiTheme="majorHAnsi" w:hAnsiTheme="majorHAnsi" w:cstheme="majorHAnsi"/>
                <w:b/>
                <w:bCs/>
                <w:sz w:val="18"/>
                <w:szCs w:val="18"/>
              </w:rPr>
            </w:pPr>
            <w:r w:rsidRPr="00FD617D">
              <w:rPr>
                <w:rFonts w:asciiTheme="majorHAnsi" w:hAnsiTheme="majorHAnsi" w:cstheme="majorHAnsi"/>
                <w:b/>
                <w:bCs/>
                <w:sz w:val="18"/>
                <w:szCs w:val="18"/>
              </w:rPr>
              <w:t xml:space="preserve">(Titolo XI </w:t>
            </w:r>
            <w:proofErr w:type="spellStart"/>
            <w:r w:rsidRPr="00FD617D">
              <w:rPr>
                <w:rFonts w:asciiTheme="majorHAnsi" w:hAnsiTheme="majorHAnsi" w:cstheme="majorHAnsi"/>
                <w:b/>
                <w:bCs/>
                <w:sz w:val="18"/>
                <w:szCs w:val="18"/>
              </w:rPr>
              <w:t>D.Lgs.</w:t>
            </w:r>
            <w:proofErr w:type="spellEnd"/>
            <w:r w:rsidRPr="00FD617D">
              <w:rPr>
                <w:rFonts w:asciiTheme="majorHAnsi" w:hAnsiTheme="majorHAnsi" w:cstheme="majorHAnsi"/>
                <w:b/>
                <w:bCs/>
                <w:sz w:val="18"/>
                <w:szCs w:val="18"/>
              </w:rPr>
              <w:t xml:space="preserve"> 81/08)</w:t>
            </w:r>
          </w:p>
        </w:tc>
      </w:tr>
      <w:tr w:rsidR="00CD46D4" w:rsidRPr="00FD617D" w:rsidTr="00AD198E">
        <w:trPr>
          <w:cantSplit/>
          <w:trHeight w:val="375"/>
          <w:jc w:val="center"/>
        </w:trPr>
        <w:tc>
          <w:tcPr>
            <w:tcW w:w="173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CD46D4" w:rsidRPr="00FD617D" w:rsidRDefault="00CD46D4" w:rsidP="00AD198E">
            <w:pPr>
              <w:rPr>
                <w:rFonts w:asciiTheme="majorHAnsi" w:hAnsiTheme="majorHAnsi" w:cstheme="majorHAnsi"/>
                <w:b/>
                <w:bCs/>
              </w:rPr>
            </w:pPr>
          </w:p>
        </w:tc>
        <w:tc>
          <w:tcPr>
            <w:tcW w:w="268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CD46D4" w:rsidRPr="00FD617D" w:rsidRDefault="00CD46D4" w:rsidP="00AD198E">
            <w:pPr>
              <w:jc w:val="center"/>
              <w:rPr>
                <w:rFonts w:asciiTheme="majorHAnsi" w:hAnsiTheme="majorHAnsi" w:cstheme="majorHAnsi"/>
                <w:b/>
                <w:bCs/>
              </w:rPr>
            </w:pPr>
          </w:p>
        </w:tc>
        <w:tc>
          <w:tcPr>
            <w:tcW w:w="326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CD46D4" w:rsidRPr="00FD617D" w:rsidRDefault="00CD46D4" w:rsidP="00AD198E">
            <w:pPr>
              <w:jc w:val="center"/>
              <w:rPr>
                <w:rFonts w:asciiTheme="majorHAnsi" w:hAnsiTheme="majorHAnsi" w:cstheme="majorHAnsi"/>
                <w:b/>
                <w:bCs/>
              </w:rPr>
            </w:pPr>
          </w:p>
        </w:tc>
        <w:tc>
          <w:tcPr>
            <w:tcW w:w="374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CD46D4" w:rsidRPr="00FD617D" w:rsidRDefault="00CD46D4" w:rsidP="00AD198E">
            <w:pPr>
              <w:jc w:val="center"/>
              <w:rPr>
                <w:rFonts w:asciiTheme="majorHAnsi" w:hAnsiTheme="majorHAnsi" w:cstheme="majorHAnsi"/>
                <w:b/>
                <w:bCs/>
              </w:rPr>
            </w:pP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D46D4" w:rsidRPr="00FD617D" w:rsidRDefault="00CD46D4" w:rsidP="00AD198E">
            <w:pPr>
              <w:jc w:val="center"/>
              <w:rPr>
                <w:rFonts w:asciiTheme="majorHAnsi" w:hAnsiTheme="majorHAnsi" w:cstheme="majorHAnsi"/>
                <w:b/>
                <w:bCs/>
              </w:rPr>
            </w:pPr>
            <w:r w:rsidRPr="00FD617D">
              <w:rPr>
                <w:rFonts w:asciiTheme="majorHAnsi" w:hAnsiTheme="majorHAnsi" w:cstheme="majorHAnsi"/>
                <w:b/>
                <w:bCs/>
              </w:rPr>
              <w:t>P</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D46D4" w:rsidRPr="00FD617D" w:rsidRDefault="00CD46D4" w:rsidP="00AD198E">
            <w:pPr>
              <w:jc w:val="center"/>
              <w:rPr>
                <w:rFonts w:asciiTheme="majorHAnsi" w:hAnsiTheme="majorHAnsi" w:cstheme="majorHAnsi"/>
                <w:b/>
                <w:bCs/>
              </w:rPr>
            </w:pPr>
            <w:r w:rsidRPr="00FD617D">
              <w:rPr>
                <w:rFonts w:asciiTheme="majorHAnsi" w:hAnsiTheme="majorHAnsi" w:cstheme="majorHAnsi"/>
                <w:b/>
                <w:bCs/>
              </w:rPr>
              <w:t>D</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D46D4" w:rsidRPr="00FD617D" w:rsidRDefault="00CD46D4" w:rsidP="00AD198E">
            <w:pPr>
              <w:jc w:val="center"/>
              <w:rPr>
                <w:rFonts w:asciiTheme="majorHAnsi" w:hAnsiTheme="majorHAnsi" w:cstheme="majorHAnsi"/>
                <w:b/>
                <w:bCs/>
              </w:rPr>
            </w:pPr>
            <w:r w:rsidRPr="00FD617D">
              <w:rPr>
                <w:rFonts w:asciiTheme="majorHAnsi" w:hAnsiTheme="majorHAnsi" w:cstheme="majorHAnsi"/>
                <w:b/>
                <w:bCs/>
              </w:rPr>
              <w:t>R</w:t>
            </w:r>
          </w:p>
        </w:tc>
        <w:tc>
          <w:tcPr>
            <w:tcW w:w="2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CD46D4" w:rsidRPr="00FD617D" w:rsidRDefault="00CD46D4" w:rsidP="00AD198E">
            <w:pPr>
              <w:jc w:val="center"/>
              <w:rPr>
                <w:rFonts w:asciiTheme="majorHAnsi" w:hAnsiTheme="majorHAnsi" w:cstheme="majorHAnsi"/>
                <w:b/>
                <w:bCs/>
              </w:rPr>
            </w:pPr>
          </w:p>
        </w:tc>
      </w:tr>
      <w:tr w:rsidR="00CD46D4" w:rsidRPr="00FD617D" w:rsidTr="00AD198E">
        <w:trPr>
          <w:cantSplit/>
          <w:trHeight w:val="310"/>
          <w:jc w:val="center"/>
        </w:trPr>
        <w:tc>
          <w:tcPr>
            <w:tcW w:w="1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D46D4" w:rsidRPr="00FD617D" w:rsidRDefault="00CD46D4" w:rsidP="00AD198E">
            <w:pPr>
              <w:rPr>
                <w:rFonts w:asciiTheme="majorHAnsi" w:hAnsiTheme="majorHAnsi" w:cstheme="majorHAnsi"/>
                <w:b/>
                <w:bCs/>
              </w:rPr>
            </w:pPr>
            <w:r>
              <w:rPr>
                <w:rFonts w:asciiTheme="majorHAnsi" w:hAnsiTheme="majorHAnsi" w:cstheme="majorHAnsi"/>
                <w:b/>
                <w:bCs/>
              </w:rPr>
              <w:t>CENTRALE TERMICA</w:t>
            </w:r>
          </w:p>
        </w:tc>
        <w:tc>
          <w:tcPr>
            <w:tcW w:w="2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D46D4" w:rsidRPr="00FD617D" w:rsidRDefault="00CD46D4" w:rsidP="00AD198E">
            <w:pPr>
              <w:jc w:val="left"/>
              <w:rPr>
                <w:rFonts w:asciiTheme="majorHAnsi" w:hAnsiTheme="majorHAnsi" w:cstheme="majorHAnsi"/>
                <w:bCs/>
              </w:rPr>
            </w:pPr>
            <w:r>
              <w:rPr>
                <w:rFonts w:asciiTheme="majorHAnsi" w:hAnsiTheme="majorHAnsi" w:cstheme="majorHAnsi"/>
                <w:bCs/>
              </w:rPr>
              <w:t>Bruciatore e valvola di intercettazione</w:t>
            </w:r>
          </w:p>
        </w:tc>
        <w:tc>
          <w:tcPr>
            <w:tcW w:w="32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D46D4" w:rsidRPr="00FD617D" w:rsidRDefault="00CD46D4" w:rsidP="00AD198E">
            <w:pPr>
              <w:jc w:val="left"/>
              <w:rPr>
                <w:rFonts w:asciiTheme="majorHAnsi" w:hAnsiTheme="majorHAnsi" w:cstheme="majorHAnsi"/>
                <w:bCs/>
              </w:rPr>
            </w:pPr>
            <w:r>
              <w:rPr>
                <w:rFonts w:asciiTheme="majorHAnsi" w:hAnsiTheme="majorHAnsi" w:cstheme="majorHAnsi"/>
                <w:bCs/>
              </w:rPr>
              <w:t>Gas metano</w:t>
            </w:r>
          </w:p>
        </w:tc>
        <w:tc>
          <w:tcPr>
            <w:tcW w:w="37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D46D4" w:rsidRPr="00FD617D" w:rsidRDefault="00CD46D4" w:rsidP="00AD198E">
            <w:pPr>
              <w:jc w:val="left"/>
              <w:rPr>
                <w:rFonts w:asciiTheme="majorHAnsi" w:hAnsiTheme="majorHAnsi" w:cstheme="majorHAnsi"/>
                <w:bCs/>
              </w:rPr>
            </w:pPr>
            <w:r>
              <w:rPr>
                <w:rFonts w:asciiTheme="majorHAnsi" w:hAnsiTheme="majorHAnsi" w:cstheme="majorHAnsi"/>
                <w:bCs/>
              </w:rPr>
              <w:t xml:space="preserve">Alimentazione impianto di riscaldamento </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D46D4" w:rsidRPr="00FD617D" w:rsidRDefault="00CD46D4" w:rsidP="00AD198E">
            <w:pPr>
              <w:jc w:val="center"/>
              <w:rPr>
                <w:rFonts w:asciiTheme="majorHAnsi" w:hAnsiTheme="majorHAnsi" w:cstheme="majorHAnsi"/>
                <w:bCs/>
              </w:rPr>
            </w:pPr>
            <w:r>
              <w:rPr>
                <w:rFonts w:asciiTheme="majorHAnsi" w:hAnsiTheme="majorHAnsi" w:cstheme="majorHAnsi"/>
                <w:bCs/>
              </w:rPr>
              <w:t>1</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D46D4" w:rsidRPr="00FD617D" w:rsidRDefault="00CD46D4" w:rsidP="00AD198E">
            <w:pPr>
              <w:jc w:val="center"/>
              <w:rPr>
                <w:rFonts w:asciiTheme="majorHAnsi" w:hAnsiTheme="majorHAnsi" w:cstheme="majorHAnsi"/>
                <w:bCs/>
              </w:rPr>
            </w:pPr>
            <w:r>
              <w:rPr>
                <w:rFonts w:asciiTheme="majorHAnsi" w:hAnsiTheme="majorHAnsi" w:cstheme="majorHAnsi"/>
                <w:bCs/>
              </w:rPr>
              <w:t>1</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D46D4" w:rsidRPr="00FD617D" w:rsidRDefault="00CD46D4" w:rsidP="00AD198E">
            <w:pPr>
              <w:jc w:val="center"/>
              <w:rPr>
                <w:rFonts w:asciiTheme="majorHAnsi" w:hAnsiTheme="majorHAnsi" w:cstheme="majorHAnsi"/>
                <w:bCs/>
              </w:rPr>
            </w:pPr>
            <w:r>
              <w:rPr>
                <w:rFonts w:asciiTheme="majorHAnsi" w:hAnsiTheme="majorHAnsi" w:cstheme="majorHAnsi"/>
                <w:bCs/>
              </w:rPr>
              <w:t>1</w:t>
            </w:r>
          </w:p>
        </w:tc>
        <w:tc>
          <w:tcPr>
            <w:tcW w:w="2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D46D4" w:rsidRPr="00FD617D" w:rsidRDefault="00CD46D4" w:rsidP="00AD198E">
            <w:pPr>
              <w:jc w:val="center"/>
              <w:rPr>
                <w:rFonts w:asciiTheme="majorHAnsi" w:hAnsiTheme="majorHAnsi" w:cstheme="majorHAnsi"/>
                <w:bCs/>
              </w:rPr>
            </w:pPr>
            <w:r>
              <w:rPr>
                <w:rFonts w:asciiTheme="majorHAnsi" w:hAnsiTheme="majorHAnsi" w:cstheme="majorHAnsi"/>
                <w:bCs/>
              </w:rPr>
              <w:t>Zona 2</w:t>
            </w:r>
          </w:p>
        </w:tc>
      </w:tr>
    </w:tbl>
    <w:p w:rsidR="00CD46D4" w:rsidRPr="0066350D" w:rsidRDefault="00CD46D4" w:rsidP="00CD46D4">
      <w:pPr>
        <w:tabs>
          <w:tab w:val="left" w:pos="426"/>
        </w:tabs>
        <w:rPr>
          <w:rFonts w:asciiTheme="majorHAnsi" w:hAnsiTheme="majorHAnsi" w:cstheme="majorHAnsi"/>
        </w:rPr>
      </w:pPr>
    </w:p>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b/>
        </w:rPr>
      </w:pPr>
      <w:r w:rsidRPr="0066350D">
        <w:rPr>
          <w:rFonts w:asciiTheme="majorHAnsi" w:hAnsiTheme="majorHAnsi" w:cstheme="majorHAnsi"/>
          <w:b/>
        </w:rPr>
        <w:t>MISURE DI PREVENZIONE E PROTEZIONE</w:t>
      </w:r>
    </w:p>
    <w:p w:rsidR="00CD46D4" w:rsidRPr="0066350D" w:rsidRDefault="00CD46D4" w:rsidP="00CD46D4">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060"/>
        <w:gridCol w:w="1667"/>
        <w:gridCol w:w="2663"/>
        <w:gridCol w:w="3084"/>
      </w:tblGrid>
      <w:tr w:rsidR="00CD46D4"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060"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667"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6350D" w:rsidTr="00AD198E">
        <w:trPr>
          <w:cantSplit/>
          <w:trHeight w:val="346"/>
          <w:jc w:val="center"/>
        </w:trPr>
        <w:tc>
          <w:tcPr>
            <w:tcW w:w="2524" w:type="dxa"/>
            <w:tcBorders>
              <w:bottom w:val="nil"/>
            </w:tcBorders>
          </w:tcPr>
          <w:p w:rsidR="00CD46D4" w:rsidRPr="00FD617D" w:rsidRDefault="00CD46D4" w:rsidP="00AD198E">
            <w:pPr>
              <w:pStyle w:val="Tabelle"/>
              <w:rPr>
                <w:rFonts w:asciiTheme="majorHAnsi" w:hAnsiTheme="majorHAnsi" w:cstheme="majorHAnsi"/>
                <w:bCs/>
              </w:rPr>
            </w:pPr>
            <w:r w:rsidRPr="00FD617D">
              <w:rPr>
                <w:rFonts w:asciiTheme="majorHAnsi" w:hAnsiTheme="majorHAnsi" w:cstheme="majorHAnsi"/>
              </w:rPr>
              <w:t>ATMOSFERE ESPLOSIVE</w:t>
            </w:r>
          </w:p>
        </w:tc>
        <w:tc>
          <w:tcPr>
            <w:tcW w:w="5060" w:type="dxa"/>
          </w:tcPr>
          <w:p w:rsidR="00CD46D4" w:rsidRPr="00FD617D" w:rsidRDefault="00CD46D4" w:rsidP="00AD198E">
            <w:pPr>
              <w:pStyle w:val="Tabelle"/>
              <w:rPr>
                <w:rFonts w:asciiTheme="majorHAnsi" w:hAnsiTheme="majorHAnsi" w:cstheme="majorHAnsi"/>
              </w:rPr>
            </w:pPr>
            <w:r w:rsidRPr="00FD617D">
              <w:rPr>
                <w:rFonts w:asciiTheme="majorHAnsi" w:hAnsiTheme="majorHAnsi" w:cstheme="majorHAnsi"/>
              </w:rPr>
              <w:t>Classificazione e valutazione del rischio per le aree potenzialmente esplosive.</w:t>
            </w:r>
          </w:p>
        </w:tc>
        <w:tc>
          <w:tcPr>
            <w:tcW w:w="1667" w:type="dxa"/>
            <w:shd w:val="clear" w:color="auto" w:fill="auto"/>
          </w:tcPr>
          <w:p w:rsidR="00CD46D4" w:rsidRPr="00FD617D" w:rsidRDefault="00CD46D4" w:rsidP="00AD198E">
            <w:pPr>
              <w:pStyle w:val="Tabelle"/>
              <w:jc w:val="center"/>
              <w:rPr>
                <w:rFonts w:asciiTheme="majorHAnsi" w:hAnsiTheme="majorHAnsi" w:cstheme="majorHAnsi"/>
              </w:rPr>
            </w:pPr>
          </w:p>
        </w:tc>
        <w:tc>
          <w:tcPr>
            <w:tcW w:w="2663" w:type="dxa"/>
            <w:shd w:val="clear" w:color="auto" w:fill="auto"/>
          </w:tcPr>
          <w:p w:rsidR="00CD46D4" w:rsidRPr="00FD617D" w:rsidRDefault="00CD46D4" w:rsidP="00AD198E">
            <w:pPr>
              <w:pStyle w:val="Tabelle"/>
              <w:rPr>
                <w:rFonts w:asciiTheme="majorHAnsi" w:hAnsiTheme="majorHAnsi" w:cstheme="majorHAnsi"/>
              </w:rPr>
            </w:pPr>
            <w:r w:rsidRPr="00FD617D">
              <w:rPr>
                <w:rFonts w:asciiTheme="majorHAnsi" w:hAnsiTheme="majorHAnsi" w:cstheme="majorHAnsi"/>
              </w:rPr>
              <w:t>da ripetere in caso di modifiche alle condizioni di rischio</w:t>
            </w:r>
          </w:p>
        </w:tc>
        <w:tc>
          <w:tcPr>
            <w:tcW w:w="3084" w:type="dxa"/>
            <w:shd w:val="clear" w:color="auto" w:fill="auto"/>
          </w:tcPr>
          <w:p w:rsidR="00CD46D4" w:rsidRPr="00FD617D" w:rsidRDefault="00CD46D4" w:rsidP="00AD198E">
            <w:pPr>
              <w:pStyle w:val="Tabelle"/>
              <w:rPr>
                <w:rFonts w:asciiTheme="majorHAnsi" w:hAnsiTheme="majorHAnsi" w:cstheme="majorHAnsi"/>
              </w:rPr>
            </w:pPr>
            <w:r>
              <w:rPr>
                <w:rFonts w:asciiTheme="majorHAnsi" w:hAnsiTheme="majorHAnsi" w:cstheme="majorHAnsi"/>
              </w:rPr>
              <w:t xml:space="preserve">Ente Comunale </w:t>
            </w:r>
            <w:r w:rsidRPr="00FD617D">
              <w:rPr>
                <w:rFonts w:asciiTheme="majorHAnsi" w:hAnsiTheme="majorHAnsi" w:cstheme="majorHAnsi"/>
              </w:rPr>
              <w:t>con tecnico specializzato</w:t>
            </w:r>
          </w:p>
        </w:tc>
      </w:tr>
      <w:tr w:rsidR="00CD46D4" w:rsidRPr="0066350D" w:rsidTr="00AD198E">
        <w:trPr>
          <w:cantSplit/>
          <w:trHeight w:val="346"/>
          <w:jc w:val="center"/>
        </w:trPr>
        <w:tc>
          <w:tcPr>
            <w:tcW w:w="2524" w:type="dxa"/>
            <w:tcBorders>
              <w:top w:val="nil"/>
              <w:bottom w:val="nil"/>
            </w:tcBorders>
          </w:tcPr>
          <w:p w:rsidR="00CD46D4" w:rsidRPr="00FD617D" w:rsidRDefault="00CD46D4" w:rsidP="00AD198E">
            <w:pPr>
              <w:pStyle w:val="Tabelle"/>
              <w:rPr>
                <w:rFonts w:asciiTheme="majorHAnsi" w:hAnsiTheme="majorHAnsi" w:cstheme="majorHAnsi"/>
              </w:rPr>
            </w:pPr>
          </w:p>
        </w:tc>
        <w:tc>
          <w:tcPr>
            <w:tcW w:w="5060" w:type="dxa"/>
          </w:tcPr>
          <w:p w:rsidR="00CD46D4" w:rsidRPr="00FD617D" w:rsidRDefault="00CD46D4" w:rsidP="00AD198E">
            <w:pPr>
              <w:pStyle w:val="Tabelle"/>
              <w:rPr>
                <w:rFonts w:asciiTheme="majorHAnsi" w:hAnsiTheme="majorHAnsi" w:cstheme="majorHAnsi"/>
              </w:rPr>
            </w:pPr>
            <w:r w:rsidRPr="00FD617D">
              <w:rPr>
                <w:rFonts w:asciiTheme="majorHAnsi" w:hAnsiTheme="majorHAnsi" w:cstheme="majorHAnsi"/>
              </w:rPr>
              <w:t>Controlli e manutenzioni periodiche secondo disposizioni di legge ed indicazioni dei costruttori.</w:t>
            </w:r>
          </w:p>
        </w:tc>
        <w:tc>
          <w:tcPr>
            <w:tcW w:w="1667" w:type="dxa"/>
            <w:shd w:val="clear" w:color="auto" w:fill="auto"/>
          </w:tcPr>
          <w:p w:rsidR="00CD46D4" w:rsidRPr="00FD617D" w:rsidRDefault="00CD46D4" w:rsidP="00AD198E">
            <w:pPr>
              <w:pStyle w:val="Tabelle"/>
              <w:jc w:val="center"/>
              <w:rPr>
                <w:rFonts w:asciiTheme="majorHAnsi" w:hAnsiTheme="majorHAnsi" w:cstheme="majorHAnsi"/>
              </w:rPr>
            </w:pPr>
          </w:p>
        </w:tc>
        <w:tc>
          <w:tcPr>
            <w:tcW w:w="2663" w:type="dxa"/>
            <w:shd w:val="clear" w:color="auto" w:fill="auto"/>
          </w:tcPr>
          <w:p w:rsidR="00CD46D4" w:rsidRPr="00FD617D" w:rsidRDefault="00CD46D4" w:rsidP="00AD198E">
            <w:pPr>
              <w:pStyle w:val="Tabelle"/>
              <w:rPr>
                <w:rFonts w:asciiTheme="majorHAnsi" w:hAnsiTheme="majorHAnsi" w:cstheme="majorHAnsi"/>
              </w:rPr>
            </w:pPr>
            <w:r w:rsidRPr="00FD617D">
              <w:rPr>
                <w:rFonts w:asciiTheme="majorHAnsi" w:hAnsiTheme="majorHAnsi" w:cstheme="majorHAnsi"/>
              </w:rPr>
              <w:t>Secondo calendario degli interventi</w:t>
            </w:r>
          </w:p>
        </w:tc>
        <w:tc>
          <w:tcPr>
            <w:tcW w:w="3084" w:type="dxa"/>
            <w:shd w:val="clear" w:color="auto" w:fill="auto"/>
          </w:tcPr>
          <w:p w:rsidR="00CD46D4" w:rsidRPr="00FD617D" w:rsidRDefault="00CD46D4" w:rsidP="00AD198E">
            <w:pPr>
              <w:pStyle w:val="Tabelle"/>
              <w:rPr>
                <w:rFonts w:asciiTheme="majorHAnsi" w:hAnsiTheme="majorHAnsi" w:cstheme="majorHAnsi"/>
              </w:rPr>
            </w:pPr>
            <w:r>
              <w:rPr>
                <w:rFonts w:asciiTheme="majorHAnsi" w:hAnsiTheme="majorHAnsi" w:cstheme="majorHAnsi"/>
              </w:rPr>
              <w:t>Ente Comunale</w:t>
            </w:r>
            <w:r w:rsidRPr="00FD617D">
              <w:rPr>
                <w:rFonts w:asciiTheme="majorHAnsi" w:hAnsiTheme="majorHAnsi" w:cstheme="majorHAnsi"/>
              </w:rPr>
              <w:t xml:space="preserve"> con affidamento ad azienda esterna.</w:t>
            </w:r>
          </w:p>
        </w:tc>
      </w:tr>
      <w:tr w:rsidR="00CD46D4" w:rsidRPr="0066350D" w:rsidTr="00AD198E">
        <w:trPr>
          <w:cantSplit/>
          <w:trHeight w:val="346"/>
          <w:jc w:val="center"/>
        </w:trPr>
        <w:tc>
          <w:tcPr>
            <w:tcW w:w="2524" w:type="dxa"/>
            <w:tcBorders>
              <w:top w:val="nil"/>
              <w:bottom w:val="nil"/>
            </w:tcBorders>
          </w:tcPr>
          <w:p w:rsidR="00CD46D4" w:rsidRPr="00FD617D" w:rsidRDefault="00CD46D4" w:rsidP="00AD198E">
            <w:pPr>
              <w:pStyle w:val="Tabelle"/>
              <w:rPr>
                <w:rFonts w:asciiTheme="majorHAnsi" w:hAnsiTheme="majorHAnsi" w:cstheme="majorHAnsi"/>
              </w:rPr>
            </w:pPr>
          </w:p>
        </w:tc>
        <w:tc>
          <w:tcPr>
            <w:tcW w:w="5060" w:type="dxa"/>
          </w:tcPr>
          <w:p w:rsidR="00CD46D4" w:rsidRPr="00FD617D" w:rsidRDefault="00CD46D4" w:rsidP="00AD198E">
            <w:pPr>
              <w:pStyle w:val="Tabelle"/>
              <w:rPr>
                <w:rFonts w:asciiTheme="majorHAnsi" w:hAnsiTheme="majorHAnsi" w:cstheme="majorHAnsi"/>
              </w:rPr>
            </w:pPr>
            <w:r w:rsidRPr="00FD617D">
              <w:rPr>
                <w:rFonts w:asciiTheme="majorHAnsi" w:hAnsiTheme="majorHAnsi" w:cstheme="majorHAnsi"/>
              </w:rPr>
              <w:t>Divieto di utilizzare gli ambienti esposti a potenziale formazione di atmosfera esplosiva (in particolare le centrali termiche) per lo stoccaggio di materiali di vario genere.</w:t>
            </w:r>
          </w:p>
        </w:tc>
        <w:tc>
          <w:tcPr>
            <w:tcW w:w="1667" w:type="dxa"/>
            <w:shd w:val="clear" w:color="auto" w:fill="auto"/>
          </w:tcPr>
          <w:p w:rsidR="00CD46D4" w:rsidRPr="00FD617D" w:rsidRDefault="00CD46D4" w:rsidP="00AD198E">
            <w:pPr>
              <w:pStyle w:val="Tabelle"/>
              <w:jc w:val="center"/>
              <w:rPr>
                <w:rFonts w:asciiTheme="majorHAnsi" w:hAnsiTheme="majorHAnsi" w:cstheme="majorHAnsi"/>
              </w:rPr>
            </w:pPr>
          </w:p>
        </w:tc>
        <w:tc>
          <w:tcPr>
            <w:tcW w:w="2663" w:type="dxa"/>
            <w:shd w:val="clear" w:color="auto" w:fill="auto"/>
          </w:tcPr>
          <w:p w:rsidR="00CD46D4" w:rsidRPr="00FD617D" w:rsidRDefault="00CD46D4" w:rsidP="00AD198E">
            <w:pPr>
              <w:pStyle w:val="Tabelle"/>
              <w:rPr>
                <w:rFonts w:asciiTheme="majorHAnsi" w:hAnsiTheme="majorHAnsi" w:cstheme="majorHAnsi"/>
              </w:rPr>
            </w:pPr>
            <w:r w:rsidRPr="00FD617D">
              <w:rPr>
                <w:rFonts w:asciiTheme="majorHAnsi" w:hAnsiTheme="majorHAnsi" w:cstheme="majorHAnsi"/>
              </w:rPr>
              <w:t>Verifica costante</w:t>
            </w:r>
          </w:p>
        </w:tc>
        <w:tc>
          <w:tcPr>
            <w:tcW w:w="3084" w:type="dxa"/>
            <w:shd w:val="clear" w:color="auto" w:fill="auto"/>
          </w:tcPr>
          <w:p w:rsidR="00CD46D4" w:rsidRPr="00FD617D" w:rsidRDefault="00CD46D4" w:rsidP="00AD198E">
            <w:pPr>
              <w:pStyle w:val="Tabelle"/>
              <w:rPr>
                <w:rFonts w:asciiTheme="majorHAnsi" w:hAnsiTheme="majorHAnsi" w:cstheme="majorHAnsi"/>
              </w:rPr>
            </w:pPr>
            <w:r w:rsidRPr="00FD617D">
              <w:rPr>
                <w:rFonts w:asciiTheme="majorHAnsi" w:hAnsiTheme="majorHAnsi" w:cstheme="majorHAnsi"/>
              </w:rPr>
              <w:t>Lavoratore incaricato</w:t>
            </w:r>
          </w:p>
        </w:tc>
      </w:tr>
      <w:tr w:rsidR="00CD46D4" w:rsidRPr="0066350D" w:rsidTr="00AD198E">
        <w:trPr>
          <w:cantSplit/>
          <w:trHeight w:val="346"/>
          <w:jc w:val="center"/>
        </w:trPr>
        <w:tc>
          <w:tcPr>
            <w:tcW w:w="2524" w:type="dxa"/>
            <w:tcBorders>
              <w:top w:val="nil"/>
              <w:bottom w:val="nil"/>
            </w:tcBorders>
          </w:tcPr>
          <w:p w:rsidR="00CD46D4" w:rsidRPr="00FD617D" w:rsidRDefault="00CD46D4" w:rsidP="00AD198E">
            <w:pPr>
              <w:pStyle w:val="Tabelle"/>
              <w:rPr>
                <w:rFonts w:asciiTheme="majorHAnsi" w:hAnsiTheme="majorHAnsi" w:cstheme="majorHAnsi"/>
              </w:rPr>
            </w:pPr>
          </w:p>
        </w:tc>
        <w:tc>
          <w:tcPr>
            <w:tcW w:w="5060" w:type="dxa"/>
          </w:tcPr>
          <w:p w:rsidR="00CD46D4" w:rsidRPr="00FD617D" w:rsidRDefault="00CD46D4" w:rsidP="00AD198E">
            <w:pPr>
              <w:pStyle w:val="Tabelle"/>
              <w:rPr>
                <w:rFonts w:asciiTheme="majorHAnsi" w:hAnsiTheme="majorHAnsi" w:cstheme="majorHAnsi"/>
              </w:rPr>
            </w:pPr>
            <w:r w:rsidRPr="00FD617D">
              <w:rPr>
                <w:rFonts w:asciiTheme="majorHAnsi" w:hAnsiTheme="majorHAnsi" w:cstheme="majorHAnsi"/>
              </w:rPr>
              <w:t>Garantire il divieto di accesso al personale non autorizzato presso le centrale termiche</w:t>
            </w:r>
          </w:p>
        </w:tc>
        <w:tc>
          <w:tcPr>
            <w:tcW w:w="1667" w:type="dxa"/>
            <w:shd w:val="clear" w:color="auto" w:fill="auto"/>
          </w:tcPr>
          <w:p w:rsidR="00CD46D4" w:rsidRPr="00FD617D" w:rsidRDefault="00CD46D4" w:rsidP="00AD198E">
            <w:pPr>
              <w:pStyle w:val="Tabelle"/>
              <w:jc w:val="center"/>
              <w:rPr>
                <w:rFonts w:asciiTheme="majorHAnsi" w:hAnsiTheme="majorHAnsi" w:cstheme="majorHAnsi"/>
              </w:rPr>
            </w:pPr>
          </w:p>
        </w:tc>
        <w:tc>
          <w:tcPr>
            <w:tcW w:w="2663" w:type="dxa"/>
            <w:shd w:val="clear" w:color="auto" w:fill="auto"/>
          </w:tcPr>
          <w:p w:rsidR="00CD46D4" w:rsidRPr="00FD617D" w:rsidRDefault="00CD46D4" w:rsidP="00AD198E">
            <w:pPr>
              <w:pStyle w:val="Tabelle"/>
              <w:rPr>
                <w:rFonts w:asciiTheme="majorHAnsi" w:hAnsiTheme="majorHAnsi" w:cstheme="majorHAnsi"/>
              </w:rPr>
            </w:pPr>
            <w:r w:rsidRPr="00FD617D">
              <w:rPr>
                <w:rFonts w:asciiTheme="majorHAnsi" w:hAnsiTheme="majorHAnsi" w:cstheme="majorHAnsi"/>
              </w:rPr>
              <w:t>Verifica costante</w:t>
            </w:r>
          </w:p>
        </w:tc>
        <w:tc>
          <w:tcPr>
            <w:tcW w:w="3084" w:type="dxa"/>
            <w:shd w:val="clear" w:color="auto" w:fill="auto"/>
          </w:tcPr>
          <w:p w:rsidR="00CD46D4" w:rsidRPr="00FD617D" w:rsidRDefault="00CD46D4" w:rsidP="00AD198E">
            <w:pPr>
              <w:pStyle w:val="Tabelle"/>
              <w:rPr>
                <w:rFonts w:asciiTheme="majorHAnsi" w:hAnsiTheme="majorHAnsi" w:cstheme="majorHAnsi"/>
              </w:rPr>
            </w:pPr>
            <w:r w:rsidRPr="00FD617D">
              <w:rPr>
                <w:rFonts w:asciiTheme="majorHAnsi" w:hAnsiTheme="majorHAnsi" w:cstheme="majorHAnsi"/>
              </w:rPr>
              <w:t>Lavoratore incaricato</w:t>
            </w:r>
          </w:p>
        </w:tc>
      </w:tr>
      <w:tr w:rsidR="00CD46D4" w:rsidRPr="0066350D" w:rsidTr="00AD198E">
        <w:trPr>
          <w:cantSplit/>
          <w:trHeight w:val="346"/>
          <w:jc w:val="center"/>
        </w:trPr>
        <w:tc>
          <w:tcPr>
            <w:tcW w:w="2524" w:type="dxa"/>
            <w:tcBorders>
              <w:top w:val="nil"/>
              <w:bottom w:val="single" w:sz="4" w:space="0" w:color="808080" w:themeColor="background1" w:themeShade="80"/>
            </w:tcBorders>
          </w:tcPr>
          <w:p w:rsidR="00CD46D4" w:rsidRPr="00FD617D" w:rsidRDefault="00CD46D4" w:rsidP="00AD198E">
            <w:pPr>
              <w:pStyle w:val="Tabelle"/>
              <w:rPr>
                <w:rFonts w:asciiTheme="majorHAnsi" w:hAnsiTheme="majorHAnsi" w:cstheme="majorHAnsi"/>
              </w:rPr>
            </w:pPr>
          </w:p>
        </w:tc>
        <w:tc>
          <w:tcPr>
            <w:tcW w:w="5060" w:type="dxa"/>
          </w:tcPr>
          <w:p w:rsidR="00CD46D4" w:rsidRPr="00FD617D" w:rsidRDefault="00CD46D4" w:rsidP="00AD198E">
            <w:pPr>
              <w:pStyle w:val="Tabelle"/>
              <w:rPr>
                <w:rFonts w:asciiTheme="majorHAnsi" w:hAnsiTheme="majorHAnsi" w:cstheme="majorHAnsi"/>
              </w:rPr>
            </w:pPr>
            <w:r>
              <w:rPr>
                <w:rFonts w:asciiTheme="majorHAnsi" w:hAnsiTheme="majorHAnsi" w:cstheme="majorHAnsi"/>
              </w:rPr>
              <w:t>Segnaletica con indicazione del pericolo di possibile formazione di atmosfera esplosiva</w:t>
            </w:r>
          </w:p>
        </w:tc>
        <w:tc>
          <w:tcPr>
            <w:tcW w:w="1667" w:type="dxa"/>
            <w:shd w:val="clear" w:color="auto" w:fill="auto"/>
          </w:tcPr>
          <w:p w:rsidR="00CD46D4" w:rsidRPr="00FD617D" w:rsidRDefault="00CD46D4" w:rsidP="00AD198E">
            <w:pPr>
              <w:pStyle w:val="Tabelle"/>
              <w:jc w:val="center"/>
              <w:rPr>
                <w:rFonts w:asciiTheme="majorHAnsi" w:hAnsiTheme="majorHAnsi" w:cstheme="majorHAnsi"/>
              </w:rPr>
            </w:pPr>
          </w:p>
        </w:tc>
        <w:tc>
          <w:tcPr>
            <w:tcW w:w="2663" w:type="dxa"/>
            <w:shd w:val="clear" w:color="auto" w:fill="auto"/>
          </w:tcPr>
          <w:p w:rsidR="00CD46D4" w:rsidRPr="00FD617D" w:rsidRDefault="00CD46D4" w:rsidP="00AD198E">
            <w:pPr>
              <w:pStyle w:val="Tabelle"/>
              <w:rPr>
                <w:rFonts w:asciiTheme="majorHAnsi" w:hAnsiTheme="majorHAnsi" w:cstheme="majorHAnsi"/>
              </w:rPr>
            </w:pPr>
            <w:r>
              <w:rPr>
                <w:rFonts w:asciiTheme="majorHAnsi" w:hAnsiTheme="majorHAnsi" w:cstheme="majorHAnsi"/>
              </w:rPr>
              <w:t>Ripristino in caso di rimozione</w:t>
            </w:r>
          </w:p>
        </w:tc>
        <w:tc>
          <w:tcPr>
            <w:tcW w:w="3084" w:type="dxa"/>
            <w:shd w:val="clear" w:color="auto" w:fill="auto"/>
          </w:tcPr>
          <w:p w:rsidR="00CD46D4" w:rsidRPr="00FD617D" w:rsidRDefault="00CD46D4" w:rsidP="00AD198E">
            <w:pPr>
              <w:pStyle w:val="Tabelle"/>
              <w:rPr>
                <w:rFonts w:asciiTheme="majorHAnsi" w:hAnsiTheme="majorHAnsi" w:cstheme="majorHAnsi"/>
              </w:rPr>
            </w:pPr>
            <w:r>
              <w:rPr>
                <w:rFonts w:asciiTheme="majorHAnsi" w:hAnsiTheme="majorHAnsi" w:cstheme="majorHAnsi"/>
              </w:rPr>
              <w:t>Lavoratore incaricato</w:t>
            </w:r>
          </w:p>
        </w:tc>
      </w:tr>
    </w:tbl>
    <w:p w:rsidR="00CD46D4"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pPr>
    </w:p>
    <w:p w:rsidR="00CD46D4" w:rsidRPr="0066350D" w:rsidRDefault="00CD46D4" w:rsidP="00CD46D4">
      <w:pPr>
        <w:pStyle w:val="Titolo3"/>
        <w:rPr>
          <w:rFonts w:asciiTheme="majorHAnsi" w:hAnsiTheme="majorHAnsi" w:cstheme="majorHAnsi"/>
        </w:rPr>
        <w:sectPr w:rsidR="00CD46D4" w:rsidRPr="0066350D" w:rsidSect="00CE0881">
          <w:headerReference w:type="default" r:id="rId27"/>
          <w:pgSz w:w="16840" w:h="11907" w:orient="landscape" w:code="9"/>
          <w:pgMar w:top="1134" w:right="992" w:bottom="1134" w:left="992" w:header="720" w:footer="720" w:gutter="0"/>
          <w:cols w:space="720"/>
        </w:sectPr>
      </w:pPr>
    </w:p>
    <w:p w:rsidR="00CD46D4" w:rsidRPr="0066350D" w:rsidRDefault="00CD46D4" w:rsidP="00CD46D4">
      <w:pPr>
        <w:pStyle w:val="Titolo3"/>
        <w:rPr>
          <w:rFonts w:asciiTheme="majorHAnsi" w:hAnsiTheme="majorHAnsi" w:cstheme="majorHAnsi"/>
        </w:rPr>
      </w:pPr>
      <w:bookmarkStart w:id="72" w:name="_Toc54022019"/>
      <w:bookmarkStart w:id="73" w:name="_Toc54023052"/>
      <w:bookmarkStart w:id="74" w:name="_Toc54023600"/>
      <w:r w:rsidRPr="0066350D">
        <w:rPr>
          <w:rFonts w:asciiTheme="majorHAnsi" w:hAnsiTheme="majorHAnsi" w:cstheme="majorHAnsi"/>
        </w:rPr>
        <w:lastRenderedPageBreak/>
        <w:t>RISCHIO DI INCENDIO E GESTIONE EMERGENZE</w:t>
      </w:r>
      <w:bookmarkEnd w:id="72"/>
      <w:bookmarkEnd w:id="73"/>
      <w:bookmarkEnd w:id="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2120"/>
        <w:gridCol w:w="5140"/>
        <w:gridCol w:w="4805"/>
        <w:gridCol w:w="2853"/>
      </w:tblGrid>
      <w:tr w:rsidR="00CD46D4" w:rsidRPr="0066350D" w:rsidTr="00AD198E">
        <w:trPr>
          <w:cantSplit/>
          <w:trHeight w:val="158"/>
          <w:tblHeader/>
          <w:jc w:val="center"/>
        </w:trPr>
        <w:tc>
          <w:tcPr>
            <w:tcW w:w="2120"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D46D4" w:rsidRPr="0066350D" w:rsidRDefault="00CD46D4" w:rsidP="00AD198E">
            <w:pPr>
              <w:rPr>
                <w:rFonts w:asciiTheme="majorHAnsi" w:hAnsiTheme="majorHAnsi" w:cstheme="majorHAnsi"/>
                <w:b/>
                <w:bCs/>
              </w:rPr>
            </w:pPr>
            <w:r w:rsidRPr="0066350D">
              <w:rPr>
                <w:rFonts w:asciiTheme="majorHAnsi" w:hAnsiTheme="majorHAnsi" w:cstheme="majorHAnsi"/>
                <w:b/>
                <w:bCs/>
              </w:rPr>
              <w:t>AMBINTE</w:t>
            </w:r>
          </w:p>
        </w:tc>
        <w:tc>
          <w:tcPr>
            <w:tcW w:w="9945"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Elementi di rischio potenziale</w:t>
            </w:r>
          </w:p>
        </w:tc>
        <w:tc>
          <w:tcPr>
            <w:tcW w:w="2853"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 xml:space="preserve">Livello di rischio </w:t>
            </w:r>
          </w:p>
          <w:p w:rsidR="00CD46D4" w:rsidRPr="0066350D" w:rsidRDefault="00CD46D4" w:rsidP="00AD198E">
            <w:pPr>
              <w:jc w:val="center"/>
              <w:rPr>
                <w:rFonts w:asciiTheme="majorHAnsi" w:hAnsiTheme="majorHAnsi" w:cstheme="majorHAnsi"/>
                <w:b/>
                <w:bCs/>
                <w:sz w:val="18"/>
                <w:szCs w:val="18"/>
              </w:rPr>
            </w:pPr>
            <w:r w:rsidRPr="0066350D">
              <w:rPr>
                <w:rFonts w:asciiTheme="majorHAnsi" w:hAnsiTheme="majorHAnsi" w:cstheme="majorHAnsi"/>
                <w:b/>
                <w:bCs/>
                <w:sz w:val="18"/>
                <w:szCs w:val="18"/>
              </w:rPr>
              <w:t>secondo DM 10/03/98</w:t>
            </w:r>
          </w:p>
        </w:tc>
      </w:tr>
      <w:tr w:rsidR="00CD46D4" w:rsidRPr="0066350D" w:rsidTr="00AD198E">
        <w:trPr>
          <w:cantSplit/>
          <w:trHeight w:val="158"/>
          <w:tblHeader/>
          <w:jc w:val="center"/>
        </w:trPr>
        <w:tc>
          <w:tcPr>
            <w:tcW w:w="2120" w:type="dxa"/>
            <w:vMerge/>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D46D4" w:rsidRPr="0066350D" w:rsidRDefault="00CD46D4" w:rsidP="00AD198E">
            <w:pPr>
              <w:rPr>
                <w:rFonts w:asciiTheme="majorHAnsi" w:hAnsiTheme="majorHAnsi" w:cstheme="majorHAnsi"/>
                <w:b/>
                <w:bCs/>
              </w:rPr>
            </w:pPr>
          </w:p>
        </w:tc>
        <w:tc>
          <w:tcPr>
            <w:tcW w:w="514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Innesco</w:t>
            </w:r>
          </w:p>
        </w:tc>
        <w:tc>
          <w:tcPr>
            <w:tcW w:w="4805"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Materiali</w:t>
            </w:r>
          </w:p>
        </w:tc>
        <w:tc>
          <w:tcPr>
            <w:tcW w:w="2853" w:type="dxa"/>
            <w:vMerge/>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p>
        </w:tc>
      </w:tr>
      <w:tr w:rsidR="00CD46D4" w:rsidRPr="0066350D" w:rsidTr="00AD198E">
        <w:trPr>
          <w:cantSplit/>
          <w:trHeight w:val="158"/>
          <w:jc w:val="center"/>
        </w:trPr>
        <w:tc>
          <w:tcPr>
            <w:tcW w:w="212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D46D4" w:rsidRPr="0066350D" w:rsidRDefault="00CD46D4" w:rsidP="00AD198E">
            <w:pPr>
              <w:rPr>
                <w:rFonts w:asciiTheme="majorHAnsi" w:hAnsiTheme="majorHAnsi" w:cstheme="majorHAnsi"/>
                <w:b/>
                <w:bCs/>
              </w:rPr>
            </w:pPr>
            <w:r>
              <w:rPr>
                <w:rFonts w:asciiTheme="majorHAnsi" w:hAnsiTheme="majorHAnsi" w:cstheme="majorHAnsi"/>
                <w:b/>
                <w:bCs/>
              </w:rPr>
              <w:t>EDIFICIO SCOLASTICO</w:t>
            </w:r>
          </w:p>
        </w:tc>
        <w:tc>
          <w:tcPr>
            <w:tcW w:w="51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Pr="0066350D" w:rsidRDefault="00CD46D4" w:rsidP="00AD198E">
            <w:pPr>
              <w:rPr>
                <w:rFonts w:asciiTheme="majorHAnsi" w:hAnsiTheme="majorHAnsi" w:cstheme="majorHAnsi"/>
                <w:bCs/>
              </w:rPr>
            </w:pPr>
            <w:r w:rsidRPr="0066350D">
              <w:rPr>
                <w:rFonts w:asciiTheme="majorHAnsi" w:hAnsiTheme="majorHAnsi" w:cstheme="majorHAnsi"/>
                <w:bCs/>
              </w:rPr>
              <w:t>Corto circuito</w:t>
            </w:r>
          </w:p>
        </w:tc>
        <w:tc>
          <w:tcPr>
            <w:tcW w:w="480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Pr="0066350D" w:rsidRDefault="00CD46D4" w:rsidP="00AD198E">
            <w:pPr>
              <w:rPr>
                <w:rFonts w:asciiTheme="majorHAnsi" w:hAnsiTheme="majorHAnsi" w:cstheme="majorHAnsi"/>
                <w:bCs/>
              </w:rPr>
            </w:pPr>
            <w:r w:rsidRPr="0066350D">
              <w:rPr>
                <w:rFonts w:asciiTheme="majorHAnsi" w:hAnsiTheme="majorHAnsi" w:cstheme="majorHAnsi"/>
                <w:bCs/>
              </w:rPr>
              <w:t>Materiale cartaceo</w:t>
            </w:r>
          </w:p>
          <w:p w:rsidR="00CD46D4" w:rsidRPr="0066350D" w:rsidRDefault="00CD46D4" w:rsidP="00AD198E">
            <w:pPr>
              <w:rPr>
                <w:rFonts w:asciiTheme="majorHAnsi" w:hAnsiTheme="majorHAnsi" w:cstheme="majorHAnsi"/>
                <w:bCs/>
              </w:rPr>
            </w:pPr>
            <w:r w:rsidRPr="0066350D">
              <w:rPr>
                <w:rFonts w:asciiTheme="majorHAnsi" w:hAnsiTheme="majorHAnsi" w:cstheme="majorHAnsi"/>
                <w:bCs/>
              </w:rPr>
              <w:t>Complementi di arredo in legno e plastica</w:t>
            </w:r>
          </w:p>
        </w:tc>
        <w:tc>
          <w:tcPr>
            <w:tcW w:w="28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Pr="0066350D" w:rsidRDefault="00CD46D4" w:rsidP="00AD198E">
            <w:pPr>
              <w:jc w:val="center"/>
              <w:rPr>
                <w:rFonts w:asciiTheme="majorHAnsi" w:hAnsiTheme="majorHAnsi" w:cstheme="majorHAnsi"/>
                <w:bCs/>
              </w:rPr>
            </w:pPr>
            <w:r w:rsidRPr="0066350D">
              <w:rPr>
                <w:rFonts w:asciiTheme="majorHAnsi" w:hAnsiTheme="majorHAnsi" w:cstheme="majorHAnsi"/>
                <w:bCs/>
              </w:rPr>
              <w:t>MEDIO</w:t>
            </w:r>
          </w:p>
        </w:tc>
      </w:tr>
      <w:tr w:rsidR="00CD46D4" w:rsidRPr="0066350D" w:rsidTr="00AD198E">
        <w:trPr>
          <w:cantSplit/>
          <w:trHeight w:val="158"/>
          <w:jc w:val="center"/>
        </w:trPr>
        <w:tc>
          <w:tcPr>
            <w:tcW w:w="212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D46D4" w:rsidRDefault="00CD46D4" w:rsidP="00AD198E">
            <w:pPr>
              <w:rPr>
                <w:rFonts w:asciiTheme="majorHAnsi" w:hAnsiTheme="majorHAnsi" w:cstheme="majorHAnsi"/>
                <w:b/>
                <w:bCs/>
              </w:rPr>
            </w:pPr>
            <w:r>
              <w:rPr>
                <w:rFonts w:asciiTheme="majorHAnsi" w:hAnsiTheme="majorHAnsi" w:cstheme="majorHAnsi"/>
                <w:b/>
                <w:bCs/>
              </w:rPr>
              <w:t>CENTRALE TERMICA</w:t>
            </w:r>
          </w:p>
        </w:tc>
        <w:tc>
          <w:tcPr>
            <w:tcW w:w="51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Pr="0066350D" w:rsidRDefault="00CD46D4" w:rsidP="00AD198E">
            <w:pPr>
              <w:rPr>
                <w:rFonts w:asciiTheme="majorHAnsi" w:hAnsiTheme="majorHAnsi" w:cstheme="majorHAnsi"/>
                <w:bCs/>
              </w:rPr>
            </w:pPr>
            <w:r>
              <w:rPr>
                <w:rFonts w:asciiTheme="majorHAnsi" w:hAnsiTheme="majorHAnsi" w:cstheme="majorHAnsi"/>
                <w:bCs/>
              </w:rPr>
              <w:t>Corto circuito, perdita di gas, formazione di atmosfera esplosiva</w:t>
            </w:r>
          </w:p>
        </w:tc>
        <w:tc>
          <w:tcPr>
            <w:tcW w:w="480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Pr="0066350D" w:rsidRDefault="00CD46D4" w:rsidP="00AD198E">
            <w:pPr>
              <w:rPr>
                <w:rFonts w:asciiTheme="majorHAnsi" w:hAnsiTheme="majorHAnsi" w:cstheme="majorHAnsi"/>
                <w:bCs/>
              </w:rPr>
            </w:pPr>
            <w:r>
              <w:rPr>
                <w:rFonts w:asciiTheme="majorHAnsi" w:hAnsiTheme="majorHAnsi" w:cstheme="majorHAnsi"/>
                <w:bCs/>
              </w:rPr>
              <w:t>Gas metano</w:t>
            </w:r>
          </w:p>
        </w:tc>
        <w:tc>
          <w:tcPr>
            <w:tcW w:w="28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D46D4" w:rsidRPr="0066350D" w:rsidRDefault="00CD46D4" w:rsidP="00AD198E">
            <w:pPr>
              <w:jc w:val="center"/>
              <w:rPr>
                <w:rFonts w:asciiTheme="majorHAnsi" w:hAnsiTheme="majorHAnsi" w:cstheme="majorHAnsi"/>
                <w:bCs/>
              </w:rPr>
            </w:pPr>
            <w:r>
              <w:rPr>
                <w:rFonts w:asciiTheme="majorHAnsi" w:hAnsiTheme="majorHAnsi" w:cstheme="majorHAnsi"/>
                <w:bCs/>
              </w:rPr>
              <w:t>MEDIO</w:t>
            </w:r>
          </w:p>
        </w:tc>
      </w:tr>
    </w:tbl>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b/>
        </w:rPr>
      </w:pPr>
      <w:r w:rsidRPr="0066350D">
        <w:rPr>
          <w:rFonts w:asciiTheme="majorHAnsi" w:hAnsiTheme="majorHAnsi" w:cstheme="majorHAnsi"/>
          <w:b/>
        </w:rPr>
        <w:t>MISURE DI PREVENZIONE E PROTEZIONE</w:t>
      </w:r>
    </w:p>
    <w:p w:rsidR="00CD46D4" w:rsidRPr="0066350D" w:rsidRDefault="00CD46D4" w:rsidP="00CD46D4">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CD46D4"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487"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6350D" w:rsidTr="00AD198E">
        <w:trPr>
          <w:cantSplit/>
          <w:trHeight w:val="346"/>
          <w:jc w:val="center"/>
        </w:trPr>
        <w:tc>
          <w:tcPr>
            <w:tcW w:w="2524" w:type="dxa"/>
            <w:tcBorders>
              <w:bottom w:val="nil"/>
            </w:tcBorders>
          </w:tcPr>
          <w:p w:rsidR="00CD46D4" w:rsidRPr="0066350D" w:rsidRDefault="00CD46D4" w:rsidP="00AD198E">
            <w:pPr>
              <w:spacing w:before="0" w:after="0"/>
              <w:rPr>
                <w:rFonts w:asciiTheme="majorHAnsi" w:hAnsiTheme="majorHAnsi" w:cstheme="majorHAnsi"/>
                <w:b/>
                <w:bCs/>
                <w:szCs w:val="22"/>
              </w:rPr>
            </w:pPr>
            <w:r w:rsidRPr="0066350D">
              <w:rPr>
                <w:rFonts w:asciiTheme="majorHAnsi" w:hAnsiTheme="majorHAnsi" w:cstheme="majorHAnsi"/>
                <w:b/>
                <w:szCs w:val="22"/>
              </w:rPr>
              <w:t>INCENDIO E GESTIONE DELLE EMERGENZE</w:t>
            </w: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b/>
              </w:rPr>
              <w:t>Valutazione del rischio incendio</w:t>
            </w:r>
            <w:r w:rsidRPr="0066350D">
              <w:rPr>
                <w:rFonts w:asciiTheme="majorHAnsi" w:eastAsia="Times New Roman" w:hAnsiTheme="majorHAnsi" w:cstheme="majorHAnsi"/>
              </w:rPr>
              <w:t xml:space="preserve"> secondo DM 10/03/1998 </w:t>
            </w:r>
          </w:p>
        </w:tc>
        <w:tc>
          <w:tcPr>
            <w:tcW w:w="1719"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487" w:type="dxa"/>
            <w:shd w:val="clear" w:color="auto" w:fill="auto"/>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Ripetere in caso di modifiche nelle condizioni di rischio o aggiornamenti normativi</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CD46D4" w:rsidRPr="0066350D" w:rsidTr="00AD198E">
        <w:trPr>
          <w:cantSplit/>
          <w:trHeight w:val="346"/>
          <w:jc w:val="center"/>
        </w:trPr>
        <w:tc>
          <w:tcPr>
            <w:tcW w:w="2524" w:type="dxa"/>
            <w:tcBorders>
              <w:top w:val="nil"/>
              <w:bottom w:val="nil"/>
            </w:tcBorders>
          </w:tcPr>
          <w:p w:rsidR="00CD46D4" w:rsidRPr="0066350D" w:rsidRDefault="00CD46D4" w:rsidP="00AD198E">
            <w:pPr>
              <w:spacing w:before="0" w:after="0"/>
              <w:rPr>
                <w:rFonts w:asciiTheme="majorHAnsi" w:hAnsiTheme="majorHAnsi" w:cstheme="majorHAnsi"/>
                <w:b/>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Definizione di un </w:t>
            </w:r>
            <w:r w:rsidRPr="0066350D">
              <w:rPr>
                <w:rFonts w:asciiTheme="majorHAnsi" w:eastAsia="Times New Roman" w:hAnsiTheme="majorHAnsi" w:cstheme="majorHAnsi"/>
                <w:b/>
              </w:rPr>
              <w:t>Piano di Emergenza Interno</w:t>
            </w:r>
            <w:r w:rsidRPr="0066350D">
              <w:rPr>
                <w:rFonts w:asciiTheme="majorHAnsi" w:eastAsia="Times New Roman" w:hAnsiTheme="majorHAnsi" w:cstheme="majorHAnsi"/>
              </w:rPr>
              <w:t xml:space="preserve"> secondo DM 10/03/1998 </w:t>
            </w:r>
          </w:p>
        </w:tc>
        <w:tc>
          <w:tcPr>
            <w:tcW w:w="1719" w:type="dxa"/>
            <w:shd w:val="clear" w:color="auto" w:fill="auto"/>
          </w:tcPr>
          <w:p w:rsidR="00CD46D4" w:rsidRPr="0066350D" w:rsidRDefault="00CD46D4" w:rsidP="00AD198E">
            <w:pPr>
              <w:pStyle w:val="font5"/>
              <w:spacing w:before="0" w:beforeAutospacing="0" w:after="0" w:afterAutospacing="0"/>
              <w:rPr>
                <w:rFonts w:asciiTheme="majorHAnsi" w:hAnsiTheme="majorHAnsi" w:cstheme="majorHAnsi"/>
                <w:b/>
              </w:rPr>
            </w:pPr>
          </w:p>
        </w:tc>
        <w:tc>
          <w:tcPr>
            <w:tcW w:w="2487"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eastAsia="Times New Roman" w:hAnsiTheme="majorHAnsi" w:cstheme="majorHAnsi"/>
              </w:rPr>
              <w:t>A seguito di modifiche delle condizioni di sicurezza.</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CD46D4" w:rsidRPr="0066350D" w:rsidTr="00AD198E">
        <w:trPr>
          <w:cantSplit/>
          <w:trHeight w:val="346"/>
          <w:jc w:val="center"/>
        </w:trPr>
        <w:tc>
          <w:tcPr>
            <w:tcW w:w="2524" w:type="dxa"/>
            <w:tcBorders>
              <w:top w:val="nil"/>
              <w:bottom w:val="nil"/>
            </w:tcBorders>
          </w:tcPr>
          <w:p w:rsidR="00CD46D4" w:rsidRPr="0066350D" w:rsidRDefault="00CD46D4" w:rsidP="00AD198E">
            <w:pPr>
              <w:spacing w:before="0" w:after="0"/>
              <w:rPr>
                <w:rFonts w:asciiTheme="majorHAnsi" w:hAnsiTheme="majorHAnsi" w:cstheme="majorHAnsi"/>
                <w:b/>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Prova di evacuazione e simulazione dei possibili scenari di emergenza.</w:t>
            </w:r>
          </w:p>
        </w:tc>
        <w:tc>
          <w:tcPr>
            <w:tcW w:w="1719"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487"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2 volte nel corso dell’anno scolastico</w:t>
            </w:r>
          </w:p>
        </w:tc>
        <w:tc>
          <w:tcPr>
            <w:tcW w:w="3084"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CD46D4" w:rsidRPr="0066350D" w:rsidTr="00AD198E">
        <w:trPr>
          <w:cantSplit/>
          <w:trHeight w:val="346"/>
          <w:jc w:val="center"/>
        </w:trPr>
        <w:tc>
          <w:tcPr>
            <w:tcW w:w="2524" w:type="dxa"/>
            <w:tcBorders>
              <w:top w:val="nil"/>
              <w:bottom w:val="nil"/>
            </w:tcBorders>
          </w:tcPr>
          <w:p w:rsidR="00CD46D4" w:rsidRPr="0066350D" w:rsidRDefault="00CD46D4" w:rsidP="00AD198E">
            <w:pPr>
              <w:spacing w:before="0" w:after="0"/>
              <w:rPr>
                <w:rFonts w:asciiTheme="majorHAnsi" w:hAnsiTheme="majorHAnsi" w:cstheme="majorHAnsi"/>
                <w:b/>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Sorveglianza dei presidi antincendio, della segnaletica e dei presidi di pronto soccorso</w:t>
            </w:r>
          </w:p>
        </w:tc>
        <w:tc>
          <w:tcPr>
            <w:tcW w:w="1719"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487"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Mensile</w:t>
            </w:r>
          </w:p>
        </w:tc>
        <w:tc>
          <w:tcPr>
            <w:tcW w:w="3084"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CD46D4" w:rsidRPr="0066350D" w:rsidTr="00AD198E">
        <w:trPr>
          <w:cantSplit/>
          <w:trHeight w:val="346"/>
          <w:jc w:val="center"/>
        </w:trPr>
        <w:tc>
          <w:tcPr>
            <w:tcW w:w="2524" w:type="dxa"/>
            <w:tcBorders>
              <w:top w:val="nil"/>
              <w:bottom w:val="nil"/>
            </w:tcBorders>
          </w:tcPr>
          <w:p w:rsidR="00CD46D4" w:rsidRPr="0066350D" w:rsidRDefault="00CD46D4" w:rsidP="00AD198E">
            <w:pPr>
              <w:spacing w:before="0" w:after="0"/>
              <w:rPr>
                <w:rFonts w:asciiTheme="majorHAnsi" w:hAnsiTheme="majorHAnsi" w:cstheme="majorHAnsi"/>
                <w:b/>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Controllo, revisione e collaudo dei presidi antincendio</w:t>
            </w:r>
          </w:p>
        </w:tc>
        <w:tc>
          <w:tcPr>
            <w:tcW w:w="1719"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487"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Secondo scadenze previste da vigente normativa</w:t>
            </w:r>
          </w:p>
        </w:tc>
        <w:tc>
          <w:tcPr>
            <w:tcW w:w="3084"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Ente proprietario con affidamento ad azienda specializzata.</w:t>
            </w:r>
          </w:p>
        </w:tc>
      </w:tr>
      <w:tr w:rsidR="00CD46D4" w:rsidRPr="0066350D" w:rsidTr="00AD198E">
        <w:trPr>
          <w:cantSplit/>
          <w:trHeight w:val="346"/>
          <w:jc w:val="center"/>
        </w:trPr>
        <w:tc>
          <w:tcPr>
            <w:tcW w:w="2524" w:type="dxa"/>
            <w:tcBorders>
              <w:top w:val="nil"/>
              <w:bottom w:val="single" w:sz="4" w:space="0" w:color="808080" w:themeColor="background1" w:themeShade="80"/>
            </w:tcBorders>
          </w:tcPr>
          <w:p w:rsidR="00CD46D4" w:rsidRPr="0066350D" w:rsidRDefault="00CD46D4" w:rsidP="00AD198E">
            <w:pPr>
              <w:spacing w:before="0" w:after="0"/>
              <w:rPr>
                <w:rFonts w:asciiTheme="majorHAnsi" w:hAnsiTheme="majorHAnsi" w:cstheme="majorHAnsi"/>
                <w:b/>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Aggiornamento del Registro della sicurezza antincendio con annotazione di tutti gli interventi eseguiti</w:t>
            </w:r>
          </w:p>
        </w:tc>
        <w:tc>
          <w:tcPr>
            <w:tcW w:w="1719"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487"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Ad ogni intervento di sorveglianza, controllo, manutenzione</w:t>
            </w:r>
          </w:p>
        </w:tc>
        <w:tc>
          <w:tcPr>
            <w:tcW w:w="3084" w:type="dxa"/>
            <w:shd w:val="clear" w:color="auto" w:fill="auto"/>
          </w:tcPr>
          <w:p w:rsidR="00CD46D4" w:rsidRPr="0066350D" w:rsidRDefault="00CD46D4" w:rsidP="00AD198E">
            <w:pPr>
              <w:spacing w:before="0" w:after="0"/>
              <w:jc w:val="left"/>
              <w:rPr>
                <w:rFonts w:asciiTheme="majorHAnsi" w:hAnsiTheme="majorHAnsi" w:cstheme="majorHAnsi"/>
                <w:szCs w:val="22"/>
              </w:rPr>
            </w:pPr>
            <w:r>
              <w:rPr>
                <w:rFonts w:asciiTheme="majorHAnsi" w:hAnsiTheme="majorHAnsi" w:cstheme="majorHAnsi"/>
                <w:szCs w:val="22"/>
              </w:rPr>
              <w:t>L</w:t>
            </w:r>
            <w:r w:rsidRPr="0066350D">
              <w:rPr>
                <w:rFonts w:asciiTheme="majorHAnsi" w:hAnsiTheme="majorHAnsi" w:cstheme="majorHAnsi"/>
                <w:szCs w:val="22"/>
              </w:rPr>
              <w:t>avoratore incaricato</w:t>
            </w:r>
          </w:p>
        </w:tc>
      </w:tr>
      <w:tr w:rsidR="00CD46D4" w:rsidRPr="0066350D" w:rsidTr="00AD198E">
        <w:trPr>
          <w:cantSplit/>
          <w:trHeight w:val="346"/>
          <w:jc w:val="center"/>
        </w:trPr>
        <w:tc>
          <w:tcPr>
            <w:tcW w:w="2524" w:type="dxa"/>
            <w:tcBorders>
              <w:top w:val="single" w:sz="4" w:space="0" w:color="808080" w:themeColor="background1" w:themeShade="80"/>
              <w:bottom w:val="nil"/>
            </w:tcBorders>
          </w:tcPr>
          <w:p w:rsidR="00CD46D4" w:rsidRPr="0066350D" w:rsidRDefault="00CD46D4" w:rsidP="00AD198E">
            <w:pPr>
              <w:spacing w:before="0" w:after="0"/>
              <w:rPr>
                <w:rFonts w:asciiTheme="majorHAnsi" w:hAnsiTheme="majorHAnsi" w:cstheme="majorHAnsi"/>
                <w:b/>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Sorveglianza e controllo del contenuto delle cassette di pronto soccorso con sostituzione dei presidi scaduti e/o esauriti</w:t>
            </w:r>
          </w:p>
        </w:tc>
        <w:tc>
          <w:tcPr>
            <w:tcW w:w="1719"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487"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Mensile</w:t>
            </w:r>
          </w:p>
        </w:tc>
        <w:tc>
          <w:tcPr>
            <w:tcW w:w="3084"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CD46D4" w:rsidRPr="0066350D" w:rsidTr="00AD198E">
        <w:trPr>
          <w:cantSplit/>
          <w:trHeight w:val="346"/>
          <w:jc w:val="center"/>
        </w:trPr>
        <w:tc>
          <w:tcPr>
            <w:tcW w:w="2524" w:type="dxa"/>
            <w:tcBorders>
              <w:top w:val="nil"/>
              <w:bottom w:val="single" w:sz="4" w:space="0" w:color="808080" w:themeColor="background1" w:themeShade="80"/>
            </w:tcBorders>
          </w:tcPr>
          <w:p w:rsidR="00CD46D4" w:rsidRPr="0066350D" w:rsidRDefault="00CD46D4" w:rsidP="00AD198E">
            <w:pPr>
              <w:spacing w:before="0" w:after="0"/>
              <w:rPr>
                <w:rFonts w:asciiTheme="majorHAnsi" w:hAnsiTheme="majorHAnsi" w:cstheme="majorHAnsi"/>
                <w:b/>
                <w:szCs w:val="22"/>
              </w:rPr>
            </w:pPr>
          </w:p>
        </w:tc>
        <w:tc>
          <w:tcPr>
            <w:tcW w:w="5184" w:type="dxa"/>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Rinnovo dei certificati di prevenzione incendi</w:t>
            </w:r>
          </w:p>
        </w:tc>
        <w:tc>
          <w:tcPr>
            <w:tcW w:w="1719"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487" w:type="dxa"/>
            <w:shd w:val="clear" w:color="auto" w:fill="auto"/>
          </w:tcPr>
          <w:p w:rsidR="00CD46D4" w:rsidRPr="0066350D" w:rsidRDefault="00CD46D4"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Quinquennale</w:t>
            </w:r>
          </w:p>
        </w:tc>
        <w:tc>
          <w:tcPr>
            <w:tcW w:w="3084"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Ente proprietario con affidamento a tecnico specializzato</w:t>
            </w:r>
          </w:p>
        </w:tc>
      </w:tr>
    </w:tbl>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sectPr w:rsidR="00CD46D4" w:rsidRPr="0066350D" w:rsidSect="00CE0881">
          <w:pgSz w:w="16840" w:h="11907" w:orient="landscape" w:code="9"/>
          <w:pgMar w:top="1134" w:right="992" w:bottom="1134" w:left="992" w:header="720" w:footer="720" w:gutter="0"/>
          <w:cols w:space="720"/>
        </w:sectPr>
      </w:pPr>
    </w:p>
    <w:p w:rsidR="00CD46D4" w:rsidRPr="0066350D" w:rsidRDefault="00CD46D4" w:rsidP="00CD46D4">
      <w:pPr>
        <w:pStyle w:val="Titolo3"/>
        <w:rPr>
          <w:rFonts w:asciiTheme="majorHAnsi" w:hAnsiTheme="majorHAnsi" w:cstheme="majorHAnsi"/>
        </w:rPr>
      </w:pPr>
      <w:bookmarkStart w:id="75" w:name="_Toc54022020"/>
      <w:bookmarkStart w:id="76" w:name="_Toc54023053"/>
      <w:bookmarkStart w:id="77" w:name="_Toc54023601"/>
      <w:r w:rsidRPr="0066350D">
        <w:rPr>
          <w:rFonts w:asciiTheme="majorHAnsi" w:hAnsiTheme="majorHAnsi" w:cstheme="majorHAnsi"/>
        </w:rPr>
        <w:lastRenderedPageBreak/>
        <w:t>RISCHI PARTICOLARI</w:t>
      </w:r>
      <w:bookmarkEnd w:id="75"/>
      <w:bookmarkEnd w:id="76"/>
      <w:bookmarkEnd w:id="77"/>
    </w:p>
    <w:p w:rsidR="00CD46D4" w:rsidRPr="0066350D" w:rsidRDefault="00CD46D4" w:rsidP="00CD46D4">
      <w:r w:rsidRPr="0066350D">
        <w:t>Per “rischi particolari” si intendono quelle potenziali situazioni di rischio legate alle differenze di genere e di età, e provenienza da altri paesi, che non sono state contemplate nelle altre schede (ad esempio nella scheda di movimentazione manuale dei carichi).</w:t>
      </w:r>
    </w:p>
    <w:p w:rsidR="00CD46D4" w:rsidRPr="0066350D" w:rsidRDefault="00CD46D4" w:rsidP="00CD46D4"/>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2210"/>
        <w:gridCol w:w="2624"/>
        <w:gridCol w:w="2416"/>
        <w:gridCol w:w="2417"/>
        <w:gridCol w:w="416"/>
        <w:gridCol w:w="416"/>
        <w:gridCol w:w="417"/>
        <w:gridCol w:w="4002"/>
      </w:tblGrid>
      <w:tr w:rsidR="00CD46D4" w:rsidRPr="0066350D" w:rsidTr="00AD198E">
        <w:trPr>
          <w:cantSplit/>
          <w:trHeight w:val="310"/>
          <w:tblHeader/>
          <w:jc w:val="center"/>
        </w:trPr>
        <w:tc>
          <w:tcPr>
            <w:tcW w:w="2200"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ELEMENTO DI RISCHIO</w:t>
            </w:r>
          </w:p>
        </w:tc>
        <w:tc>
          <w:tcPr>
            <w:tcW w:w="2611"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ATTIVITA’</w:t>
            </w:r>
          </w:p>
        </w:tc>
        <w:tc>
          <w:tcPr>
            <w:tcW w:w="2404"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CAUSA</w:t>
            </w:r>
          </w:p>
        </w:tc>
        <w:tc>
          <w:tcPr>
            <w:tcW w:w="2405"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SITUAZIONE DI RISCHIO</w:t>
            </w:r>
          </w:p>
        </w:tc>
        <w:tc>
          <w:tcPr>
            <w:tcW w:w="414"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P</w:t>
            </w:r>
          </w:p>
        </w:tc>
        <w:tc>
          <w:tcPr>
            <w:tcW w:w="414"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D</w:t>
            </w:r>
          </w:p>
        </w:tc>
        <w:tc>
          <w:tcPr>
            <w:tcW w:w="415"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R</w:t>
            </w:r>
          </w:p>
        </w:tc>
        <w:tc>
          <w:tcPr>
            <w:tcW w:w="3983" w:type="dxa"/>
            <w:shd w:val="clear" w:color="auto" w:fill="D9D9D9" w:themeFill="background1" w:themeFillShade="D9"/>
            <w:vAlign w:val="center"/>
          </w:tcPr>
          <w:p w:rsidR="00CD46D4" w:rsidRPr="0066350D" w:rsidRDefault="00CD46D4" w:rsidP="00AD198E">
            <w:pPr>
              <w:jc w:val="center"/>
              <w:rPr>
                <w:rFonts w:asciiTheme="majorHAnsi" w:hAnsiTheme="majorHAnsi" w:cstheme="majorHAnsi"/>
                <w:b/>
                <w:bCs/>
              </w:rPr>
            </w:pPr>
            <w:r w:rsidRPr="0066350D">
              <w:rPr>
                <w:rFonts w:asciiTheme="majorHAnsi" w:hAnsiTheme="majorHAnsi" w:cstheme="majorHAnsi"/>
                <w:b/>
                <w:bCs/>
              </w:rPr>
              <w:t>Note</w:t>
            </w:r>
          </w:p>
        </w:tc>
      </w:tr>
      <w:tr w:rsidR="00CD46D4" w:rsidRPr="0066350D" w:rsidTr="00AD198E">
        <w:trPr>
          <w:cantSplit/>
          <w:trHeight w:val="310"/>
          <w:jc w:val="center"/>
        </w:trPr>
        <w:tc>
          <w:tcPr>
            <w:tcW w:w="2200" w:type="dxa"/>
            <w:vMerge w:val="restart"/>
            <w:shd w:val="clear" w:color="auto" w:fill="D9D9D9" w:themeFill="background1" w:themeFillShade="D9"/>
            <w:vAlign w:val="center"/>
          </w:tcPr>
          <w:p w:rsidR="00CD46D4" w:rsidRPr="0066350D" w:rsidRDefault="00CD46D4" w:rsidP="00AD198E">
            <w:pPr>
              <w:jc w:val="left"/>
              <w:rPr>
                <w:rFonts w:asciiTheme="majorHAnsi" w:hAnsiTheme="majorHAnsi" w:cstheme="majorHAnsi"/>
                <w:b/>
              </w:rPr>
            </w:pPr>
            <w:r w:rsidRPr="0066350D">
              <w:rPr>
                <w:rFonts w:asciiTheme="majorHAnsi" w:hAnsiTheme="majorHAnsi" w:cstheme="majorHAnsi"/>
                <w:b/>
              </w:rPr>
              <w:t>Lavoratori stranieri</w:t>
            </w:r>
          </w:p>
        </w:tc>
        <w:tc>
          <w:tcPr>
            <w:tcW w:w="2611"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Lavoro di squadra</w:t>
            </w:r>
          </w:p>
        </w:tc>
        <w:tc>
          <w:tcPr>
            <w:tcW w:w="2404" w:type="dxa"/>
            <w:shd w:val="clear" w:color="auto" w:fill="auto"/>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Ridotta conoscenza della lingua italiana</w:t>
            </w:r>
          </w:p>
        </w:tc>
        <w:tc>
          <w:tcPr>
            <w:tcW w:w="2405" w:type="dxa"/>
            <w:shd w:val="clear" w:color="auto" w:fill="auto"/>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Difficoltà di coordinamento con i colleghi</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983" w:type="dxa"/>
            <w:vMerge w:val="restart"/>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Al momento non sono presenti lavoratori di origine straniera con difficoltà nella comprensione della lingua italiana.</w:t>
            </w:r>
          </w:p>
          <w:p w:rsidR="00CD46D4" w:rsidRPr="0066350D" w:rsidRDefault="00CD46D4" w:rsidP="00AD198E">
            <w:pPr>
              <w:jc w:val="left"/>
              <w:rPr>
                <w:rFonts w:asciiTheme="majorHAnsi" w:hAnsiTheme="majorHAnsi" w:cstheme="majorHAnsi"/>
              </w:rPr>
            </w:pPr>
            <w:r>
              <w:rPr>
                <w:rFonts w:asciiTheme="majorHAnsi" w:hAnsiTheme="majorHAnsi" w:cstheme="majorHAnsi"/>
              </w:rPr>
              <w:t>Per gli</w:t>
            </w:r>
            <w:r w:rsidRPr="0066350D">
              <w:rPr>
                <w:rFonts w:asciiTheme="majorHAnsi" w:hAnsiTheme="majorHAnsi" w:cstheme="majorHAnsi"/>
              </w:rPr>
              <w:t xml:space="preserve"> studenti di origine straniera, vengono valutate possibili soluzioni quali affiancamento con tutor / mediatore culturale, oppure eventuali corsi di lingua italiana.</w:t>
            </w:r>
          </w:p>
        </w:tc>
      </w:tr>
      <w:tr w:rsidR="00CD46D4" w:rsidRPr="0066350D" w:rsidTr="00AD198E">
        <w:trPr>
          <w:cantSplit/>
          <w:trHeight w:val="310"/>
          <w:jc w:val="center"/>
        </w:trPr>
        <w:tc>
          <w:tcPr>
            <w:tcW w:w="2200" w:type="dxa"/>
            <w:vMerge/>
            <w:shd w:val="clear" w:color="auto" w:fill="D9D9D9" w:themeFill="background1" w:themeFillShade="D9"/>
            <w:vAlign w:val="center"/>
          </w:tcPr>
          <w:p w:rsidR="00CD46D4" w:rsidRPr="0066350D" w:rsidRDefault="00CD46D4" w:rsidP="00AD198E">
            <w:pPr>
              <w:jc w:val="left"/>
              <w:rPr>
                <w:rFonts w:asciiTheme="majorHAnsi" w:hAnsiTheme="majorHAnsi" w:cstheme="majorHAnsi"/>
                <w:b/>
              </w:rPr>
            </w:pPr>
          </w:p>
        </w:tc>
        <w:tc>
          <w:tcPr>
            <w:tcW w:w="2611"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Comportamento da tenere nelle situazioni di emergenza</w:t>
            </w:r>
          </w:p>
        </w:tc>
        <w:tc>
          <w:tcPr>
            <w:tcW w:w="2404" w:type="dxa"/>
            <w:shd w:val="clear" w:color="auto" w:fill="auto"/>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Ridotta conoscenza della lingua italiana</w:t>
            </w:r>
          </w:p>
        </w:tc>
        <w:tc>
          <w:tcPr>
            <w:tcW w:w="2405" w:type="dxa"/>
            <w:shd w:val="clear" w:color="auto" w:fill="auto"/>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Difficoltà a comprendere eventuali segnali di emergenza ed evacuazione.</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983" w:type="dxa"/>
            <w:vMerge/>
            <w:shd w:val="clear" w:color="auto" w:fill="FFFFFF"/>
            <w:vAlign w:val="center"/>
          </w:tcPr>
          <w:p w:rsidR="00CD46D4" w:rsidRPr="0066350D" w:rsidRDefault="00CD46D4" w:rsidP="00AD198E">
            <w:pPr>
              <w:jc w:val="left"/>
              <w:rPr>
                <w:rFonts w:asciiTheme="majorHAnsi" w:hAnsiTheme="majorHAnsi" w:cstheme="majorHAnsi"/>
              </w:rPr>
            </w:pPr>
          </w:p>
        </w:tc>
      </w:tr>
      <w:tr w:rsidR="00CD46D4" w:rsidRPr="0066350D" w:rsidTr="00AD198E">
        <w:trPr>
          <w:cantSplit/>
          <w:trHeight w:val="310"/>
          <w:jc w:val="center"/>
        </w:trPr>
        <w:tc>
          <w:tcPr>
            <w:tcW w:w="2200" w:type="dxa"/>
            <w:vMerge/>
            <w:shd w:val="clear" w:color="auto" w:fill="D9D9D9" w:themeFill="background1" w:themeFillShade="D9"/>
            <w:vAlign w:val="center"/>
          </w:tcPr>
          <w:p w:rsidR="00CD46D4" w:rsidRPr="0066350D" w:rsidRDefault="00CD46D4" w:rsidP="00AD198E">
            <w:pPr>
              <w:jc w:val="left"/>
              <w:rPr>
                <w:rFonts w:asciiTheme="majorHAnsi" w:hAnsiTheme="majorHAnsi" w:cstheme="majorHAnsi"/>
                <w:b/>
              </w:rPr>
            </w:pPr>
          </w:p>
        </w:tc>
        <w:tc>
          <w:tcPr>
            <w:tcW w:w="2611"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Svolgimento di attività lavorativa</w:t>
            </w:r>
          </w:p>
        </w:tc>
        <w:tc>
          <w:tcPr>
            <w:tcW w:w="2404" w:type="dxa"/>
            <w:shd w:val="clear" w:color="auto" w:fill="auto"/>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Parziale astinenza in certi periodi dell’anno dall’alimentazione</w:t>
            </w:r>
          </w:p>
        </w:tc>
        <w:tc>
          <w:tcPr>
            <w:tcW w:w="2405" w:type="dxa"/>
            <w:shd w:val="clear" w:color="auto" w:fill="auto"/>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Difficoltà di concentrazione, maggiore affaticamento con conseguente aumento della probabilità di accadimento di incidenti.</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983" w:type="dxa"/>
            <w:vMerge/>
            <w:shd w:val="clear" w:color="auto" w:fill="FFFFFF"/>
            <w:vAlign w:val="center"/>
          </w:tcPr>
          <w:p w:rsidR="00CD46D4" w:rsidRPr="0066350D" w:rsidRDefault="00CD46D4" w:rsidP="00AD198E">
            <w:pPr>
              <w:jc w:val="left"/>
              <w:rPr>
                <w:rFonts w:asciiTheme="majorHAnsi" w:hAnsiTheme="majorHAnsi" w:cstheme="majorHAnsi"/>
              </w:rPr>
            </w:pPr>
          </w:p>
        </w:tc>
      </w:tr>
      <w:tr w:rsidR="00CD46D4" w:rsidRPr="0066350D" w:rsidTr="00AD198E">
        <w:trPr>
          <w:cantSplit/>
          <w:trHeight w:val="310"/>
          <w:jc w:val="center"/>
        </w:trPr>
        <w:tc>
          <w:tcPr>
            <w:tcW w:w="2200" w:type="dxa"/>
            <w:vMerge/>
            <w:shd w:val="clear" w:color="auto" w:fill="D9D9D9" w:themeFill="background1" w:themeFillShade="D9"/>
            <w:vAlign w:val="center"/>
          </w:tcPr>
          <w:p w:rsidR="00CD46D4" w:rsidRPr="0066350D" w:rsidRDefault="00CD46D4" w:rsidP="00AD198E">
            <w:pPr>
              <w:jc w:val="left"/>
              <w:rPr>
                <w:rFonts w:asciiTheme="majorHAnsi" w:hAnsiTheme="majorHAnsi" w:cstheme="majorHAnsi"/>
                <w:b/>
              </w:rPr>
            </w:pPr>
          </w:p>
        </w:tc>
        <w:tc>
          <w:tcPr>
            <w:tcW w:w="2611"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Segnalazione di situazioni di emergenza e comportamento da tenere</w:t>
            </w:r>
          </w:p>
        </w:tc>
        <w:tc>
          <w:tcPr>
            <w:tcW w:w="2404" w:type="dxa"/>
            <w:shd w:val="clear" w:color="auto" w:fill="auto"/>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Differente percezione del livello di rischio legato alla differenza culturale</w:t>
            </w:r>
          </w:p>
        </w:tc>
        <w:tc>
          <w:tcPr>
            <w:tcW w:w="2405" w:type="dxa"/>
            <w:shd w:val="clear" w:color="auto" w:fill="auto"/>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Sottostima del pericolo e dell’importanza delle misure preventive e protettive</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983" w:type="dxa"/>
            <w:vMerge/>
            <w:shd w:val="clear" w:color="auto" w:fill="FFFFFF"/>
            <w:vAlign w:val="center"/>
          </w:tcPr>
          <w:p w:rsidR="00CD46D4" w:rsidRPr="0066350D" w:rsidRDefault="00CD46D4" w:rsidP="00AD198E">
            <w:pPr>
              <w:jc w:val="left"/>
              <w:rPr>
                <w:rFonts w:asciiTheme="majorHAnsi" w:hAnsiTheme="majorHAnsi" w:cstheme="majorHAnsi"/>
              </w:rPr>
            </w:pPr>
          </w:p>
        </w:tc>
      </w:tr>
      <w:tr w:rsidR="00CD46D4" w:rsidRPr="0066350D" w:rsidTr="00AD198E">
        <w:trPr>
          <w:cantSplit/>
          <w:trHeight w:val="382"/>
          <w:jc w:val="center"/>
        </w:trPr>
        <w:tc>
          <w:tcPr>
            <w:tcW w:w="2200"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rPr>
            </w:pPr>
            <w:r w:rsidRPr="0066350D">
              <w:rPr>
                <w:rFonts w:asciiTheme="majorHAnsi" w:hAnsiTheme="majorHAnsi" w:cstheme="majorHAnsi"/>
                <w:b/>
              </w:rPr>
              <w:t>Lavoratori minori</w:t>
            </w:r>
          </w:p>
        </w:tc>
        <w:tc>
          <w:tcPr>
            <w:tcW w:w="12646" w:type="dxa"/>
            <w:gridSpan w:val="7"/>
            <w:vAlign w:val="center"/>
          </w:tcPr>
          <w:p w:rsidR="00CD46D4" w:rsidRPr="0066350D" w:rsidRDefault="00CD46D4" w:rsidP="00AD198E">
            <w:pPr>
              <w:jc w:val="left"/>
              <w:rPr>
                <w:rFonts w:asciiTheme="majorHAnsi" w:hAnsiTheme="majorHAnsi" w:cstheme="majorHAnsi"/>
              </w:rPr>
            </w:pPr>
            <w:r>
              <w:rPr>
                <w:rFonts w:asciiTheme="majorHAnsi" w:hAnsiTheme="majorHAnsi" w:cstheme="majorHAnsi"/>
              </w:rPr>
              <w:t>In ambito scolastico non vengono assunti lavoratori minorenni.</w:t>
            </w:r>
          </w:p>
        </w:tc>
      </w:tr>
      <w:tr w:rsidR="00CD46D4" w:rsidRPr="0066350D" w:rsidTr="00AD198E">
        <w:trPr>
          <w:cantSplit/>
          <w:trHeight w:val="310"/>
          <w:jc w:val="center"/>
        </w:trPr>
        <w:tc>
          <w:tcPr>
            <w:tcW w:w="2200"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rPr>
            </w:pPr>
            <w:r w:rsidRPr="0066350D">
              <w:rPr>
                <w:rFonts w:asciiTheme="majorHAnsi" w:hAnsiTheme="majorHAnsi" w:cstheme="majorHAnsi"/>
                <w:b/>
              </w:rPr>
              <w:t>Lavoratori in età avanzata</w:t>
            </w:r>
          </w:p>
        </w:tc>
        <w:tc>
          <w:tcPr>
            <w:tcW w:w="12646" w:type="dxa"/>
            <w:gridSpan w:val="7"/>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Le attività svolte presso l’istituto non presentano rischi per i lavoratori in età avanzata.</w:t>
            </w:r>
          </w:p>
        </w:tc>
      </w:tr>
      <w:tr w:rsidR="00CD46D4" w:rsidRPr="0066350D" w:rsidTr="00AD198E">
        <w:trPr>
          <w:cantSplit/>
          <w:trHeight w:val="382"/>
          <w:jc w:val="center"/>
        </w:trPr>
        <w:tc>
          <w:tcPr>
            <w:tcW w:w="2200"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rPr>
            </w:pPr>
            <w:r w:rsidRPr="0066350D">
              <w:rPr>
                <w:rFonts w:asciiTheme="majorHAnsi" w:hAnsiTheme="majorHAnsi" w:cstheme="majorHAnsi"/>
                <w:b/>
              </w:rPr>
              <w:t>Stress lavoro - correlato</w:t>
            </w:r>
          </w:p>
        </w:tc>
        <w:tc>
          <w:tcPr>
            <w:tcW w:w="12646" w:type="dxa"/>
            <w:gridSpan w:val="7"/>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 xml:space="preserve">Conformemente a quanto disposto dall’art. 28 del D. </w:t>
            </w:r>
            <w:proofErr w:type="spellStart"/>
            <w:r w:rsidRPr="0066350D">
              <w:rPr>
                <w:rFonts w:asciiTheme="majorHAnsi" w:hAnsiTheme="majorHAnsi" w:cstheme="majorHAnsi"/>
              </w:rPr>
              <w:t>Lgs</w:t>
            </w:r>
            <w:proofErr w:type="spellEnd"/>
            <w:r w:rsidRPr="0066350D">
              <w:rPr>
                <w:rFonts w:asciiTheme="majorHAnsi" w:hAnsiTheme="majorHAnsi" w:cstheme="majorHAnsi"/>
              </w:rPr>
              <w:t xml:space="preserve"> 81/08 è stata fatta valutazione del livello di stress correlato al lavoro.</w:t>
            </w:r>
          </w:p>
        </w:tc>
      </w:tr>
      <w:tr w:rsidR="00CD46D4" w:rsidRPr="0066350D" w:rsidTr="00AD198E">
        <w:trPr>
          <w:cantSplit/>
          <w:trHeight w:val="310"/>
          <w:jc w:val="center"/>
        </w:trPr>
        <w:tc>
          <w:tcPr>
            <w:tcW w:w="2200"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rPr>
            </w:pPr>
            <w:r w:rsidRPr="0066350D">
              <w:rPr>
                <w:rFonts w:asciiTheme="majorHAnsi" w:hAnsiTheme="majorHAnsi" w:cstheme="majorHAnsi"/>
                <w:b/>
              </w:rPr>
              <w:t>Attività svolta in orario notturno</w:t>
            </w:r>
          </w:p>
        </w:tc>
        <w:tc>
          <w:tcPr>
            <w:tcW w:w="12646" w:type="dxa"/>
            <w:gridSpan w:val="7"/>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Non viene fatto lavoro in orario notturno.</w:t>
            </w:r>
          </w:p>
        </w:tc>
      </w:tr>
      <w:tr w:rsidR="00CD46D4" w:rsidRPr="0066350D" w:rsidTr="00AD198E">
        <w:trPr>
          <w:cantSplit/>
          <w:trHeight w:val="310"/>
          <w:jc w:val="center"/>
        </w:trPr>
        <w:tc>
          <w:tcPr>
            <w:tcW w:w="2200" w:type="dxa"/>
            <w:shd w:val="clear" w:color="auto" w:fill="D9D9D9" w:themeFill="background1" w:themeFillShade="D9"/>
            <w:vAlign w:val="center"/>
          </w:tcPr>
          <w:p w:rsidR="00CD46D4" w:rsidRPr="0066350D" w:rsidRDefault="00CD46D4" w:rsidP="00AD198E">
            <w:pPr>
              <w:jc w:val="left"/>
              <w:rPr>
                <w:rFonts w:asciiTheme="majorHAnsi" w:hAnsiTheme="majorHAnsi" w:cstheme="majorHAnsi"/>
                <w:b/>
              </w:rPr>
            </w:pPr>
            <w:r w:rsidRPr="0066350D">
              <w:rPr>
                <w:rFonts w:asciiTheme="majorHAnsi" w:hAnsiTheme="majorHAnsi" w:cstheme="majorHAnsi"/>
                <w:b/>
              </w:rPr>
              <w:lastRenderedPageBreak/>
              <w:t>Lavoratrici gestanti e in allattamento</w:t>
            </w:r>
          </w:p>
        </w:tc>
        <w:tc>
          <w:tcPr>
            <w:tcW w:w="2611"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Attività lavorativa in stato di gravidanza o in allattamento</w:t>
            </w:r>
          </w:p>
        </w:tc>
        <w:tc>
          <w:tcPr>
            <w:tcW w:w="2404" w:type="dxa"/>
            <w:shd w:val="clear" w:color="auto" w:fill="auto"/>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Affaticamento fisico</w:t>
            </w:r>
          </w:p>
        </w:tc>
        <w:tc>
          <w:tcPr>
            <w:tcW w:w="2405" w:type="dxa"/>
            <w:shd w:val="clear" w:color="auto" w:fill="auto"/>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Potenziali cause di rischio per la madre e per il nascituro</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CD46D4" w:rsidRPr="0066350D" w:rsidRDefault="00CD46D4" w:rsidP="00AD198E">
            <w:pPr>
              <w:jc w:val="center"/>
              <w:rPr>
                <w:rFonts w:asciiTheme="majorHAnsi" w:hAnsiTheme="majorHAnsi" w:cstheme="majorHAnsi"/>
              </w:rPr>
            </w:pPr>
            <w:r w:rsidRPr="0066350D">
              <w:rPr>
                <w:rFonts w:asciiTheme="majorHAnsi" w:hAnsiTheme="majorHAnsi" w:cstheme="majorHAnsi"/>
              </w:rPr>
              <w:t>2</w:t>
            </w:r>
          </w:p>
        </w:tc>
        <w:tc>
          <w:tcPr>
            <w:tcW w:w="3983" w:type="dxa"/>
            <w:shd w:val="clear" w:color="auto" w:fill="FFFFFF"/>
            <w:vAlign w:val="center"/>
          </w:tcPr>
          <w:p w:rsidR="00CD46D4" w:rsidRPr="0066350D" w:rsidRDefault="00CD46D4" w:rsidP="00AD198E">
            <w:pPr>
              <w:jc w:val="left"/>
              <w:rPr>
                <w:rFonts w:asciiTheme="majorHAnsi" w:hAnsiTheme="majorHAnsi" w:cstheme="majorHAnsi"/>
              </w:rPr>
            </w:pPr>
            <w:r w:rsidRPr="0066350D">
              <w:rPr>
                <w:rFonts w:asciiTheme="majorHAnsi" w:hAnsiTheme="majorHAnsi" w:cstheme="majorHAnsi"/>
              </w:rPr>
              <w:t>È stata fatta valutazione del rischio e con definizione delle misure di prevenzione e protezione in documento allegato e parte integrante del presente documento.</w:t>
            </w:r>
          </w:p>
        </w:tc>
      </w:tr>
    </w:tbl>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b/>
        </w:rPr>
      </w:pPr>
      <w:r w:rsidRPr="0066350D">
        <w:rPr>
          <w:rFonts w:asciiTheme="majorHAnsi" w:hAnsiTheme="majorHAnsi" w:cstheme="majorHAnsi"/>
          <w:b/>
        </w:rPr>
        <w:t>MISURE DI PREVENZIONE E PROTEZIONE</w:t>
      </w:r>
    </w:p>
    <w:p w:rsidR="00CD46D4" w:rsidRPr="0066350D" w:rsidRDefault="00CD46D4" w:rsidP="00CD46D4">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CD46D4" w:rsidRPr="0066350D" w:rsidTr="00AD198E">
        <w:trPr>
          <w:cantSplit/>
          <w:trHeight w:val="700"/>
          <w:tblHeader/>
          <w:jc w:val="center"/>
        </w:trPr>
        <w:tc>
          <w:tcPr>
            <w:tcW w:w="2499"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left"/>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31"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27"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36"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53"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6350D" w:rsidTr="00AD198E">
        <w:trPr>
          <w:cantSplit/>
          <w:trHeight w:val="96"/>
          <w:jc w:val="center"/>
        </w:trPr>
        <w:tc>
          <w:tcPr>
            <w:tcW w:w="2499" w:type="dxa"/>
            <w:tcBorders>
              <w:bottom w:val="single" w:sz="4" w:space="0" w:color="808080" w:themeColor="background1" w:themeShade="80"/>
            </w:tcBorders>
            <w:shd w:val="clear" w:color="auto" w:fill="auto"/>
            <w:vAlign w:val="center"/>
          </w:tcPr>
          <w:p w:rsidR="00CD46D4" w:rsidRPr="0066350D" w:rsidRDefault="00CD46D4"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LAVORATORI DI ORIGINE STRANIERA</w:t>
            </w:r>
          </w:p>
        </w:tc>
        <w:tc>
          <w:tcPr>
            <w:tcW w:w="513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Verifica del livello di conoscenza e comprensione della lingua italiana.</w:t>
            </w:r>
          </w:p>
        </w:tc>
        <w:tc>
          <w:tcPr>
            <w:tcW w:w="1527"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In caso di assunzione di personale di origine straniera</w:t>
            </w:r>
          </w:p>
        </w:tc>
        <w:tc>
          <w:tcPr>
            <w:tcW w:w="3053" w:type="dxa"/>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rPr>
              <w:t>DS</w:t>
            </w:r>
            <w:r w:rsidRPr="0066350D">
              <w:rPr>
                <w:rFonts w:asciiTheme="majorHAnsi" w:hAnsiTheme="majorHAnsi" w:cstheme="majorHAnsi"/>
                <w:szCs w:val="22"/>
              </w:rPr>
              <w:t xml:space="preserve"> in collaborazione con ufficio del personale</w:t>
            </w:r>
          </w:p>
        </w:tc>
      </w:tr>
      <w:tr w:rsidR="00CD46D4" w:rsidRPr="0066350D" w:rsidTr="00AD198E">
        <w:trPr>
          <w:cantSplit/>
          <w:trHeight w:val="96"/>
          <w:jc w:val="center"/>
        </w:trPr>
        <w:tc>
          <w:tcPr>
            <w:tcW w:w="2499" w:type="dxa"/>
            <w:tcBorders>
              <w:top w:val="single" w:sz="4" w:space="0" w:color="808080" w:themeColor="background1" w:themeShade="80"/>
              <w:bottom w:val="nil"/>
            </w:tcBorders>
            <w:shd w:val="clear" w:color="auto" w:fill="auto"/>
            <w:vAlign w:val="center"/>
          </w:tcPr>
          <w:p w:rsidR="00CD46D4" w:rsidRPr="0066350D" w:rsidRDefault="00CD46D4"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RISCHI PER LAVORATORI MINORENNI</w:t>
            </w:r>
          </w:p>
        </w:tc>
        <w:tc>
          <w:tcPr>
            <w:tcW w:w="513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w:t>
            </w:r>
          </w:p>
        </w:tc>
        <w:tc>
          <w:tcPr>
            <w:tcW w:w="1527" w:type="dxa"/>
            <w:shd w:val="clear" w:color="auto" w:fill="auto"/>
          </w:tcPr>
          <w:p w:rsidR="00CD46D4" w:rsidRPr="0066350D" w:rsidRDefault="00CD46D4" w:rsidP="00AD198E">
            <w:pPr>
              <w:spacing w:before="0" w:after="0"/>
              <w:rPr>
                <w:rFonts w:asciiTheme="majorHAnsi" w:hAnsiTheme="majorHAnsi" w:cstheme="majorHAnsi"/>
                <w:b/>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p>
        </w:tc>
        <w:tc>
          <w:tcPr>
            <w:tcW w:w="3053" w:type="dxa"/>
            <w:shd w:val="clear" w:color="auto" w:fill="auto"/>
          </w:tcPr>
          <w:p w:rsidR="00CD46D4" w:rsidRPr="0066350D" w:rsidRDefault="00CD46D4" w:rsidP="00AD198E">
            <w:pPr>
              <w:spacing w:before="0" w:after="0"/>
              <w:rPr>
                <w:rFonts w:asciiTheme="majorHAnsi" w:hAnsiTheme="majorHAnsi" w:cstheme="majorHAnsi"/>
                <w:szCs w:val="22"/>
              </w:rPr>
            </w:pPr>
          </w:p>
        </w:tc>
      </w:tr>
      <w:tr w:rsidR="00CD46D4" w:rsidRPr="0066350D" w:rsidTr="00AD198E">
        <w:trPr>
          <w:cantSplit/>
          <w:trHeight w:val="96"/>
          <w:jc w:val="center"/>
        </w:trPr>
        <w:tc>
          <w:tcPr>
            <w:tcW w:w="2499" w:type="dxa"/>
            <w:tcBorders>
              <w:top w:val="single" w:sz="4" w:space="0" w:color="808080" w:themeColor="background1" w:themeShade="80"/>
              <w:bottom w:val="single" w:sz="4" w:space="0" w:color="808080" w:themeColor="background1" w:themeShade="80"/>
            </w:tcBorders>
            <w:shd w:val="clear" w:color="auto" w:fill="auto"/>
            <w:vAlign w:val="center"/>
          </w:tcPr>
          <w:p w:rsidR="00CD46D4" w:rsidRPr="0066350D" w:rsidRDefault="00CD46D4"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LAVORATORI IN ETA’ AVANZATA</w:t>
            </w:r>
          </w:p>
        </w:tc>
        <w:tc>
          <w:tcPr>
            <w:tcW w:w="5131"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w:t>
            </w:r>
          </w:p>
        </w:tc>
        <w:tc>
          <w:tcPr>
            <w:tcW w:w="1527" w:type="dxa"/>
            <w:shd w:val="clear" w:color="auto" w:fill="auto"/>
          </w:tcPr>
          <w:p w:rsidR="00CD46D4" w:rsidRPr="0066350D" w:rsidRDefault="00CD46D4" w:rsidP="00AD198E">
            <w:pPr>
              <w:spacing w:before="0" w:after="0"/>
              <w:rPr>
                <w:rFonts w:asciiTheme="majorHAnsi" w:hAnsiTheme="majorHAnsi" w:cstheme="majorHAnsi"/>
                <w:b/>
                <w:bCs/>
                <w:szCs w:val="22"/>
              </w:rPr>
            </w:pPr>
          </w:p>
        </w:tc>
        <w:tc>
          <w:tcPr>
            <w:tcW w:w="2636" w:type="dxa"/>
            <w:shd w:val="clear" w:color="auto" w:fill="auto"/>
          </w:tcPr>
          <w:p w:rsidR="00CD46D4" w:rsidRPr="0066350D" w:rsidRDefault="00CD46D4" w:rsidP="00AD198E">
            <w:pPr>
              <w:spacing w:before="0" w:after="0"/>
              <w:jc w:val="left"/>
              <w:rPr>
                <w:rFonts w:asciiTheme="majorHAnsi" w:hAnsiTheme="majorHAnsi" w:cstheme="majorHAnsi"/>
                <w:szCs w:val="22"/>
              </w:rPr>
            </w:pPr>
          </w:p>
        </w:tc>
        <w:tc>
          <w:tcPr>
            <w:tcW w:w="3053" w:type="dxa"/>
            <w:shd w:val="clear" w:color="auto" w:fill="auto"/>
          </w:tcPr>
          <w:p w:rsidR="00CD46D4" w:rsidRPr="0066350D" w:rsidRDefault="00CD46D4" w:rsidP="00AD198E">
            <w:pPr>
              <w:spacing w:before="0" w:after="0"/>
              <w:rPr>
                <w:rFonts w:asciiTheme="majorHAnsi" w:hAnsiTheme="majorHAnsi" w:cstheme="majorHAnsi"/>
                <w:szCs w:val="22"/>
              </w:rPr>
            </w:pPr>
          </w:p>
        </w:tc>
      </w:tr>
      <w:tr w:rsidR="00CD46D4" w:rsidRPr="0066350D" w:rsidTr="00AD198E">
        <w:trPr>
          <w:cantSplit/>
          <w:trHeight w:val="96"/>
          <w:jc w:val="center"/>
        </w:trPr>
        <w:tc>
          <w:tcPr>
            <w:tcW w:w="2499" w:type="dxa"/>
            <w:tcBorders>
              <w:top w:val="single" w:sz="4" w:space="0" w:color="808080" w:themeColor="background1" w:themeShade="80"/>
              <w:bottom w:val="single" w:sz="4" w:space="0" w:color="808080" w:themeColor="background1" w:themeShade="80"/>
            </w:tcBorders>
            <w:shd w:val="clear" w:color="auto" w:fill="auto"/>
            <w:vAlign w:val="center"/>
          </w:tcPr>
          <w:p w:rsidR="00CD46D4" w:rsidRPr="0066350D" w:rsidRDefault="00CD46D4"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STRESS CORRELATO AD ATTIVITA’ LAVORATIVA</w:t>
            </w:r>
          </w:p>
        </w:tc>
        <w:tc>
          <w:tcPr>
            <w:tcW w:w="5131" w:type="dxa"/>
            <w:tcBorders>
              <w:bottom w:val="single" w:sz="4" w:space="0" w:color="808080" w:themeColor="background1" w:themeShade="80"/>
            </w:tcBorders>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 xml:space="preserve">valutazione dello stress lavoro correlato ad attività lavorativa come da art. 28 del D. </w:t>
            </w:r>
            <w:proofErr w:type="spellStart"/>
            <w:r w:rsidRPr="0066350D">
              <w:rPr>
                <w:rFonts w:asciiTheme="majorHAnsi" w:eastAsia="Times New Roman" w:hAnsiTheme="majorHAnsi" w:cstheme="majorHAnsi"/>
              </w:rPr>
              <w:t>Lgs</w:t>
            </w:r>
            <w:proofErr w:type="spellEnd"/>
            <w:r w:rsidRPr="0066350D">
              <w:rPr>
                <w:rFonts w:asciiTheme="majorHAnsi" w:eastAsia="Times New Roman" w:hAnsiTheme="majorHAnsi" w:cstheme="majorHAnsi"/>
              </w:rPr>
              <w:t>. 81/08 nelle modalità previste dalle vigenti linee guida e/o normative specifiche.</w:t>
            </w:r>
          </w:p>
        </w:tc>
        <w:tc>
          <w:tcPr>
            <w:tcW w:w="1527" w:type="dxa"/>
            <w:tcBorders>
              <w:bottom w:val="single" w:sz="4" w:space="0" w:color="808080" w:themeColor="background1" w:themeShade="80"/>
            </w:tcBorders>
            <w:shd w:val="clear" w:color="auto" w:fill="auto"/>
          </w:tcPr>
          <w:p w:rsidR="00CD46D4" w:rsidRPr="0066350D" w:rsidRDefault="00CD46D4" w:rsidP="00AD198E">
            <w:pPr>
              <w:spacing w:before="0" w:after="0"/>
              <w:rPr>
                <w:rFonts w:asciiTheme="majorHAnsi" w:hAnsiTheme="majorHAnsi" w:cstheme="majorHAnsi"/>
                <w:b/>
                <w:bCs/>
                <w:szCs w:val="22"/>
              </w:rPr>
            </w:pPr>
          </w:p>
        </w:tc>
        <w:tc>
          <w:tcPr>
            <w:tcW w:w="2636" w:type="dxa"/>
            <w:tcBorders>
              <w:bottom w:val="single" w:sz="4" w:space="0" w:color="808080" w:themeColor="background1" w:themeShade="80"/>
            </w:tcBorders>
            <w:shd w:val="clear" w:color="auto" w:fill="auto"/>
          </w:tcPr>
          <w:p w:rsidR="00CD46D4" w:rsidRPr="0066350D" w:rsidRDefault="00CD46D4" w:rsidP="00AD198E">
            <w:pPr>
              <w:spacing w:before="0" w:after="0"/>
              <w:jc w:val="left"/>
              <w:rPr>
                <w:rFonts w:asciiTheme="majorHAnsi" w:hAnsiTheme="majorHAnsi" w:cstheme="majorHAnsi"/>
                <w:szCs w:val="22"/>
              </w:rPr>
            </w:pPr>
            <w:r w:rsidRPr="0066350D">
              <w:rPr>
                <w:rFonts w:asciiTheme="majorHAnsi" w:hAnsiTheme="majorHAnsi" w:cstheme="majorHAnsi"/>
                <w:szCs w:val="22"/>
              </w:rPr>
              <w:t>Da ripetere in caso di sostanziali modifiche dei livelli di rischio.</w:t>
            </w:r>
          </w:p>
        </w:tc>
        <w:tc>
          <w:tcPr>
            <w:tcW w:w="3053" w:type="dxa"/>
            <w:tcBorders>
              <w:bottom w:val="single" w:sz="4" w:space="0" w:color="808080" w:themeColor="background1" w:themeShade="80"/>
            </w:tcBorders>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rPr>
              <w:t>DS</w:t>
            </w:r>
          </w:p>
        </w:tc>
      </w:tr>
      <w:tr w:rsidR="00CD46D4" w:rsidRPr="0066350D" w:rsidTr="00AD198E">
        <w:trPr>
          <w:cantSplit/>
          <w:trHeight w:val="96"/>
          <w:jc w:val="center"/>
        </w:trPr>
        <w:tc>
          <w:tcPr>
            <w:tcW w:w="2499" w:type="dxa"/>
            <w:tcBorders>
              <w:top w:val="single" w:sz="4" w:space="0" w:color="808080" w:themeColor="background1" w:themeShade="80"/>
              <w:bottom w:val="single" w:sz="4" w:space="0" w:color="808080" w:themeColor="background1" w:themeShade="80"/>
            </w:tcBorders>
            <w:shd w:val="clear" w:color="auto" w:fill="auto"/>
            <w:vAlign w:val="center"/>
          </w:tcPr>
          <w:p w:rsidR="00CD46D4" w:rsidRPr="0066350D" w:rsidRDefault="00CD46D4"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 xml:space="preserve">LAVORO </w:t>
            </w:r>
          </w:p>
          <w:p w:rsidR="00CD46D4" w:rsidRPr="0066350D" w:rsidRDefault="00CD46D4"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NOTTURNO</w:t>
            </w:r>
          </w:p>
        </w:tc>
        <w:tc>
          <w:tcPr>
            <w:tcW w:w="5131" w:type="dxa"/>
            <w:tcBorders>
              <w:bottom w:val="single" w:sz="4" w:space="0" w:color="808080" w:themeColor="background1" w:themeShade="80"/>
            </w:tcBorders>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w:t>
            </w:r>
          </w:p>
        </w:tc>
        <w:tc>
          <w:tcPr>
            <w:tcW w:w="1527" w:type="dxa"/>
            <w:tcBorders>
              <w:bottom w:val="single" w:sz="4" w:space="0" w:color="808080" w:themeColor="background1" w:themeShade="80"/>
            </w:tcBorders>
            <w:shd w:val="clear" w:color="auto" w:fill="auto"/>
          </w:tcPr>
          <w:p w:rsidR="00CD46D4" w:rsidRPr="0066350D" w:rsidRDefault="00CD46D4" w:rsidP="00AD198E">
            <w:pPr>
              <w:spacing w:before="0" w:after="0"/>
              <w:rPr>
                <w:rFonts w:asciiTheme="majorHAnsi" w:hAnsiTheme="majorHAnsi" w:cstheme="majorHAnsi"/>
                <w:b/>
                <w:szCs w:val="22"/>
              </w:rPr>
            </w:pPr>
          </w:p>
        </w:tc>
        <w:tc>
          <w:tcPr>
            <w:tcW w:w="2636" w:type="dxa"/>
            <w:tcBorders>
              <w:bottom w:val="single" w:sz="4" w:space="0" w:color="808080" w:themeColor="background1" w:themeShade="80"/>
            </w:tcBorders>
            <w:shd w:val="clear" w:color="auto" w:fill="auto"/>
          </w:tcPr>
          <w:p w:rsidR="00CD46D4" w:rsidRPr="0066350D" w:rsidRDefault="00CD46D4" w:rsidP="00AD198E">
            <w:pPr>
              <w:spacing w:before="0" w:after="0"/>
              <w:jc w:val="left"/>
              <w:rPr>
                <w:rFonts w:asciiTheme="majorHAnsi" w:hAnsiTheme="majorHAnsi" w:cstheme="majorHAnsi"/>
                <w:szCs w:val="22"/>
              </w:rPr>
            </w:pPr>
          </w:p>
        </w:tc>
        <w:tc>
          <w:tcPr>
            <w:tcW w:w="3053" w:type="dxa"/>
            <w:tcBorders>
              <w:bottom w:val="single" w:sz="4" w:space="0" w:color="808080" w:themeColor="background1" w:themeShade="80"/>
            </w:tcBorders>
            <w:shd w:val="clear" w:color="auto" w:fill="auto"/>
          </w:tcPr>
          <w:p w:rsidR="00CD46D4" w:rsidRPr="0066350D" w:rsidRDefault="00CD46D4" w:rsidP="00AD198E">
            <w:pPr>
              <w:spacing w:before="0" w:after="0"/>
              <w:rPr>
                <w:rFonts w:asciiTheme="majorHAnsi" w:hAnsiTheme="majorHAnsi" w:cstheme="majorHAnsi"/>
                <w:szCs w:val="22"/>
              </w:rPr>
            </w:pPr>
          </w:p>
        </w:tc>
      </w:tr>
      <w:tr w:rsidR="00CD46D4" w:rsidRPr="0066350D" w:rsidTr="00AD198E">
        <w:trPr>
          <w:cantSplit/>
          <w:trHeight w:val="346"/>
          <w:jc w:val="center"/>
        </w:trPr>
        <w:tc>
          <w:tcPr>
            <w:tcW w:w="2499" w:type="dxa"/>
            <w:tcBorders>
              <w:bottom w:val="nil"/>
            </w:tcBorders>
            <w:vAlign w:val="center"/>
          </w:tcPr>
          <w:p w:rsidR="00CD46D4" w:rsidRPr="0066350D" w:rsidRDefault="00CD46D4" w:rsidP="00AD198E">
            <w:pPr>
              <w:spacing w:before="0" w:after="0"/>
              <w:jc w:val="left"/>
              <w:rPr>
                <w:rFonts w:asciiTheme="majorHAnsi" w:hAnsiTheme="majorHAnsi" w:cstheme="majorHAnsi"/>
                <w:b/>
                <w:bCs/>
                <w:szCs w:val="22"/>
              </w:rPr>
            </w:pPr>
            <w:r w:rsidRPr="0066350D">
              <w:rPr>
                <w:rFonts w:asciiTheme="majorHAnsi" w:hAnsiTheme="majorHAnsi" w:cstheme="majorHAnsi"/>
                <w:b/>
                <w:bCs/>
                <w:szCs w:val="22"/>
              </w:rPr>
              <w:t>RISCHI PER LAVORATRICI GESTANTI E IN ALLATTAMENTO</w:t>
            </w:r>
          </w:p>
        </w:tc>
        <w:tc>
          <w:tcPr>
            <w:tcW w:w="5131" w:type="dxa"/>
            <w:tcBorders>
              <w:bottom w:val="single" w:sz="4" w:space="0" w:color="808080" w:themeColor="background1" w:themeShade="80"/>
            </w:tcBorders>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 xml:space="preserve">Valutazione dei rischi per le lavoratrici in gravidanza o allattamento e definizione delle misure di prevenzione e protezione a tutela della maternità (rif. D </w:t>
            </w:r>
            <w:proofErr w:type="spellStart"/>
            <w:r w:rsidRPr="0066350D">
              <w:rPr>
                <w:rFonts w:asciiTheme="majorHAnsi" w:eastAsia="Times New Roman" w:hAnsiTheme="majorHAnsi" w:cstheme="majorHAnsi"/>
              </w:rPr>
              <w:t>Lgs</w:t>
            </w:r>
            <w:proofErr w:type="spellEnd"/>
            <w:r w:rsidRPr="0066350D">
              <w:rPr>
                <w:rFonts w:asciiTheme="majorHAnsi" w:eastAsia="Times New Roman" w:hAnsiTheme="majorHAnsi" w:cstheme="majorHAnsi"/>
              </w:rPr>
              <w:t>. 151/01)</w:t>
            </w:r>
          </w:p>
        </w:tc>
        <w:tc>
          <w:tcPr>
            <w:tcW w:w="1527" w:type="dxa"/>
            <w:tcBorders>
              <w:bottom w:val="single" w:sz="4" w:space="0" w:color="808080" w:themeColor="background1" w:themeShade="80"/>
            </w:tcBorders>
            <w:shd w:val="clear" w:color="auto" w:fill="auto"/>
          </w:tcPr>
          <w:p w:rsidR="00CD46D4" w:rsidRPr="0066350D" w:rsidRDefault="00CD46D4" w:rsidP="00AD198E">
            <w:pPr>
              <w:spacing w:before="0" w:after="0"/>
              <w:rPr>
                <w:rFonts w:asciiTheme="majorHAnsi" w:hAnsiTheme="majorHAnsi" w:cstheme="majorHAnsi"/>
                <w:b/>
                <w:bCs/>
                <w:szCs w:val="22"/>
              </w:rPr>
            </w:pPr>
          </w:p>
        </w:tc>
        <w:tc>
          <w:tcPr>
            <w:tcW w:w="2636" w:type="dxa"/>
            <w:tcBorders>
              <w:bottom w:val="single" w:sz="4" w:space="0" w:color="808080" w:themeColor="background1" w:themeShade="80"/>
            </w:tcBorders>
            <w:shd w:val="clear" w:color="auto" w:fill="auto"/>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Ripetere in caso di modifiche alle condizioni di rischio</w:t>
            </w:r>
          </w:p>
        </w:tc>
        <w:tc>
          <w:tcPr>
            <w:tcW w:w="3053" w:type="dxa"/>
            <w:tcBorders>
              <w:bottom w:val="single" w:sz="4" w:space="0" w:color="808080" w:themeColor="background1" w:themeShade="80"/>
            </w:tcBorders>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rPr>
              <w:t>DS</w:t>
            </w:r>
          </w:p>
        </w:tc>
      </w:tr>
      <w:tr w:rsidR="00CD46D4" w:rsidRPr="0066350D" w:rsidTr="00AD198E">
        <w:trPr>
          <w:cantSplit/>
          <w:trHeight w:val="346"/>
          <w:jc w:val="center"/>
        </w:trPr>
        <w:tc>
          <w:tcPr>
            <w:tcW w:w="2499" w:type="dxa"/>
            <w:tcBorders>
              <w:top w:val="nil"/>
            </w:tcBorders>
            <w:vAlign w:val="center"/>
          </w:tcPr>
          <w:p w:rsidR="00CD46D4" w:rsidRPr="0066350D" w:rsidRDefault="00CD46D4" w:rsidP="00AD198E">
            <w:pPr>
              <w:spacing w:before="0" w:after="0"/>
              <w:jc w:val="left"/>
              <w:rPr>
                <w:rFonts w:asciiTheme="majorHAnsi" w:hAnsiTheme="majorHAnsi" w:cstheme="majorHAnsi"/>
                <w:b/>
                <w:bCs/>
                <w:szCs w:val="22"/>
              </w:rPr>
            </w:pPr>
          </w:p>
        </w:tc>
        <w:tc>
          <w:tcPr>
            <w:tcW w:w="5131" w:type="dxa"/>
            <w:tcBorders>
              <w:top w:val="single" w:sz="4" w:space="0" w:color="808080" w:themeColor="background1" w:themeShade="80"/>
            </w:tcBorders>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Consegna della nota informativa alle lavoratrici</w:t>
            </w:r>
          </w:p>
        </w:tc>
        <w:tc>
          <w:tcPr>
            <w:tcW w:w="1527" w:type="dxa"/>
            <w:tcBorders>
              <w:top w:val="single" w:sz="4" w:space="0" w:color="808080" w:themeColor="background1" w:themeShade="80"/>
            </w:tcBorders>
            <w:shd w:val="clear" w:color="auto" w:fill="auto"/>
          </w:tcPr>
          <w:p w:rsidR="00CD46D4" w:rsidRPr="0066350D" w:rsidRDefault="00CD46D4" w:rsidP="00AD198E">
            <w:pPr>
              <w:spacing w:before="0" w:after="0"/>
              <w:rPr>
                <w:rFonts w:asciiTheme="majorHAnsi" w:hAnsiTheme="majorHAnsi" w:cstheme="majorHAnsi"/>
                <w:b/>
                <w:bCs/>
                <w:szCs w:val="22"/>
              </w:rPr>
            </w:pPr>
          </w:p>
        </w:tc>
        <w:tc>
          <w:tcPr>
            <w:tcW w:w="2636" w:type="dxa"/>
            <w:tcBorders>
              <w:top w:val="single" w:sz="4" w:space="0" w:color="808080" w:themeColor="background1" w:themeShade="80"/>
            </w:tcBorders>
            <w:shd w:val="clear" w:color="auto" w:fill="auto"/>
          </w:tcPr>
          <w:p w:rsidR="00CD46D4" w:rsidRPr="0066350D" w:rsidRDefault="00CD46D4"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Ad ogni nuova assunzione</w:t>
            </w:r>
          </w:p>
        </w:tc>
        <w:tc>
          <w:tcPr>
            <w:tcW w:w="3053" w:type="dxa"/>
            <w:tcBorders>
              <w:top w:val="single" w:sz="4" w:space="0" w:color="808080" w:themeColor="background1" w:themeShade="80"/>
            </w:tcBorders>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rPr>
              <w:t>DS</w:t>
            </w:r>
            <w:r w:rsidRPr="0066350D">
              <w:rPr>
                <w:rFonts w:asciiTheme="majorHAnsi" w:hAnsiTheme="majorHAnsi" w:cstheme="majorHAnsi"/>
                <w:szCs w:val="22"/>
              </w:rPr>
              <w:t xml:space="preserve"> con lavoratore incaricato della consegna</w:t>
            </w:r>
          </w:p>
        </w:tc>
      </w:tr>
    </w:tbl>
    <w:p w:rsidR="00CD46D4" w:rsidRPr="0066350D" w:rsidRDefault="00CD46D4" w:rsidP="00CD46D4">
      <w:pPr>
        <w:rPr>
          <w:rFonts w:asciiTheme="majorHAnsi" w:hAnsiTheme="majorHAnsi" w:cstheme="majorHAnsi"/>
        </w:rPr>
        <w:sectPr w:rsidR="00CD46D4" w:rsidRPr="0066350D" w:rsidSect="00CE0881">
          <w:pgSz w:w="16840" w:h="11907" w:orient="landscape" w:code="9"/>
          <w:pgMar w:top="1134" w:right="992" w:bottom="1134" w:left="992" w:header="720" w:footer="720" w:gutter="0"/>
          <w:cols w:space="720"/>
        </w:sectPr>
      </w:pPr>
    </w:p>
    <w:p w:rsidR="00CD46D4" w:rsidRPr="00CE68D2" w:rsidRDefault="00CD46D4" w:rsidP="00CD46D4">
      <w:pPr>
        <w:pStyle w:val="Titolo3"/>
      </w:pPr>
      <w:bookmarkStart w:id="78" w:name="_Toc54022021"/>
      <w:bookmarkStart w:id="79" w:name="_Toc54023054"/>
      <w:bookmarkStart w:id="80" w:name="_Toc54023602"/>
      <w:r w:rsidRPr="00CE68D2">
        <w:lastRenderedPageBreak/>
        <w:t>RISCHI DA INTERFERENZE</w:t>
      </w:r>
      <w:bookmarkEnd w:id="78"/>
      <w:bookmarkEnd w:id="79"/>
      <w:bookmarkEnd w:id="80"/>
    </w:p>
    <w:p w:rsidR="00CD46D4" w:rsidRPr="0066350D" w:rsidRDefault="00CD46D4" w:rsidP="00CD46D4">
      <w:pPr>
        <w:tabs>
          <w:tab w:val="left" w:pos="6645"/>
        </w:tabs>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20"/>
      </w:tblPr>
      <w:tblGrid>
        <w:gridCol w:w="1959"/>
        <w:gridCol w:w="3766"/>
        <w:gridCol w:w="4070"/>
        <w:gridCol w:w="5123"/>
      </w:tblGrid>
      <w:tr w:rsidR="00CD46D4" w:rsidRPr="0066350D" w:rsidTr="00AD198E">
        <w:trPr>
          <w:cantSplit/>
          <w:trHeight w:val="310"/>
          <w:tblHeader/>
          <w:jc w:val="center"/>
        </w:trPr>
        <w:tc>
          <w:tcPr>
            <w:tcW w:w="1950" w:type="dxa"/>
            <w:shd w:val="clear" w:color="auto" w:fill="D9D9D9" w:themeFill="background1" w:themeFillShade="D9"/>
            <w:vAlign w:val="center"/>
          </w:tcPr>
          <w:p w:rsidR="00CD46D4" w:rsidRPr="0066350D" w:rsidRDefault="00CD46D4" w:rsidP="00AD198E">
            <w:pPr>
              <w:rPr>
                <w:rFonts w:asciiTheme="majorHAnsi" w:hAnsiTheme="majorHAnsi" w:cstheme="majorHAnsi"/>
                <w:b/>
              </w:rPr>
            </w:pPr>
            <w:r w:rsidRPr="0066350D">
              <w:rPr>
                <w:rFonts w:asciiTheme="majorHAnsi" w:hAnsiTheme="majorHAnsi" w:cstheme="majorHAnsi"/>
                <w:b/>
              </w:rPr>
              <w:t>REPARTO</w:t>
            </w:r>
          </w:p>
        </w:tc>
        <w:tc>
          <w:tcPr>
            <w:tcW w:w="3748" w:type="dxa"/>
            <w:shd w:val="clear" w:color="auto" w:fill="D9D9D9" w:themeFill="background1" w:themeFillShade="D9"/>
            <w:vAlign w:val="center"/>
          </w:tcPr>
          <w:p w:rsidR="00CD46D4" w:rsidRPr="0066350D" w:rsidRDefault="00CD46D4" w:rsidP="00AD198E">
            <w:pPr>
              <w:rPr>
                <w:rFonts w:asciiTheme="majorHAnsi" w:hAnsiTheme="majorHAnsi" w:cstheme="majorHAnsi"/>
                <w:b/>
              </w:rPr>
            </w:pPr>
            <w:r w:rsidRPr="0066350D">
              <w:rPr>
                <w:rFonts w:asciiTheme="majorHAnsi" w:hAnsiTheme="majorHAnsi" w:cstheme="majorHAnsi"/>
                <w:b/>
              </w:rPr>
              <w:t>Fattori di rischio</w:t>
            </w:r>
          </w:p>
        </w:tc>
        <w:tc>
          <w:tcPr>
            <w:tcW w:w="4050" w:type="dxa"/>
            <w:shd w:val="clear" w:color="auto" w:fill="D9D9D9" w:themeFill="background1" w:themeFillShade="D9"/>
            <w:vAlign w:val="center"/>
          </w:tcPr>
          <w:p w:rsidR="00CD46D4" w:rsidRPr="0066350D" w:rsidRDefault="00CD46D4" w:rsidP="00AD198E">
            <w:pPr>
              <w:rPr>
                <w:rFonts w:asciiTheme="majorHAnsi" w:hAnsiTheme="majorHAnsi" w:cstheme="majorHAnsi"/>
                <w:b/>
              </w:rPr>
            </w:pPr>
            <w:r w:rsidRPr="0066350D">
              <w:rPr>
                <w:rFonts w:asciiTheme="majorHAnsi" w:hAnsiTheme="majorHAnsi" w:cstheme="majorHAnsi"/>
                <w:b/>
              </w:rPr>
              <w:t>Possibile evento/danno</w:t>
            </w:r>
          </w:p>
        </w:tc>
        <w:tc>
          <w:tcPr>
            <w:tcW w:w="5098" w:type="dxa"/>
            <w:shd w:val="clear" w:color="auto" w:fill="D9D9D9" w:themeFill="background1" w:themeFillShade="D9"/>
            <w:vAlign w:val="center"/>
          </w:tcPr>
          <w:p w:rsidR="00CD46D4" w:rsidRPr="0066350D" w:rsidRDefault="00CD46D4" w:rsidP="00AD198E">
            <w:pPr>
              <w:rPr>
                <w:rFonts w:asciiTheme="majorHAnsi" w:hAnsiTheme="majorHAnsi" w:cstheme="majorHAnsi"/>
                <w:b/>
              </w:rPr>
            </w:pPr>
            <w:r w:rsidRPr="0066350D">
              <w:rPr>
                <w:rFonts w:asciiTheme="majorHAnsi" w:hAnsiTheme="majorHAnsi" w:cstheme="majorHAnsi"/>
                <w:b/>
              </w:rPr>
              <w:t>Note</w:t>
            </w:r>
          </w:p>
        </w:tc>
      </w:tr>
      <w:tr w:rsidR="00CD46D4" w:rsidRPr="0066350D" w:rsidTr="00AD198E">
        <w:trPr>
          <w:cantSplit/>
          <w:trHeight w:val="310"/>
          <w:tblHeader/>
          <w:jc w:val="center"/>
        </w:trPr>
        <w:tc>
          <w:tcPr>
            <w:tcW w:w="1950" w:type="dxa"/>
            <w:shd w:val="clear" w:color="auto" w:fill="D9D9D9" w:themeFill="background1" w:themeFillShade="D9"/>
            <w:vAlign w:val="center"/>
          </w:tcPr>
          <w:p w:rsidR="00CD46D4" w:rsidRPr="0066350D" w:rsidRDefault="00CD46D4" w:rsidP="00AD198E">
            <w:pPr>
              <w:rPr>
                <w:rFonts w:asciiTheme="majorHAnsi" w:hAnsiTheme="majorHAnsi" w:cstheme="majorHAnsi"/>
                <w:b/>
              </w:rPr>
            </w:pPr>
            <w:r w:rsidRPr="0066350D">
              <w:rPr>
                <w:rFonts w:asciiTheme="majorHAnsi" w:hAnsiTheme="majorHAnsi" w:cstheme="majorHAnsi"/>
                <w:b/>
              </w:rPr>
              <w:t>EDIFICIO SCOLASTICO</w:t>
            </w:r>
          </w:p>
        </w:tc>
        <w:tc>
          <w:tcPr>
            <w:tcW w:w="3748" w:type="dxa"/>
            <w:shd w:val="clear" w:color="auto" w:fill="auto"/>
            <w:vAlign w:val="center"/>
          </w:tcPr>
          <w:p w:rsidR="00CD46D4" w:rsidRPr="0066350D" w:rsidRDefault="00CD46D4" w:rsidP="00AD198E">
            <w:pPr>
              <w:rPr>
                <w:rFonts w:asciiTheme="majorHAnsi" w:hAnsiTheme="majorHAnsi" w:cstheme="majorHAnsi"/>
              </w:rPr>
            </w:pPr>
            <w:r w:rsidRPr="0066350D">
              <w:rPr>
                <w:rFonts w:asciiTheme="majorHAnsi" w:hAnsiTheme="majorHAnsi" w:cstheme="majorHAnsi"/>
              </w:rPr>
              <w:t>Interventi occasionali e/o programmati da parte di manutentori / fornitori esterni all’interno dei luoghi di lavoro in orario di lavoro.</w:t>
            </w:r>
          </w:p>
        </w:tc>
        <w:tc>
          <w:tcPr>
            <w:tcW w:w="4050" w:type="dxa"/>
            <w:shd w:val="clear" w:color="auto" w:fill="auto"/>
            <w:vAlign w:val="center"/>
          </w:tcPr>
          <w:p w:rsidR="00CD46D4" w:rsidRPr="0066350D" w:rsidRDefault="00CD46D4" w:rsidP="00AD198E">
            <w:pPr>
              <w:rPr>
                <w:rFonts w:asciiTheme="majorHAnsi" w:hAnsiTheme="majorHAnsi" w:cstheme="majorHAnsi"/>
              </w:rPr>
            </w:pPr>
            <w:r w:rsidRPr="0066350D">
              <w:rPr>
                <w:rFonts w:asciiTheme="majorHAnsi" w:hAnsiTheme="majorHAnsi" w:cstheme="majorHAnsi"/>
              </w:rPr>
              <w:t>Possibili interferenze con le attività svolte dai lavoratori dell’istituto scolastico</w:t>
            </w:r>
          </w:p>
        </w:tc>
        <w:tc>
          <w:tcPr>
            <w:tcW w:w="5098" w:type="dxa"/>
            <w:shd w:val="clear" w:color="auto" w:fill="auto"/>
            <w:vAlign w:val="center"/>
          </w:tcPr>
          <w:p w:rsidR="00CD46D4" w:rsidRPr="0066350D" w:rsidRDefault="00CD46D4" w:rsidP="00AD198E">
            <w:pPr>
              <w:rPr>
                <w:rFonts w:asciiTheme="majorHAnsi" w:hAnsiTheme="majorHAnsi" w:cstheme="majorHAnsi"/>
              </w:rPr>
            </w:pPr>
            <w:r w:rsidRPr="0066350D">
              <w:rPr>
                <w:rFonts w:asciiTheme="majorHAnsi" w:hAnsiTheme="majorHAnsi" w:cstheme="majorHAnsi"/>
              </w:rPr>
              <w:t>Vedi documentazione specifica riferite alla gestione appalti sec. art. 26 (contratti di appalto, d’opera, di somministrazione)</w:t>
            </w:r>
          </w:p>
        </w:tc>
      </w:tr>
    </w:tbl>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rPr>
      </w:pPr>
    </w:p>
    <w:p w:rsidR="00CD46D4" w:rsidRPr="0066350D" w:rsidRDefault="00CD46D4" w:rsidP="00CD46D4">
      <w:pPr>
        <w:rPr>
          <w:rFonts w:asciiTheme="majorHAnsi" w:hAnsiTheme="majorHAnsi" w:cstheme="majorHAnsi"/>
          <w:b/>
        </w:rPr>
      </w:pPr>
      <w:r w:rsidRPr="0066350D">
        <w:rPr>
          <w:rFonts w:asciiTheme="majorHAnsi" w:hAnsiTheme="majorHAnsi" w:cstheme="majorHAnsi"/>
          <w:b/>
        </w:rPr>
        <w:t>MISURE DI PREVENZIONE E PROTEZIONE</w:t>
      </w:r>
    </w:p>
    <w:p w:rsidR="00CD46D4" w:rsidRPr="0066350D" w:rsidRDefault="00CD46D4" w:rsidP="00CD46D4">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CD46D4"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487" w:type="dxa"/>
            <w:shd w:val="clear" w:color="auto" w:fill="DEEAF6" w:themeFill="accent1" w:themeFillTint="33"/>
            <w:vAlign w:val="center"/>
          </w:tcPr>
          <w:p w:rsidR="00CD46D4" w:rsidRPr="0066350D" w:rsidRDefault="00CD46D4"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CD46D4" w:rsidRPr="0066350D" w:rsidRDefault="00CD46D4"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D46D4" w:rsidRPr="0066350D" w:rsidTr="00AD198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98"/>
          <w:jc w:val="center"/>
        </w:trPr>
        <w:tc>
          <w:tcPr>
            <w:tcW w:w="2524" w:type="dxa"/>
            <w:tcBorders>
              <w:bottom w:val="nil"/>
            </w:tcBorders>
            <w:shd w:val="clear" w:color="auto" w:fill="auto"/>
          </w:tcPr>
          <w:p w:rsidR="00CD46D4" w:rsidRPr="0066350D" w:rsidRDefault="00CD46D4" w:rsidP="00AD198E">
            <w:pPr>
              <w:spacing w:before="0" w:after="0"/>
              <w:rPr>
                <w:rFonts w:asciiTheme="majorHAnsi" w:hAnsiTheme="majorHAnsi" w:cstheme="majorHAnsi"/>
                <w:b/>
                <w:szCs w:val="22"/>
              </w:rPr>
            </w:pPr>
            <w:r w:rsidRPr="0066350D">
              <w:rPr>
                <w:rFonts w:asciiTheme="majorHAnsi" w:hAnsiTheme="majorHAnsi" w:cstheme="majorHAnsi"/>
                <w:b/>
                <w:szCs w:val="22"/>
              </w:rPr>
              <w:t>RISCHI DA INTERFERENZE</w:t>
            </w:r>
          </w:p>
        </w:tc>
        <w:tc>
          <w:tcPr>
            <w:tcW w:w="5184"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Aggiornare costantemente la valutazione dei rischi da possibili interferenze in base alle attività svolte dalle aziende esterne presenti presso gli edifici.</w:t>
            </w:r>
          </w:p>
        </w:tc>
        <w:tc>
          <w:tcPr>
            <w:tcW w:w="1719" w:type="dxa"/>
            <w:shd w:val="clear" w:color="auto" w:fill="auto"/>
          </w:tcPr>
          <w:p w:rsidR="00CD46D4" w:rsidRPr="0066350D" w:rsidRDefault="00CD46D4" w:rsidP="00AD198E">
            <w:pPr>
              <w:spacing w:before="0" w:after="0"/>
              <w:rPr>
                <w:rFonts w:asciiTheme="majorHAnsi" w:hAnsiTheme="majorHAnsi" w:cstheme="majorHAnsi"/>
                <w:b/>
                <w:bCs/>
                <w:szCs w:val="22"/>
              </w:rPr>
            </w:pPr>
          </w:p>
        </w:tc>
        <w:tc>
          <w:tcPr>
            <w:tcW w:w="2487" w:type="dxa"/>
            <w:shd w:val="clear" w:color="auto" w:fill="auto"/>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Monitoraggio costante</w:t>
            </w:r>
          </w:p>
        </w:tc>
        <w:tc>
          <w:tcPr>
            <w:tcW w:w="3084" w:type="dxa"/>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szCs w:val="22"/>
              </w:rPr>
              <w:t>Dirigente</w:t>
            </w:r>
            <w:r>
              <w:rPr>
                <w:rFonts w:asciiTheme="majorHAnsi" w:hAnsiTheme="majorHAnsi" w:cstheme="majorHAnsi"/>
                <w:szCs w:val="22"/>
              </w:rPr>
              <w:t>, Ente Comunale</w:t>
            </w:r>
            <w:r w:rsidRPr="0066350D">
              <w:rPr>
                <w:rFonts w:asciiTheme="majorHAnsi" w:hAnsiTheme="majorHAnsi" w:cstheme="majorHAnsi"/>
                <w:szCs w:val="22"/>
              </w:rPr>
              <w:t xml:space="preserve"> con referenti delle ditte appaltatrici</w:t>
            </w:r>
          </w:p>
        </w:tc>
      </w:tr>
      <w:tr w:rsidR="00CD46D4" w:rsidRPr="0066350D" w:rsidTr="00AD198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98"/>
          <w:jc w:val="center"/>
        </w:trPr>
        <w:tc>
          <w:tcPr>
            <w:tcW w:w="2524" w:type="dxa"/>
            <w:tcBorders>
              <w:top w:val="nil"/>
              <w:bottom w:val="nil"/>
            </w:tcBorders>
            <w:shd w:val="clear" w:color="auto" w:fill="auto"/>
          </w:tcPr>
          <w:p w:rsidR="00CD46D4" w:rsidRPr="0066350D" w:rsidRDefault="00CD46D4" w:rsidP="00AD198E">
            <w:pPr>
              <w:spacing w:before="0" w:after="0"/>
              <w:rPr>
                <w:rFonts w:asciiTheme="majorHAnsi" w:hAnsiTheme="majorHAnsi" w:cstheme="majorHAnsi"/>
                <w:b/>
                <w:szCs w:val="22"/>
              </w:rPr>
            </w:pPr>
          </w:p>
        </w:tc>
        <w:tc>
          <w:tcPr>
            <w:tcW w:w="5184"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 xml:space="preserve">Richiedere alle aziende appaltatrici la documentazione necessaria come disposto dalla normativa vigente (in particolare in riferimento alla </w:t>
            </w:r>
            <w:r w:rsidRPr="0066350D">
              <w:rPr>
                <w:rFonts w:asciiTheme="majorHAnsi" w:eastAsia="Times New Roman" w:hAnsiTheme="majorHAnsi" w:cstheme="majorHAnsi"/>
                <w:u w:val="single"/>
              </w:rPr>
              <w:t>regolarità contributiva</w:t>
            </w:r>
            <w:r w:rsidRPr="0066350D">
              <w:rPr>
                <w:rFonts w:asciiTheme="majorHAnsi" w:eastAsia="Times New Roman" w:hAnsiTheme="majorHAnsi" w:cstheme="majorHAnsi"/>
              </w:rPr>
              <w:t>, all’</w:t>
            </w:r>
            <w:r w:rsidRPr="0066350D">
              <w:rPr>
                <w:rFonts w:asciiTheme="majorHAnsi" w:eastAsia="Times New Roman" w:hAnsiTheme="majorHAnsi" w:cstheme="majorHAnsi"/>
                <w:u w:val="single"/>
              </w:rPr>
              <w:t>effettiva capacità dell’azienda a svolgere l’attività</w:t>
            </w:r>
            <w:r w:rsidRPr="0066350D">
              <w:rPr>
                <w:rFonts w:asciiTheme="majorHAnsi" w:eastAsia="Times New Roman" w:hAnsiTheme="majorHAnsi" w:cstheme="majorHAnsi"/>
              </w:rPr>
              <w:t xml:space="preserve">, </w:t>
            </w:r>
            <w:r w:rsidRPr="0066350D">
              <w:rPr>
                <w:rFonts w:asciiTheme="majorHAnsi" w:eastAsia="Times New Roman" w:hAnsiTheme="majorHAnsi" w:cstheme="majorHAnsi"/>
                <w:u w:val="single"/>
              </w:rPr>
              <w:t>formazione dei lavoratori</w:t>
            </w:r>
            <w:r w:rsidRPr="0066350D">
              <w:rPr>
                <w:rFonts w:asciiTheme="majorHAnsi" w:eastAsia="Times New Roman" w:hAnsiTheme="majorHAnsi" w:cstheme="majorHAnsi"/>
              </w:rPr>
              <w:t xml:space="preserve"> e loro </w:t>
            </w:r>
            <w:r w:rsidRPr="0066350D">
              <w:rPr>
                <w:rFonts w:asciiTheme="majorHAnsi" w:eastAsia="Times New Roman" w:hAnsiTheme="majorHAnsi" w:cstheme="majorHAnsi"/>
                <w:u w:val="single"/>
              </w:rPr>
              <w:t>idoneità sanitaria</w:t>
            </w:r>
            <w:r w:rsidRPr="0066350D">
              <w:rPr>
                <w:rFonts w:asciiTheme="majorHAnsi" w:eastAsia="Times New Roman" w:hAnsiTheme="majorHAnsi" w:cstheme="majorHAnsi"/>
              </w:rPr>
              <w:t xml:space="preserve"> allo svolgimento della mansione).</w:t>
            </w:r>
          </w:p>
        </w:tc>
        <w:tc>
          <w:tcPr>
            <w:tcW w:w="1719" w:type="dxa"/>
            <w:shd w:val="clear" w:color="auto" w:fill="auto"/>
          </w:tcPr>
          <w:p w:rsidR="00CD46D4" w:rsidRPr="0066350D" w:rsidRDefault="00CD46D4" w:rsidP="00AD198E">
            <w:pPr>
              <w:spacing w:before="0" w:after="0"/>
              <w:rPr>
                <w:rFonts w:asciiTheme="majorHAnsi" w:hAnsiTheme="majorHAnsi" w:cstheme="majorHAnsi"/>
                <w:b/>
                <w:bCs/>
                <w:szCs w:val="22"/>
              </w:rPr>
            </w:pPr>
          </w:p>
        </w:tc>
        <w:tc>
          <w:tcPr>
            <w:tcW w:w="2487" w:type="dxa"/>
            <w:shd w:val="clear" w:color="auto" w:fill="auto"/>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Aggiornamento in base alle scadenze e al modificarsi dei contratti di appalto</w:t>
            </w:r>
          </w:p>
        </w:tc>
        <w:tc>
          <w:tcPr>
            <w:tcW w:w="3084" w:type="dxa"/>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szCs w:val="22"/>
              </w:rPr>
              <w:t>Dirigent</w:t>
            </w:r>
            <w:r>
              <w:rPr>
                <w:rFonts w:asciiTheme="majorHAnsi" w:hAnsiTheme="majorHAnsi" w:cstheme="majorHAnsi"/>
                <w:szCs w:val="22"/>
              </w:rPr>
              <w:t>e, Ente Comunale</w:t>
            </w:r>
            <w:r w:rsidRPr="0066350D">
              <w:rPr>
                <w:rFonts w:asciiTheme="majorHAnsi" w:hAnsiTheme="majorHAnsi" w:cstheme="majorHAnsi"/>
                <w:szCs w:val="22"/>
              </w:rPr>
              <w:t xml:space="preserve"> con referenti delle ditte appaltatrici</w:t>
            </w:r>
          </w:p>
        </w:tc>
      </w:tr>
      <w:tr w:rsidR="00CD46D4" w:rsidRPr="0066350D" w:rsidTr="00AD198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98"/>
          <w:jc w:val="center"/>
        </w:trPr>
        <w:tc>
          <w:tcPr>
            <w:tcW w:w="2524" w:type="dxa"/>
            <w:tcBorders>
              <w:top w:val="nil"/>
              <w:bottom w:val="single" w:sz="4" w:space="0" w:color="808080" w:themeColor="background1" w:themeShade="80"/>
            </w:tcBorders>
            <w:shd w:val="clear" w:color="auto" w:fill="auto"/>
          </w:tcPr>
          <w:p w:rsidR="00CD46D4" w:rsidRPr="0066350D" w:rsidRDefault="00CD46D4" w:rsidP="00AD198E">
            <w:pPr>
              <w:spacing w:before="0" w:after="0"/>
              <w:rPr>
                <w:rFonts w:asciiTheme="majorHAnsi" w:hAnsiTheme="majorHAnsi" w:cstheme="majorHAnsi"/>
                <w:b/>
                <w:szCs w:val="22"/>
              </w:rPr>
            </w:pPr>
          </w:p>
        </w:tc>
        <w:tc>
          <w:tcPr>
            <w:tcW w:w="5184" w:type="dxa"/>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Monitoraggio circa il rispetto, da parte dei lavoratori delle aziende appaltatrici, delle disposizioni in materia di sicurezza.</w:t>
            </w:r>
          </w:p>
        </w:tc>
        <w:tc>
          <w:tcPr>
            <w:tcW w:w="1719" w:type="dxa"/>
            <w:shd w:val="clear" w:color="auto" w:fill="auto"/>
          </w:tcPr>
          <w:p w:rsidR="00CD46D4" w:rsidRPr="0066350D" w:rsidRDefault="00CD46D4" w:rsidP="00AD198E">
            <w:pPr>
              <w:spacing w:before="0" w:after="0"/>
              <w:rPr>
                <w:rFonts w:asciiTheme="majorHAnsi" w:hAnsiTheme="majorHAnsi" w:cstheme="majorHAnsi"/>
                <w:b/>
                <w:bCs/>
                <w:szCs w:val="22"/>
              </w:rPr>
            </w:pPr>
          </w:p>
        </w:tc>
        <w:tc>
          <w:tcPr>
            <w:tcW w:w="2487" w:type="dxa"/>
            <w:shd w:val="clear" w:color="auto" w:fill="auto"/>
          </w:tcPr>
          <w:p w:rsidR="00CD46D4" w:rsidRPr="0066350D" w:rsidRDefault="00CD46D4"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Monitoraggio costante.</w:t>
            </w:r>
          </w:p>
        </w:tc>
        <w:tc>
          <w:tcPr>
            <w:tcW w:w="3084" w:type="dxa"/>
            <w:shd w:val="clear" w:color="auto" w:fill="auto"/>
          </w:tcPr>
          <w:p w:rsidR="00CD46D4" w:rsidRPr="0066350D" w:rsidRDefault="00CD46D4" w:rsidP="00AD198E">
            <w:pPr>
              <w:spacing w:before="0" w:after="0"/>
              <w:rPr>
                <w:rFonts w:asciiTheme="majorHAnsi" w:hAnsiTheme="majorHAnsi" w:cstheme="majorHAnsi"/>
                <w:szCs w:val="22"/>
              </w:rPr>
            </w:pPr>
            <w:r w:rsidRPr="0066350D">
              <w:rPr>
                <w:rFonts w:asciiTheme="majorHAnsi" w:hAnsiTheme="majorHAnsi" w:cstheme="majorHAnsi"/>
                <w:szCs w:val="22"/>
              </w:rPr>
              <w:t>Lavoratore incaricato</w:t>
            </w:r>
          </w:p>
        </w:tc>
      </w:tr>
    </w:tbl>
    <w:p w:rsidR="00CD46D4" w:rsidRDefault="00CD46D4" w:rsidP="00CD46D4">
      <w:pPr>
        <w:rPr>
          <w:rFonts w:asciiTheme="majorHAnsi" w:hAnsiTheme="majorHAnsi" w:cstheme="majorHAnsi"/>
        </w:rPr>
      </w:pPr>
    </w:p>
    <w:p w:rsidR="00CD46D4" w:rsidRDefault="00CD46D4" w:rsidP="00CD46D4">
      <w:pPr>
        <w:rPr>
          <w:rFonts w:asciiTheme="majorHAnsi" w:hAnsiTheme="majorHAnsi" w:cstheme="majorHAnsi"/>
        </w:rPr>
        <w:sectPr w:rsidR="00CD46D4" w:rsidSect="00CE0881">
          <w:pgSz w:w="16840" w:h="11907" w:orient="landscape" w:code="9"/>
          <w:pgMar w:top="1134" w:right="992" w:bottom="1134" w:left="992" w:header="720" w:footer="720" w:gutter="0"/>
          <w:cols w:space="720"/>
        </w:sectPr>
      </w:pPr>
    </w:p>
    <w:p w:rsidR="000713CB" w:rsidRPr="0066350D" w:rsidRDefault="0063329B" w:rsidP="001921C0">
      <w:pPr>
        <w:pStyle w:val="Titolo1"/>
        <w:rPr>
          <w:rFonts w:asciiTheme="majorHAnsi" w:hAnsiTheme="majorHAnsi" w:cstheme="majorHAnsi"/>
        </w:rPr>
      </w:pPr>
      <w:bookmarkStart w:id="81" w:name="_Toc54023603"/>
      <w:r w:rsidRPr="0066350D">
        <w:rPr>
          <w:rFonts w:asciiTheme="majorHAnsi" w:hAnsiTheme="majorHAnsi" w:cstheme="majorHAnsi"/>
        </w:rPr>
        <w:lastRenderedPageBreak/>
        <w:t>indicazioni per la formazione dei lavoratori</w:t>
      </w:r>
      <w:bookmarkEnd w:id="81"/>
    </w:p>
    <w:p w:rsidR="000713CB" w:rsidRPr="0066350D" w:rsidRDefault="000713CB" w:rsidP="000713CB">
      <w:pPr>
        <w:rPr>
          <w:rFonts w:asciiTheme="majorHAnsi" w:hAnsiTheme="majorHAnsi" w:cstheme="majorHAnsi"/>
        </w:rPr>
      </w:pPr>
    </w:p>
    <w:tbl>
      <w:tblPr>
        <w:tblStyle w:val="Grigliatabel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283"/>
        <w:gridCol w:w="2270"/>
        <w:gridCol w:w="2246"/>
        <w:gridCol w:w="2118"/>
        <w:gridCol w:w="1112"/>
        <w:gridCol w:w="1444"/>
        <w:gridCol w:w="3089"/>
      </w:tblGrid>
      <w:tr w:rsidR="00932E2C" w:rsidRPr="0066350D" w:rsidTr="00DF00A0">
        <w:trPr>
          <w:trHeight w:val="340"/>
        </w:trPr>
        <w:tc>
          <w:tcPr>
            <w:tcW w:w="2283"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TIPO DI FORMAZIONE</w:t>
            </w:r>
          </w:p>
        </w:tc>
        <w:tc>
          <w:tcPr>
            <w:tcW w:w="2270"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RIF. NORMATIVO</w:t>
            </w:r>
          </w:p>
        </w:tc>
        <w:tc>
          <w:tcPr>
            <w:tcW w:w="2246"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DESTINATIARI</w:t>
            </w:r>
          </w:p>
        </w:tc>
        <w:tc>
          <w:tcPr>
            <w:tcW w:w="2118"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DETTAGLI FORMAZIONE DI BASE</w:t>
            </w:r>
          </w:p>
        </w:tc>
        <w:tc>
          <w:tcPr>
            <w:tcW w:w="2556" w:type="dxa"/>
            <w:gridSpan w:val="2"/>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AGGIORNAMENTI</w:t>
            </w:r>
          </w:p>
        </w:tc>
        <w:tc>
          <w:tcPr>
            <w:tcW w:w="3089"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NOTE</w:t>
            </w:r>
          </w:p>
        </w:tc>
      </w:tr>
      <w:tr w:rsidR="00932E2C" w:rsidRPr="0066350D" w:rsidTr="00DF00A0">
        <w:trPr>
          <w:trHeight w:val="340"/>
        </w:trPr>
        <w:tc>
          <w:tcPr>
            <w:tcW w:w="2283" w:type="dxa"/>
            <w:vMerge/>
            <w:vAlign w:val="center"/>
          </w:tcPr>
          <w:p w:rsidR="00932E2C" w:rsidRPr="0066350D" w:rsidRDefault="00932E2C" w:rsidP="00932E2C">
            <w:pPr>
              <w:spacing w:before="0" w:after="0"/>
              <w:rPr>
                <w:rFonts w:asciiTheme="majorHAnsi" w:hAnsiTheme="majorHAnsi" w:cstheme="majorHAnsi"/>
              </w:rPr>
            </w:pPr>
          </w:p>
        </w:tc>
        <w:tc>
          <w:tcPr>
            <w:tcW w:w="2270" w:type="dxa"/>
            <w:vMerge/>
          </w:tcPr>
          <w:p w:rsidR="00932E2C" w:rsidRPr="0066350D" w:rsidRDefault="00932E2C" w:rsidP="00932E2C">
            <w:pPr>
              <w:spacing w:before="0" w:after="0"/>
              <w:rPr>
                <w:rFonts w:asciiTheme="majorHAnsi" w:hAnsiTheme="majorHAnsi" w:cstheme="majorHAnsi"/>
              </w:rPr>
            </w:pPr>
          </w:p>
        </w:tc>
        <w:tc>
          <w:tcPr>
            <w:tcW w:w="2246" w:type="dxa"/>
            <w:vMerge/>
          </w:tcPr>
          <w:p w:rsidR="00932E2C" w:rsidRPr="0066350D" w:rsidRDefault="00932E2C" w:rsidP="00932E2C">
            <w:pPr>
              <w:spacing w:before="0" w:after="0"/>
              <w:rPr>
                <w:rFonts w:asciiTheme="majorHAnsi" w:hAnsiTheme="majorHAnsi" w:cstheme="majorHAnsi"/>
              </w:rPr>
            </w:pPr>
          </w:p>
        </w:tc>
        <w:tc>
          <w:tcPr>
            <w:tcW w:w="2118" w:type="dxa"/>
            <w:vMerge/>
            <w:vAlign w:val="center"/>
          </w:tcPr>
          <w:p w:rsidR="00932E2C" w:rsidRPr="0066350D" w:rsidRDefault="00932E2C" w:rsidP="00932E2C">
            <w:pPr>
              <w:spacing w:before="0" w:after="0"/>
              <w:rPr>
                <w:rFonts w:asciiTheme="majorHAnsi" w:hAnsiTheme="majorHAnsi" w:cstheme="majorHAnsi"/>
              </w:rPr>
            </w:pPr>
          </w:p>
        </w:tc>
        <w:tc>
          <w:tcPr>
            <w:tcW w:w="1112" w:type="dxa"/>
            <w:shd w:val="clear" w:color="auto" w:fill="D9D9D9" w:themeFill="background1" w:themeFillShade="D9"/>
            <w:vAlign w:val="center"/>
          </w:tcPr>
          <w:p w:rsidR="00932E2C" w:rsidRPr="0066350D" w:rsidRDefault="00932E2C" w:rsidP="00DF00A0">
            <w:pPr>
              <w:spacing w:before="0" w:after="0"/>
              <w:jc w:val="center"/>
              <w:rPr>
                <w:rFonts w:asciiTheme="majorHAnsi" w:hAnsiTheme="majorHAnsi" w:cstheme="majorHAnsi"/>
                <w:b/>
              </w:rPr>
            </w:pPr>
            <w:r w:rsidRPr="0066350D">
              <w:rPr>
                <w:rFonts w:asciiTheme="majorHAnsi" w:hAnsiTheme="majorHAnsi" w:cstheme="majorHAnsi"/>
                <w:b/>
              </w:rPr>
              <w:t>ORE</w:t>
            </w:r>
          </w:p>
        </w:tc>
        <w:tc>
          <w:tcPr>
            <w:tcW w:w="1444" w:type="dxa"/>
            <w:shd w:val="clear" w:color="auto" w:fill="D9D9D9" w:themeFill="background1" w:themeFillShade="D9"/>
            <w:vAlign w:val="center"/>
          </w:tcPr>
          <w:p w:rsidR="00932E2C" w:rsidRPr="0066350D" w:rsidRDefault="00932E2C" w:rsidP="00DF00A0">
            <w:pPr>
              <w:spacing w:before="0" w:after="0"/>
              <w:jc w:val="center"/>
              <w:rPr>
                <w:rFonts w:asciiTheme="majorHAnsi" w:hAnsiTheme="majorHAnsi" w:cstheme="majorHAnsi"/>
                <w:b/>
              </w:rPr>
            </w:pPr>
            <w:r w:rsidRPr="0066350D">
              <w:rPr>
                <w:rFonts w:asciiTheme="majorHAnsi" w:hAnsiTheme="majorHAnsi" w:cstheme="majorHAnsi"/>
                <w:b/>
              </w:rPr>
              <w:t>PERIODICITA’</w:t>
            </w:r>
          </w:p>
        </w:tc>
        <w:tc>
          <w:tcPr>
            <w:tcW w:w="3089" w:type="dxa"/>
            <w:vMerge/>
            <w:vAlign w:val="center"/>
          </w:tcPr>
          <w:p w:rsidR="00932E2C" w:rsidRPr="0066350D" w:rsidRDefault="00932E2C" w:rsidP="00932E2C">
            <w:pPr>
              <w:spacing w:before="0" w:after="0"/>
              <w:rPr>
                <w:rFonts w:asciiTheme="majorHAnsi" w:hAnsiTheme="majorHAnsi" w:cstheme="majorHAnsi"/>
              </w:rPr>
            </w:pPr>
          </w:p>
        </w:tc>
      </w:tr>
      <w:tr w:rsidR="00F159FC" w:rsidRPr="0066350D" w:rsidTr="00DF00A0">
        <w:trPr>
          <w:trHeight w:val="340"/>
        </w:trPr>
        <w:tc>
          <w:tcPr>
            <w:tcW w:w="2283" w:type="dxa"/>
            <w:vMerge w:val="restart"/>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 xml:space="preserve">Sicurezza </w:t>
            </w:r>
          </w:p>
        </w:tc>
        <w:tc>
          <w:tcPr>
            <w:tcW w:w="2270" w:type="dxa"/>
            <w:vMerge w:val="restart"/>
            <w:vAlign w:val="center"/>
          </w:tcPr>
          <w:p w:rsidR="00F159FC" w:rsidRPr="0066350D" w:rsidRDefault="00F159FC" w:rsidP="00932E2C">
            <w:pPr>
              <w:spacing w:before="0" w:after="0"/>
              <w:jc w:val="center"/>
              <w:rPr>
                <w:rFonts w:asciiTheme="majorHAnsi" w:hAnsiTheme="majorHAnsi" w:cstheme="majorHAnsi"/>
                <w:lang w:val="en-US"/>
              </w:rPr>
            </w:pPr>
            <w:r w:rsidRPr="0066350D">
              <w:rPr>
                <w:rFonts w:asciiTheme="majorHAnsi" w:hAnsiTheme="majorHAnsi" w:cstheme="majorHAnsi"/>
                <w:lang w:val="en-US"/>
              </w:rPr>
              <w:t xml:space="preserve">Art. 37 D. </w:t>
            </w:r>
            <w:proofErr w:type="spellStart"/>
            <w:r w:rsidRPr="0066350D">
              <w:rPr>
                <w:rFonts w:asciiTheme="majorHAnsi" w:hAnsiTheme="majorHAnsi" w:cstheme="majorHAnsi"/>
                <w:lang w:val="en-US"/>
              </w:rPr>
              <w:t>Lgs</w:t>
            </w:r>
            <w:proofErr w:type="spellEnd"/>
            <w:r w:rsidRPr="0066350D">
              <w:rPr>
                <w:rFonts w:asciiTheme="majorHAnsi" w:hAnsiTheme="majorHAnsi" w:cstheme="majorHAnsi"/>
                <w:lang w:val="en-US"/>
              </w:rPr>
              <w:t>. 81/08</w:t>
            </w:r>
          </w:p>
          <w:p w:rsidR="00F159FC" w:rsidRPr="0066350D" w:rsidRDefault="00F159FC" w:rsidP="00932E2C">
            <w:pPr>
              <w:spacing w:before="0" w:after="0"/>
              <w:jc w:val="center"/>
              <w:rPr>
                <w:rFonts w:asciiTheme="majorHAnsi" w:hAnsiTheme="majorHAnsi" w:cstheme="majorHAnsi"/>
                <w:lang w:val="en-US"/>
              </w:rPr>
            </w:pPr>
            <w:r w:rsidRPr="0066350D">
              <w:rPr>
                <w:rFonts w:asciiTheme="majorHAnsi" w:hAnsiTheme="majorHAnsi" w:cstheme="majorHAnsi"/>
                <w:lang w:val="en-US"/>
              </w:rPr>
              <w:t>Acc. SR 21/01/2012</w:t>
            </w:r>
          </w:p>
        </w:tc>
        <w:tc>
          <w:tcPr>
            <w:tcW w:w="2246" w:type="dxa"/>
            <w:vMerge w:val="restart"/>
            <w:vAlign w:val="center"/>
          </w:tcPr>
          <w:p w:rsidR="00F159FC" w:rsidRPr="0066350D" w:rsidRDefault="00F159FC" w:rsidP="00932E2C">
            <w:pPr>
              <w:spacing w:before="0" w:after="0"/>
              <w:jc w:val="center"/>
              <w:rPr>
                <w:rFonts w:asciiTheme="majorHAnsi" w:hAnsiTheme="majorHAnsi" w:cstheme="majorHAnsi"/>
              </w:rPr>
            </w:pPr>
            <w:r w:rsidRPr="0066350D">
              <w:rPr>
                <w:rFonts w:asciiTheme="majorHAnsi" w:hAnsiTheme="majorHAnsi" w:cstheme="majorHAnsi"/>
              </w:rPr>
              <w:t>Tutti i lavoratori</w:t>
            </w:r>
          </w:p>
        </w:tc>
        <w:tc>
          <w:tcPr>
            <w:tcW w:w="2118" w:type="dxa"/>
            <w:vAlign w:val="center"/>
          </w:tcPr>
          <w:p w:rsidR="00F159FC" w:rsidRPr="0066350D" w:rsidRDefault="00F159FC" w:rsidP="00F159FC">
            <w:pPr>
              <w:spacing w:before="0" w:after="0"/>
              <w:rPr>
                <w:rFonts w:asciiTheme="majorHAnsi" w:hAnsiTheme="majorHAnsi" w:cstheme="majorHAnsi"/>
              </w:rPr>
            </w:pPr>
            <w:r w:rsidRPr="0066350D">
              <w:rPr>
                <w:rFonts w:asciiTheme="majorHAnsi" w:hAnsiTheme="majorHAnsi" w:cstheme="majorHAnsi"/>
              </w:rPr>
              <w:t>Generale di 4 ore</w:t>
            </w:r>
          </w:p>
        </w:tc>
        <w:tc>
          <w:tcPr>
            <w:tcW w:w="1112" w:type="dxa"/>
            <w:vMerge w:val="restart"/>
            <w:vAlign w:val="center"/>
          </w:tcPr>
          <w:p w:rsidR="00F159FC" w:rsidRPr="0066350D" w:rsidRDefault="00F159FC" w:rsidP="00932E2C">
            <w:pPr>
              <w:spacing w:before="0" w:after="0"/>
              <w:jc w:val="center"/>
              <w:rPr>
                <w:rFonts w:asciiTheme="majorHAnsi" w:hAnsiTheme="majorHAnsi" w:cstheme="majorHAnsi"/>
              </w:rPr>
            </w:pPr>
            <w:r w:rsidRPr="0066350D">
              <w:rPr>
                <w:rFonts w:asciiTheme="majorHAnsi" w:hAnsiTheme="majorHAnsi" w:cstheme="majorHAnsi"/>
              </w:rPr>
              <w:t>6</w:t>
            </w:r>
          </w:p>
        </w:tc>
        <w:tc>
          <w:tcPr>
            <w:tcW w:w="1444" w:type="dxa"/>
            <w:vMerge w:val="restart"/>
            <w:vAlign w:val="center"/>
          </w:tcPr>
          <w:p w:rsidR="00F159FC" w:rsidRPr="0066350D" w:rsidRDefault="00F159FC" w:rsidP="00932E2C">
            <w:pPr>
              <w:spacing w:before="0" w:after="0"/>
              <w:jc w:val="center"/>
              <w:rPr>
                <w:rFonts w:asciiTheme="majorHAnsi" w:hAnsiTheme="majorHAnsi" w:cstheme="majorHAnsi"/>
              </w:rPr>
            </w:pPr>
            <w:r w:rsidRPr="0066350D">
              <w:rPr>
                <w:rFonts w:asciiTheme="majorHAnsi" w:hAnsiTheme="majorHAnsi" w:cstheme="majorHAnsi"/>
              </w:rPr>
              <w:t>5 anni</w:t>
            </w:r>
          </w:p>
        </w:tc>
        <w:tc>
          <w:tcPr>
            <w:tcW w:w="3089"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Per tutte le mansioni</w:t>
            </w:r>
          </w:p>
        </w:tc>
      </w:tr>
      <w:tr w:rsidR="00F159FC" w:rsidRPr="0066350D" w:rsidTr="00DF00A0">
        <w:trPr>
          <w:trHeight w:val="340"/>
        </w:trPr>
        <w:tc>
          <w:tcPr>
            <w:tcW w:w="2283" w:type="dxa"/>
            <w:vMerge/>
            <w:vAlign w:val="center"/>
          </w:tcPr>
          <w:p w:rsidR="00F159FC" w:rsidRPr="0066350D" w:rsidRDefault="00F159FC" w:rsidP="00932E2C">
            <w:pPr>
              <w:spacing w:before="0" w:after="0"/>
              <w:rPr>
                <w:rFonts w:asciiTheme="majorHAnsi" w:hAnsiTheme="majorHAnsi" w:cstheme="majorHAnsi"/>
              </w:rPr>
            </w:pPr>
          </w:p>
        </w:tc>
        <w:tc>
          <w:tcPr>
            <w:tcW w:w="2270" w:type="dxa"/>
            <w:vMerge/>
            <w:vAlign w:val="center"/>
          </w:tcPr>
          <w:p w:rsidR="00F159FC" w:rsidRPr="0066350D" w:rsidRDefault="00F159FC" w:rsidP="00932E2C">
            <w:pPr>
              <w:spacing w:before="0" w:after="0"/>
              <w:jc w:val="center"/>
              <w:rPr>
                <w:rFonts w:asciiTheme="majorHAnsi" w:hAnsiTheme="majorHAnsi" w:cstheme="majorHAnsi"/>
              </w:rPr>
            </w:pPr>
          </w:p>
        </w:tc>
        <w:tc>
          <w:tcPr>
            <w:tcW w:w="2246" w:type="dxa"/>
            <w:vMerge/>
            <w:vAlign w:val="center"/>
          </w:tcPr>
          <w:p w:rsidR="00F159FC" w:rsidRPr="0066350D" w:rsidRDefault="00F159FC" w:rsidP="00932E2C">
            <w:pPr>
              <w:spacing w:before="0" w:after="0"/>
              <w:jc w:val="center"/>
              <w:rPr>
                <w:rFonts w:asciiTheme="majorHAnsi" w:hAnsiTheme="majorHAnsi" w:cstheme="majorHAnsi"/>
              </w:rPr>
            </w:pPr>
          </w:p>
        </w:tc>
        <w:tc>
          <w:tcPr>
            <w:tcW w:w="2118"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Specifica di 4 ore</w:t>
            </w:r>
          </w:p>
        </w:tc>
        <w:tc>
          <w:tcPr>
            <w:tcW w:w="1112" w:type="dxa"/>
            <w:vMerge/>
            <w:vAlign w:val="center"/>
          </w:tcPr>
          <w:p w:rsidR="00F159FC" w:rsidRPr="0066350D" w:rsidRDefault="00F159FC" w:rsidP="00932E2C">
            <w:pPr>
              <w:spacing w:before="0" w:after="0"/>
              <w:jc w:val="center"/>
              <w:rPr>
                <w:rFonts w:asciiTheme="majorHAnsi" w:hAnsiTheme="majorHAnsi" w:cstheme="majorHAnsi"/>
              </w:rPr>
            </w:pPr>
          </w:p>
        </w:tc>
        <w:tc>
          <w:tcPr>
            <w:tcW w:w="1444" w:type="dxa"/>
            <w:vMerge/>
            <w:vAlign w:val="center"/>
          </w:tcPr>
          <w:p w:rsidR="00F159FC" w:rsidRPr="0066350D" w:rsidRDefault="00F159FC" w:rsidP="00932E2C">
            <w:pPr>
              <w:spacing w:before="0" w:after="0"/>
              <w:jc w:val="center"/>
              <w:rPr>
                <w:rFonts w:asciiTheme="majorHAnsi" w:hAnsiTheme="majorHAnsi" w:cstheme="majorHAnsi"/>
              </w:rPr>
            </w:pPr>
          </w:p>
        </w:tc>
        <w:tc>
          <w:tcPr>
            <w:tcW w:w="3089"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 xml:space="preserve">Docenti </w:t>
            </w:r>
          </w:p>
        </w:tc>
      </w:tr>
      <w:tr w:rsidR="00F159FC" w:rsidRPr="0066350D" w:rsidTr="00DF00A0">
        <w:trPr>
          <w:trHeight w:val="340"/>
        </w:trPr>
        <w:tc>
          <w:tcPr>
            <w:tcW w:w="2283" w:type="dxa"/>
            <w:vMerge/>
            <w:vAlign w:val="center"/>
          </w:tcPr>
          <w:p w:rsidR="00F159FC" w:rsidRPr="0066350D" w:rsidRDefault="00F159FC" w:rsidP="00932E2C">
            <w:pPr>
              <w:spacing w:before="0" w:after="0"/>
              <w:rPr>
                <w:rFonts w:asciiTheme="majorHAnsi" w:hAnsiTheme="majorHAnsi" w:cstheme="majorHAnsi"/>
              </w:rPr>
            </w:pPr>
          </w:p>
        </w:tc>
        <w:tc>
          <w:tcPr>
            <w:tcW w:w="2270" w:type="dxa"/>
            <w:vMerge/>
            <w:vAlign w:val="center"/>
          </w:tcPr>
          <w:p w:rsidR="00F159FC" w:rsidRPr="0066350D" w:rsidRDefault="00F159FC" w:rsidP="00932E2C">
            <w:pPr>
              <w:spacing w:before="0" w:after="0"/>
              <w:jc w:val="center"/>
              <w:rPr>
                <w:rFonts w:asciiTheme="majorHAnsi" w:hAnsiTheme="majorHAnsi" w:cstheme="majorHAnsi"/>
              </w:rPr>
            </w:pPr>
          </w:p>
        </w:tc>
        <w:tc>
          <w:tcPr>
            <w:tcW w:w="2246" w:type="dxa"/>
            <w:vMerge/>
            <w:vAlign w:val="center"/>
          </w:tcPr>
          <w:p w:rsidR="00F159FC" w:rsidRPr="0066350D" w:rsidRDefault="00F159FC" w:rsidP="00932E2C">
            <w:pPr>
              <w:spacing w:before="0" w:after="0"/>
              <w:jc w:val="center"/>
              <w:rPr>
                <w:rFonts w:asciiTheme="majorHAnsi" w:hAnsiTheme="majorHAnsi" w:cstheme="majorHAnsi"/>
              </w:rPr>
            </w:pPr>
          </w:p>
        </w:tc>
        <w:tc>
          <w:tcPr>
            <w:tcW w:w="2118"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Specifica di 8 ore</w:t>
            </w:r>
          </w:p>
        </w:tc>
        <w:tc>
          <w:tcPr>
            <w:tcW w:w="1112" w:type="dxa"/>
            <w:vMerge/>
            <w:vAlign w:val="center"/>
          </w:tcPr>
          <w:p w:rsidR="00F159FC" w:rsidRPr="0066350D" w:rsidRDefault="00F159FC" w:rsidP="00932E2C">
            <w:pPr>
              <w:spacing w:before="0" w:after="0"/>
              <w:jc w:val="center"/>
              <w:rPr>
                <w:rFonts w:asciiTheme="majorHAnsi" w:hAnsiTheme="majorHAnsi" w:cstheme="majorHAnsi"/>
              </w:rPr>
            </w:pPr>
          </w:p>
        </w:tc>
        <w:tc>
          <w:tcPr>
            <w:tcW w:w="1444" w:type="dxa"/>
            <w:vMerge/>
            <w:vAlign w:val="center"/>
          </w:tcPr>
          <w:p w:rsidR="00F159FC" w:rsidRPr="0066350D" w:rsidRDefault="00F159FC" w:rsidP="00932E2C">
            <w:pPr>
              <w:spacing w:before="0" w:after="0"/>
              <w:jc w:val="center"/>
              <w:rPr>
                <w:rFonts w:asciiTheme="majorHAnsi" w:hAnsiTheme="majorHAnsi" w:cstheme="majorHAnsi"/>
              </w:rPr>
            </w:pPr>
          </w:p>
        </w:tc>
        <w:tc>
          <w:tcPr>
            <w:tcW w:w="3089"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Docenti dei laboratori</w:t>
            </w:r>
          </w:p>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Docente di educazione fisica</w:t>
            </w:r>
          </w:p>
          <w:p w:rsidR="00F159FC" w:rsidRPr="0066350D" w:rsidRDefault="0066350D" w:rsidP="00932E2C">
            <w:pPr>
              <w:spacing w:before="0" w:after="0"/>
              <w:rPr>
                <w:rFonts w:asciiTheme="majorHAnsi" w:hAnsiTheme="majorHAnsi" w:cstheme="majorHAnsi"/>
              </w:rPr>
            </w:pPr>
            <w:r>
              <w:rPr>
                <w:rFonts w:asciiTheme="majorHAnsi" w:hAnsiTheme="majorHAnsi" w:cstheme="majorHAnsi"/>
              </w:rPr>
              <w:t>Collaboratori scolastici</w:t>
            </w:r>
          </w:p>
        </w:tc>
      </w:tr>
      <w:tr w:rsidR="00DF00A0" w:rsidRPr="0066350D" w:rsidTr="00DF00A0">
        <w:trPr>
          <w:trHeight w:val="340"/>
        </w:trPr>
        <w:tc>
          <w:tcPr>
            <w:tcW w:w="2283"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Preposto</w:t>
            </w:r>
          </w:p>
        </w:tc>
        <w:tc>
          <w:tcPr>
            <w:tcW w:w="2270" w:type="dxa"/>
            <w:vAlign w:val="center"/>
          </w:tcPr>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 xml:space="preserve">Art. 37 D. </w:t>
            </w:r>
            <w:proofErr w:type="spellStart"/>
            <w:r w:rsidRPr="0066350D">
              <w:rPr>
                <w:rFonts w:asciiTheme="majorHAnsi" w:hAnsiTheme="majorHAnsi" w:cstheme="majorHAnsi"/>
                <w:lang w:val="en-US"/>
              </w:rPr>
              <w:t>Lgs</w:t>
            </w:r>
            <w:proofErr w:type="spellEnd"/>
            <w:r w:rsidRPr="0066350D">
              <w:rPr>
                <w:rFonts w:asciiTheme="majorHAnsi" w:hAnsiTheme="majorHAnsi" w:cstheme="majorHAnsi"/>
                <w:lang w:val="en-US"/>
              </w:rPr>
              <w:t>. 81/08</w:t>
            </w:r>
          </w:p>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Acc. SR 21/01/2012</w:t>
            </w:r>
          </w:p>
        </w:tc>
        <w:tc>
          <w:tcPr>
            <w:tcW w:w="2246"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Coordinatori / responsabili</w:t>
            </w:r>
          </w:p>
        </w:tc>
        <w:tc>
          <w:tcPr>
            <w:tcW w:w="2118"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8 ore</w:t>
            </w:r>
          </w:p>
        </w:tc>
        <w:tc>
          <w:tcPr>
            <w:tcW w:w="1112"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w:t>
            </w:r>
          </w:p>
        </w:tc>
        <w:tc>
          <w:tcPr>
            <w:tcW w:w="1444"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w:t>
            </w:r>
          </w:p>
        </w:tc>
        <w:tc>
          <w:tcPr>
            <w:tcW w:w="3089"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In aggiunta alla formazione sicurezza.</w:t>
            </w:r>
          </w:p>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Il ruolo di preposto può essere assegnato con nomina oppure “di fatto”.</w:t>
            </w:r>
          </w:p>
        </w:tc>
      </w:tr>
      <w:tr w:rsidR="00DF00A0" w:rsidRPr="0066350D" w:rsidTr="00DF00A0">
        <w:trPr>
          <w:trHeight w:val="340"/>
        </w:trPr>
        <w:tc>
          <w:tcPr>
            <w:tcW w:w="2283"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Dirigente</w:t>
            </w:r>
          </w:p>
        </w:tc>
        <w:tc>
          <w:tcPr>
            <w:tcW w:w="2270" w:type="dxa"/>
            <w:vAlign w:val="center"/>
          </w:tcPr>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 xml:space="preserve">Art. 37 D. </w:t>
            </w:r>
            <w:proofErr w:type="spellStart"/>
            <w:r w:rsidRPr="0066350D">
              <w:rPr>
                <w:rFonts w:asciiTheme="majorHAnsi" w:hAnsiTheme="majorHAnsi" w:cstheme="majorHAnsi"/>
                <w:lang w:val="en-US"/>
              </w:rPr>
              <w:t>Lgs</w:t>
            </w:r>
            <w:proofErr w:type="spellEnd"/>
            <w:r w:rsidRPr="0066350D">
              <w:rPr>
                <w:rFonts w:asciiTheme="majorHAnsi" w:hAnsiTheme="majorHAnsi" w:cstheme="majorHAnsi"/>
                <w:lang w:val="en-US"/>
              </w:rPr>
              <w:t>. 81/08</w:t>
            </w:r>
          </w:p>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Acc. SR 21/01/2012</w:t>
            </w:r>
          </w:p>
        </w:tc>
        <w:tc>
          <w:tcPr>
            <w:tcW w:w="2246" w:type="dxa"/>
            <w:vAlign w:val="center"/>
          </w:tcPr>
          <w:p w:rsidR="00DF00A0" w:rsidRPr="0066350D" w:rsidRDefault="00A876FD" w:rsidP="00DF00A0">
            <w:pPr>
              <w:spacing w:before="0" w:after="0"/>
              <w:jc w:val="center"/>
              <w:rPr>
                <w:rFonts w:asciiTheme="majorHAnsi" w:hAnsiTheme="majorHAnsi" w:cstheme="majorHAnsi"/>
              </w:rPr>
            </w:pPr>
            <w:r>
              <w:rPr>
                <w:rFonts w:asciiTheme="majorHAnsi" w:hAnsiTheme="majorHAnsi" w:cstheme="majorHAnsi"/>
              </w:rPr>
              <w:t>DSGA</w:t>
            </w:r>
          </w:p>
        </w:tc>
        <w:tc>
          <w:tcPr>
            <w:tcW w:w="2118"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16 ore</w:t>
            </w:r>
          </w:p>
        </w:tc>
        <w:tc>
          <w:tcPr>
            <w:tcW w:w="1112"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6</w:t>
            </w:r>
          </w:p>
        </w:tc>
        <w:tc>
          <w:tcPr>
            <w:tcW w:w="1444"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5 anni</w:t>
            </w:r>
          </w:p>
        </w:tc>
        <w:tc>
          <w:tcPr>
            <w:tcW w:w="3089" w:type="dxa"/>
            <w:vAlign w:val="center"/>
          </w:tcPr>
          <w:p w:rsidR="00DF00A0" w:rsidRPr="0066350D" w:rsidRDefault="00DF00A0" w:rsidP="00DF00A0">
            <w:pPr>
              <w:spacing w:before="0" w:after="0"/>
              <w:rPr>
                <w:rFonts w:asciiTheme="majorHAnsi" w:hAnsiTheme="majorHAnsi" w:cstheme="majorHAnsi"/>
              </w:rPr>
            </w:pPr>
          </w:p>
        </w:tc>
      </w:tr>
      <w:tr w:rsidR="00DF00A0" w:rsidRPr="0066350D" w:rsidTr="00DF00A0">
        <w:trPr>
          <w:trHeight w:val="340"/>
        </w:trPr>
        <w:tc>
          <w:tcPr>
            <w:tcW w:w="2283"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Rappresentante dei lavoratori per la sicurezza – RLS</w:t>
            </w:r>
          </w:p>
        </w:tc>
        <w:tc>
          <w:tcPr>
            <w:tcW w:w="2270"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 xml:space="preserve">Art. 37 D. </w:t>
            </w:r>
            <w:proofErr w:type="spellStart"/>
            <w:r w:rsidRPr="0066350D">
              <w:rPr>
                <w:rFonts w:asciiTheme="majorHAnsi" w:hAnsiTheme="majorHAnsi" w:cstheme="majorHAnsi"/>
              </w:rPr>
              <w:t>Lgs</w:t>
            </w:r>
            <w:proofErr w:type="spellEnd"/>
            <w:r w:rsidRPr="0066350D">
              <w:rPr>
                <w:rFonts w:asciiTheme="majorHAnsi" w:hAnsiTheme="majorHAnsi" w:cstheme="majorHAnsi"/>
              </w:rPr>
              <w:t>. 81/08</w:t>
            </w:r>
          </w:p>
        </w:tc>
        <w:tc>
          <w:tcPr>
            <w:tcW w:w="2246"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Lavoratore eletto</w:t>
            </w:r>
          </w:p>
        </w:tc>
        <w:tc>
          <w:tcPr>
            <w:tcW w:w="2118"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32 ore</w:t>
            </w:r>
          </w:p>
        </w:tc>
        <w:tc>
          <w:tcPr>
            <w:tcW w:w="1112"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4 ore</w:t>
            </w:r>
          </w:p>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8 ore</w:t>
            </w:r>
          </w:p>
        </w:tc>
        <w:tc>
          <w:tcPr>
            <w:tcW w:w="1444"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Annuale</w:t>
            </w:r>
          </w:p>
        </w:tc>
        <w:tc>
          <w:tcPr>
            <w:tcW w:w="3089"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&lt; 50 lavoratori sono 4 ore</w:t>
            </w:r>
          </w:p>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&gt; 50 lavoratori sono 8 ore</w:t>
            </w:r>
          </w:p>
        </w:tc>
      </w:tr>
      <w:tr w:rsidR="00932E2C" w:rsidRPr="0066350D" w:rsidTr="00DF00A0">
        <w:trPr>
          <w:trHeight w:val="340"/>
        </w:trPr>
        <w:tc>
          <w:tcPr>
            <w:tcW w:w="2283" w:type="dxa"/>
            <w:vAlign w:val="center"/>
          </w:tcPr>
          <w:p w:rsidR="00932E2C" w:rsidRPr="0066350D" w:rsidRDefault="00932E2C" w:rsidP="00932E2C">
            <w:pPr>
              <w:spacing w:before="0" w:after="0"/>
              <w:rPr>
                <w:rFonts w:asciiTheme="majorHAnsi" w:hAnsiTheme="majorHAnsi" w:cstheme="majorHAnsi"/>
              </w:rPr>
            </w:pPr>
            <w:r w:rsidRPr="0066350D">
              <w:rPr>
                <w:rFonts w:asciiTheme="majorHAnsi" w:hAnsiTheme="majorHAnsi" w:cstheme="majorHAnsi"/>
              </w:rPr>
              <w:t>Primo soccorso</w:t>
            </w:r>
          </w:p>
        </w:tc>
        <w:tc>
          <w:tcPr>
            <w:tcW w:w="2270"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DM 388/2003</w:t>
            </w:r>
          </w:p>
        </w:tc>
        <w:tc>
          <w:tcPr>
            <w:tcW w:w="2246"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Addetti incaricati</w:t>
            </w:r>
          </w:p>
        </w:tc>
        <w:tc>
          <w:tcPr>
            <w:tcW w:w="2118"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12 ore</w:t>
            </w:r>
          </w:p>
        </w:tc>
        <w:tc>
          <w:tcPr>
            <w:tcW w:w="1112"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4</w:t>
            </w:r>
          </w:p>
        </w:tc>
        <w:tc>
          <w:tcPr>
            <w:tcW w:w="1444"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3 anni</w:t>
            </w:r>
          </w:p>
        </w:tc>
        <w:tc>
          <w:tcPr>
            <w:tcW w:w="3089" w:type="dxa"/>
            <w:vAlign w:val="center"/>
          </w:tcPr>
          <w:p w:rsidR="00932E2C" w:rsidRPr="0066350D" w:rsidRDefault="00DF00A0" w:rsidP="00932E2C">
            <w:pPr>
              <w:spacing w:before="0" w:after="0"/>
              <w:rPr>
                <w:rFonts w:asciiTheme="majorHAnsi" w:hAnsiTheme="majorHAnsi" w:cstheme="majorHAnsi"/>
              </w:rPr>
            </w:pPr>
            <w:r w:rsidRPr="0066350D">
              <w:rPr>
                <w:rFonts w:asciiTheme="majorHAnsi" w:hAnsiTheme="majorHAnsi" w:cstheme="majorHAnsi"/>
              </w:rPr>
              <w:t>In base all’indice infortunistico attribuito da Inail</w:t>
            </w:r>
          </w:p>
        </w:tc>
      </w:tr>
      <w:tr w:rsidR="00DF00A0" w:rsidRPr="0066350D" w:rsidTr="00DF00A0">
        <w:trPr>
          <w:trHeight w:val="340"/>
        </w:trPr>
        <w:tc>
          <w:tcPr>
            <w:tcW w:w="2283" w:type="dxa"/>
            <w:vAlign w:val="center"/>
          </w:tcPr>
          <w:p w:rsidR="00DF00A0" w:rsidRPr="0066350D" w:rsidRDefault="00DF00A0" w:rsidP="00932E2C">
            <w:pPr>
              <w:spacing w:before="0" w:after="0"/>
              <w:rPr>
                <w:rFonts w:asciiTheme="majorHAnsi" w:hAnsiTheme="majorHAnsi" w:cstheme="majorHAnsi"/>
              </w:rPr>
            </w:pPr>
            <w:r w:rsidRPr="0066350D">
              <w:rPr>
                <w:rFonts w:asciiTheme="majorHAnsi" w:hAnsiTheme="majorHAnsi" w:cstheme="majorHAnsi"/>
              </w:rPr>
              <w:t>Utilizzo DAE</w:t>
            </w:r>
          </w:p>
        </w:tc>
        <w:tc>
          <w:tcPr>
            <w:tcW w:w="2270"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L 120 03/04/2011</w:t>
            </w:r>
          </w:p>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DM 20/07/2013</w:t>
            </w:r>
          </w:p>
        </w:tc>
        <w:tc>
          <w:tcPr>
            <w:tcW w:w="2246"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Addetti incaricati</w:t>
            </w:r>
          </w:p>
        </w:tc>
        <w:tc>
          <w:tcPr>
            <w:tcW w:w="2118"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4 ore</w:t>
            </w:r>
          </w:p>
        </w:tc>
        <w:tc>
          <w:tcPr>
            <w:tcW w:w="1112"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4</w:t>
            </w:r>
          </w:p>
        </w:tc>
        <w:tc>
          <w:tcPr>
            <w:tcW w:w="1444"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2 anni</w:t>
            </w:r>
          </w:p>
        </w:tc>
        <w:tc>
          <w:tcPr>
            <w:tcW w:w="3089" w:type="dxa"/>
            <w:vAlign w:val="center"/>
          </w:tcPr>
          <w:p w:rsidR="00DF00A0" w:rsidRPr="0066350D" w:rsidRDefault="00DF00A0" w:rsidP="00932E2C">
            <w:pPr>
              <w:spacing w:before="0" w:after="0"/>
              <w:rPr>
                <w:rFonts w:asciiTheme="majorHAnsi" w:hAnsiTheme="majorHAnsi" w:cstheme="majorHAnsi"/>
              </w:rPr>
            </w:pPr>
          </w:p>
        </w:tc>
      </w:tr>
      <w:tr w:rsidR="00932E2C" w:rsidRPr="0066350D" w:rsidTr="00DF00A0">
        <w:trPr>
          <w:trHeight w:val="340"/>
        </w:trPr>
        <w:tc>
          <w:tcPr>
            <w:tcW w:w="2283" w:type="dxa"/>
            <w:vAlign w:val="center"/>
          </w:tcPr>
          <w:p w:rsidR="00960E30" w:rsidRPr="0066350D" w:rsidRDefault="00932E2C" w:rsidP="00932E2C">
            <w:pPr>
              <w:spacing w:before="0" w:after="0"/>
              <w:rPr>
                <w:rFonts w:asciiTheme="majorHAnsi" w:hAnsiTheme="majorHAnsi" w:cstheme="majorHAnsi"/>
              </w:rPr>
            </w:pPr>
            <w:r w:rsidRPr="0066350D">
              <w:rPr>
                <w:rFonts w:asciiTheme="majorHAnsi" w:hAnsiTheme="majorHAnsi" w:cstheme="majorHAnsi"/>
              </w:rPr>
              <w:t>Antincendio</w:t>
            </w:r>
          </w:p>
        </w:tc>
        <w:tc>
          <w:tcPr>
            <w:tcW w:w="2270"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DM 10.03.1998</w:t>
            </w:r>
          </w:p>
          <w:p w:rsidR="00932E2C"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 xml:space="preserve">Circolare 12653 23/02/11 Min. Interno </w:t>
            </w:r>
            <w:proofErr w:type="spellStart"/>
            <w:r w:rsidRPr="0066350D">
              <w:rPr>
                <w:rFonts w:asciiTheme="majorHAnsi" w:hAnsiTheme="majorHAnsi" w:cstheme="majorHAnsi"/>
              </w:rPr>
              <w:t>Dip</w:t>
            </w:r>
            <w:proofErr w:type="spellEnd"/>
            <w:r w:rsidRPr="0066350D">
              <w:rPr>
                <w:rFonts w:asciiTheme="majorHAnsi" w:hAnsiTheme="majorHAnsi" w:cstheme="majorHAnsi"/>
              </w:rPr>
              <w:t>. Vigili del Fuoco</w:t>
            </w:r>
          </w:p>
        </w:tc>
        <w:tc>
          <w:tcPr>
            <w:tcW w:w="2246"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Addetti incaricati</w:t>
            </w:r>
          </w:p>
        </w:tc>
        <w:tc>
          <w:tcPr>
            <w:tcW w:w="2118" w:type="dxa"/>
            <w:vAlign w:val="center"/>
          </w:tcPr>
          <w:p w:rsidR="00932E2C" w:rsidRPr="0066350D" w:rsidRDefault="00960E30" w:rsidP="00932E2C">
            <w:pPr>
              <w:spacing w:before="0" w:after="0"/>
              <w:jc w:val="center"/>
              <w:rPr>
                <w:rFonts w:asciiTheme="majorHAnsi" w:hAnsiTheme="majorHAnsi" w:cstheme="majorHAnsi"/>
              </w:rPr>
            </w:pPr>
            <w:r w:rsidRPr="0066350D">
              <w:rPr>
                <w:rFonts w:asciiTheme="majorHAnsi" w:hAnsiTheme="majorHAnsi" w:cstheme="majorHAnsi"/>
              </w:rPr>
              <w:t>8</w:t>
            </w:r>
            <w:r w:rsidR="00932E2C" w:rsidRPr="0066350D">
              <w:rPr>
                <w:rFonts w:asciiTheme="majorHAnsi" w:hAnsiTheme="majorHAnsi" w:cstheme="majorHAnsi"/>
              </w:rPr>
              <w:t xml:space="preserve"> ore</w:t>
            </w:r>
          </w:p>
        </w:tc>
        <w:tc>
          <w:tcPr>
            <w:tcW w:w="1112" w:type="dxa"/>
            <w:vAlign w:val="center"/>
          </w:tcPr>
          <w:p w:rsidR="00932E2C" w:rsidRPr="0066350D" w:rsidRDefault="00960E30" w:rsidP="00932E2C">
            <w:pPr>
              <w:spacing w:before="0" w:after="0"/>
              <w:jc w:val="center"/>
              <w:rPr>
                <w:rFonts w:asciiTheme="majorHAnsi" w:hAnsiTheme="majorHAnsi" w:cstheme="majorHAnsi"/>
              </w:rPr>
            </w:pPr>
            <w:r w:rsidRPr="0066350D">
              <w:rPr>
                <w:rFonts w:asciiTheme="majorHAnsi" w:hAnsiTheme="majorHAnsi" w:cstheme="majorHAnsi"/>
              </w:rPr>
              <w:t>5</w:t>
            </w:r>
          </w:p>
        </w:tc>
        <w:tc>
          <w:tcPr>
            <w:tcW w:w="1444"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3 anni</w:t>
            </w:r>
          </w:p>
        </w:tc>
        <w:tc>
          <w:tcPr>
            <w:tcW w:w="3089" w:type="dxa"/>
            <w:vAlign w:val="center"/>
          </w:tcPr>
          <w:p w:rsidR="00932E2C" w:rsidRPr="0066350D" w:rsidRDefault="00932E2C" w:rsidP="00932E2C">
            <w:pPr>
              <w:spacing w:before="0" w:after="0"/>
              <w:rPr>
                <w:rFonts w:asciiTheme="majorHAnsi" w:hAnsiTheme="majorHAnsi" w:cstheme="majorHAnsi"/>
              </w:rPr>
            </w:pPr>
          </w:p>
        </w:tc>
      </w:tr>
    </w:tbl>
    <w:p w:rsidR="001921C0" w:rsidRPr="0066350D" w:rsidRDefault="001921C0" w:rsidP="00940AC5">
      <w:pPr>
        <w:tabs>
          <w:tab w:val="center" w:pos="10206"/>
        </w:tabs>
        <w:rPr>
          <w:rFonts w:asciiTheme="majorHAnsi" w:hAnsiTheme="majorHAnsi" w:cstheme="majorHAnsi"/>
        </w:rPr>
      </w:pPr>
    </w:p>
    <w:p w:rsidR="00020A5D" w:rsidRPr="0066350D" w:rsidRDefault="00020A5D" w:rsidP="000B6B1F">
      <w:pPr>
        <w:rPr>
          <w:rFonts w:asciiTheme="majorHAnsi" w:hAnsiTheme="majorHAnsi" w:cstheme="majorHAnsi"/>
          <w:szCs w:val="24"/>
        </w:rPr>
      </w:pPr>
    </w:p>
    <w:p w:rsidR="001921C0" w:rsidRPr="0066350D" w:rsidRDefault="001921C0" w:rsidP="003F3384">
      <w:pPr>
        <w:pStyle w:val="Titolo1"/>
        <w:rPr>
          <w:rFonts w:asciiTheme="majorHAnsi" w:hAnsiTheme="majorHAnsi" w:cstheme="majorHAnsi"/>
        </w:rPr>
        <w:sectPr w:rsidR="001921C0" w:rsidRPr="0066350D" w:rsidSect="00932E2C">
          <w:headerReference w:type="default" r:id="rId28"/>
          <w:footerReference w:type="even" r:id="rId29"/>
          <w:footerReference w:type="default" r:id="rId30"/>
          <w:pgSz w:w="16840" w:h="11907" w:orient="landscape" w:code="9"/>
          <w:pgMar w:top="992" w:right="1134" w:bottom="992" w:left="1134" w:header="720" w:footer="720" w:gutter="0"/>
          <w:cols w:space="720"/>
          <w:docGrid w:linePitch="299"/>
        </w:sectPr>
      </w:pPr>
    </w:p>
    <w:p w:rsidR="002F7C2F" w:rsidRPr="0066350D" w:rsidRDefault="002F7C2F" w:rsidP="003F3384">
      <w:pPr>
        <w:pStyle w:val="Titolo1"/>
        <w:rPr>
          <w:rFonts w:asciiTheme="majorHAnsi" w:hAnsiTheme="majorHAnsi" w:cstheme="majorHAnsi"/>
        </w:rPr>
      </w:pPr>
      <w:bookmarkStart w:id="82" w:name="_Toc54023604"/>
      <w:r w:rsidRPr="0066350D">
        <w:rPr>
          <w:rFonts w:asciiTheme="majorHAnsi" w:hAnsiTheme="majorHAnsi" w:cstheme="majorHAnsi"/>
        </w:rPr>
        <w:lastRenderedPageBreak/>
        <w:t>ELENCO DISPOSITIVI DI PROTEZIONE INDIVIDUALI</w:t>
      </w:r>
      <w:bookmarkEnd w:id="82"/>
    </w:p>
    <w:p w:rsidR="002F7C2F" w:rsidRPr="0066350D" w:rsidRDefault="002F7C2F">
      <w:pPr>
        <w:tabs>
          <w:tab w:val="left" w:pos="567"/>
          <w:tab w:val="left" w:pos="851"/>
        </w:tabs>
        <w:rPr>
          <w:rFonts w:asciiTheme="majorHAnsi" w:hAnsiTheme="majorHAnsi" w:cstheme="majorHAnsi"/>
        </w:rPr>
      </w:pPr>
    </w:p>
    <w:tbl>
      <w:tblPr>
        <w:tblW w:w="1006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1555"/>
        <w:gridCol w:w="2835"/>
        <w:gridCol w:w="2835"/>
        <w:gridCol w:w="2835"/>
      </w:tblGrid>
      <w:tr w:rsidR="00E02A03" w:rsidRPr="0066350D" w:rsidTr="00E02A03">
        <w:trPr>
          <w:trHeight w:val="390"/>
          <w:tblHeader/>
          <w:jc w:val="center"/>
        </w:trPr>
        <w:tc>
          <w:tcPr>
            <w:tcW w:w="1555" w:type="dxa"/>
            <w:vMerge w:val="restart"/>
            <w:shd w:val="clear" w:color="auto" w:fill="D9D9D9" w:themeFill="background1" w:themeFillShade="D9"/>
            <w:vAlign w:val="center"/>
          </w:tcPr>
          <w:p w:rsidR="00E02A03" w:rsidRPr="0066350D" w:rsidRDefault="00E02A03">
            <w:pPr>
              <w:rPr>
                <w:rFonts w:asciiTheme="majorHAnsi" w:hAnsiTheme="majorHAnsi" w:cstheme="majorHAnsi"/>
                <w:b/>
              </w:rPr>
            </w:pPr>
            <w:r>
              <w:rPr>
                <w:rFonts w:asciiTheme="majorHAnsi" w:hAnsiTheme="majorHAnsi" w:cstheme="majorHAnsi"/>
                <w:b/>
              </w:rPr>
              <w:t>AMBIENTE</w:t>
            </w:r>
          </w:p>
        </w:tc>
        <w:tc>
          <w:tcPr>
            <w:tcW w:w="2835" w:type="dxa"/>
            <w:vMerge w:val="restart"/>
            <w:shd w:val="clear" w:color="auto" w:fill="D9D9D9" w:themeFill="background1" w:themeFillShade="D9"/>
            <w:vAlign w:val="center"/>
          </w:tcPr>
          <w:p w:rsidR="00E02A03" w:rsidRPr="0066350D" w:rsidRDefault="00E02A03">
            <w:pPr>
              <w:rPr>
                <w:rFonts w:asciiTheme="majorHAnsi" w:hAnsiTheme="majorHAnsi" w:cstheme="majorHAnsi"/>
                <w:b/>
              </w:rPr>
            </w:pPr>
            <w:r w:rsidRPr="0066350D">
              <w:rPr>
                <w:rFonts w:asciiTheme="majorHAnsi" w:hAnsiTheme="majorHAnsi" w:cstheme="majorHAnsi"/>
                <w:b/>
              </w:rPr>
              <w:t>MANSIONE</w:t>
            </w:r>
          </w:p>
        </w:tc>
        <w:tc>
          <w:tcPr>
            <w:tcW w:w="5670" w:type="dxa"/>
            <w:gridSpan w:val="2"/>
            <w:shd w:val="clear" w:color="auto" w:fill="D9D9D9" w:themeFill="background1" w:themeFillShade="D9"/>
            <w:vAlign w:val="center"/>
          </w:tcPr>
          <w:p w:rsidR="00E02A03" w:rsidRPr="0066350D" w:rsidRDefault="00E02A03">
            <w:pPr>
              <w:rPr>
                <w:rFonts w:asciiTheme="majorHAnsi" w:hAnsiTheme="majorHAnsi" w:cstheme="majorHAnsi"/>
              </w:rPr>
            </w:pPr>
            <w:r w:rsidRPr="0066350D">
              <w:rPr>
                <w:rFonts w:asciiTheme="majorHAnsi" w:hAnsiTheme="majorHAnsi" w:cstheme="majorHAnsi"/>
                <w:b/>
              </w:rPr>
              <w:t>TIPO DI DISPOSITIVO DI PROTEZIONE</w:t>
            </w:r>
          </w:p>
        </w:tc>
      </w:tr>
      <w:tr w:rsidR="00960E30" w:rsidRPr="0066350D" w:rsidTr="00E02A03">
        <w:trPr>
          <w:trHeight w:val="390"/>
          <w:tblHeader/>
          <w:jc w:val="center"/>
        </w:trPr>
        <w:tc>
          <w:tcPr>
            <w:tcW w:w="1555" w:type="dxa"/>
            <w:vMerge/>
            <w:tcBorders>
              <w:bottom w:val="single" w:sz="4" w:space="0" w:color="808080" w:themeColor="background1" w:themeShade="80"/>
            </w:tcBorders>
            <w:shd w:val="clear" w:color="auto" w:fill="D9D9D9" w:themeFill="background1" w:themeFillShade="D9"/>
            <w:vAlign w:val="center"/>
          </w:tcPr>
          <w:p w:rsidR="00960E30" w:rsidRPr="0066350D" w:rsidRDefault="00960E30">
            <w:pPr>
              <w:rPr>
                <w:rFonts w:asciiTheme="majorHAnsi" w:hAnsiTheme="majorHAnsi" w:cstheme="majorHAnsi"/>
                <w:b/>
              </w:rPr>
            </w:pPr>
          </w:p>
        </w:tc>
        <w:tc>
          <w:tcPr>
            <w:tcW w:w="2835" w:type="dxa"/>
            <w:vMerge/>
            <w:shd w:val="clear" w:color="auto" w:fill="D9D9D9" w:themeFill="background1" w:themeFillShade="D9"/>
            <w:vAlign w:val="center"/>
          </w:tcPr>
          <w:p w:rsidR="00960E30" w:rsidRPr="0066350D" w:rsidRDefault="00960E30">
            <w:pPr>
              <w:rPr>
                <w:rFonts w:asciiTheme="majorHAnsi" w:hAnsiTheme="majorHAnsi" w:cstheme="majorHAnsi"/>
                <w:b/>
              </w:rPr>
            </w:pPr>
          </w:p>
        </w:tc>
        <w:tc>
          <w:tcPr>
            <w:tcW w:w="2835" w:type="dxa"/>
            <w:shd w:val="clear" w:color="auto" w:fill="D9D9D9" w:themeFill="background1" w:themeFillShade="D9"/>
            <w:vAlign w:val="center"/>
          </w:tcPr>
          <w:p w:rsidR="00960E30" w:rsidRPr="0066350D" w:rsidRDefault="00960E30">
            <w:pPr>
              <w:rPr>
                <w:rFonts w:asciiTheme="majorHAnsi" w:hAnsiTheme="majorHAnsi" w:cstheme="majorHAnsi"/>
                <w:b/>
              </w:rPr>
            </w:pPr>
            <w:r w:rsidRPr="0066350D">
              <w:rPr>
                <w:rFonts w:asciiTheme="majorHAnsi" w:hAnsiTheme="majorHAnsi" w:cstheme="majorHAnsi"/>
                <w:b/>
              </w:rPr>
              <w:t>OBBLIGATORI</w:t>
            </w:r>
          </w:p>
        </w:tc>
        <w:tc>
          <w:tcPr>
            <w:tcW w:w="2835" w:type="dxa"/>
            <w:shd w:val="clear" w:color="auto" w:fill="D9D9D9" w:themeFill="background1" w:themeFillShade="D9"/>
            <w:vAlign w:val="center"/>
          </w:tcPr>
          <w:p w:rsidR="00960E30" w:rsidRPr="0066350D" w:rsidRDefault="00960E30">
            <w:pPr>
              <w:rPr>
                <w:rFonts w:asciiTheme="majorHAnsi" w:hAnsiTheme="majorHAnsi" w:cstheme="majorHAnsi"/>
                <w:b/>
              </w:rPr>
            </w:pPr>
            <w:r w:rsidRPr="0066350D">
              <w:rPr>
                <w:rFonts w:asciiTheme="majorHAnsi" w:hAnsiTheme="majorHAnsi" w:cstheme="majorHAnsi"/>
                <w:b/>
              </w:rPr>
              <w:t>A DISPOSIZIONE</w:t>
            </w:r>
          </w:p>
        </w:tc>
      </w:tr>
      <w:tr w:rsidR="00960E30" w:rsidRPr="0066350D" w:rsidTr="00E02A03">
        <w:trPr>
          <w:trHeight w:val="454"/>
          <w:jc w:val="center"/>
        </w:trPr>
        <w:tc>
          <w:tcPr>
            <w:tcW w:w="1555" w:type="dxa"/>
            <w:tcBorders>
              <w:bottom w:val="nil"/>
            </w:tcBorders>
            <w:shd w:val="clear" w:color="auto" w:fill="auto"/>
          </w:tcPr>
          <w:p w:rsidR="00960E30" w:rsidRPr="0066350D" w:rsidRDefault="00960E30" w:rsidP="00E02A03">
            <w:pPr>
              <w:jc w:val="left"/>
              <w:rPr>
                <w:rFonts w:asciiTheme="majorHAnsi" w:hAnsiTheme="majorHAnsi" w:cstheme="majorHAnsi"/>
                <w:b/>
              </w:rPr>
            </w:pPr>
            <w:bookmarkStart w:id="83" w:name="_Toc415376603"/>
            <w:bookmarkStart w:id="84" w:name="_Toc415398258"/>
            <w:bookmarkStart w:id="85" w:name="_Toc418564122"/>
            <w:r w:rsidRPr="0066350D">
              <w:rPr>
                <w:rFonts w:asciiTheme="majorHAnsi" w:hAnsiTheme="majorHAnsi" w:cstheme="majorHAnsi"/>
                <w:b/>
              </w:rPr>
              <w:t>TUTTI</w:t>
            </w:r>
          </w:p>
        </w:tc>
        <w:tc>
          <w:tcPr>
            <w:tcW w:w="2835" w:type="dxa"/>
          </w:tcPr>
          <w:p w:rsidR="00960E30" w:rsidRPr="0066350D" w:rsidRDefault="0066350D" w:rsidP="00E02A03">
            <w:pPr>
              <w:jc w:val="left"/>
              <w:rPr>
                <w:rFonts w:asciiTheme="majorHAnsi" w:hAnsiTheme="majorHAnsi" w:cstheme="majorHAnsi"/>
              </w:rPr>
            </w:pPr>
            <w:r>
              <w:rPr>
                <w:rFonts w:asciiTheme="majorHAnsi" w:hAnsiTheme="majorHAnsi" w:cstheme="majorHAnsi"/>
              </w:rPr>
              <w:t>Collaboratori scolastici</w:t>
            </w:r>
          </w:p>
        </w:tc>
        <w:tc>
          <w:tcPr>
            <w:tcW w:w="2835" w:type="dxa"/>
          </w:tcPr>
          <w:p w:rsidR="00024D39" w:rsidRDefault="00024D39" w:rsidP="00E02A03">
            <w:pPr>
              <w:jc w:val="left"/>
              <w:rPr>
                <w:rFonts w:asciiTheme="majorHAnsi" w:hAnsiTheme="majorHAnsi" w:cstheme="majorHAnsi"/>
              </w:rPr>
            </w:pPr>
            <w:r>
              <w:rPr>
                <w:rFonts w:asciiTheme="majorHAnsi" w:hAnsiTheme="majorHAnsi" w:cstheme="majorHAnsi"/>
              </w:rPr>
              <w:t>S</w:t>
            </w:r>
            <w:r w:rsidRPr="00FD617D">
              <w:rPr>
                <w:rFonts w:asciiTheme="majorHAnsi" w:hAnsiTheme="majorHAnsi" w:cstheme="majorHAnsi"/>
              </w:rPr>
              <w:t>carpe antinfortunistiche  antiscivolo con punta rinforzata</w:t>
            </w:r>
            <w:r w:rsidR="00E02A03">
              <w:rPr>
                <w:rFonts w:asciiTheme="majorHAnsi" w:hAnsiTheme="majorHAnsi" w:cstheme="majorHAnsi"/>
              </w:rPr>
              <w:t>.</w:t>
            </w:r>
          </w:p>
          <w:p w:rsidR="005F7BFD" w:rsidRPr="0066350D" w:rsidRDefault="005F7BFD"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960E30" w:rsidRPr="0066350D" w:rsidRDefault="00960E30" w:rsidP="00E02A03">
            <w:pPr>
              <w:jc w:val="left"/>
              <w:rPr>
                <w:rFonts w:asciiTheme="majorHAnsi" w:hAnsiTheme="majorHAnsi" w:cstheme="majorHAnsi"/>
              </w:rPr>
            </w:pPr>
            <w:r w:rsidRPr="0066350D">
              <w:rPr>
                <w:rFonts w:asciiTheme="majorHAnsi" w:hAnsiTheme="majorHAnsi" w:cstheme="majorHAnsi"/>
              </w:rPr>
              <w:t>Occhiali di sicurezza</w:t>
            </w:r>
          </w:p>
          <w:p w:rsidR="00960E30" w:rsidRDefault="00960E30" w:rsidP="00E02A03">
            <w:pPr>
              <w:jc w:val="left"/>
              <w:rPr>
                <w:rFonts w:asciiTheme="majorHAnsi" w:hAnsiTheme="majorHAnsi" w:cstheme="majorHAnsi"/>
              </w:rPr>
            </w:pPr>
            <w:r w:rsidRPr="0066350D">
              <w:rPr>
                <w:rFonts w:asciiTheme="majorHAnsi" w:hAnsiTheme="majorHAnsi" w:cstheme="majorHAnsi"/>
              </w:rPr>
              <w:t>Guanti monouso</w:t>
            </w:r>
          </w:p>
          <w:p w:rsidR="006D629F" w:rsidRPr="0066350D" w:rsidRDefault="006D629F" w:rsidP="00E02A03">
            <w:pPr>
              <w:jc w:val="left"/>
              <w:rPr>
                <w:rFonts w:asciiTheme="majorHAnsi" w:hAnsiTheme="majorHAnsi" w:cstheme="majorHAnsi"/>
              </w:rPr>
            </w:pPr>
            <w:r>
              <w:rPr>
                <w:rFonts w:asciiTheme="majorHAnsi" w:hAnsiTheme="majorHAnsi" w:cstheme="majorHAnsi"/>
              </w:rPr>
              <w:t>Camici lavabili</w:t>
            </w:r>
          </w:p>
        </w:tc>
      </w:tr>
      <w:tr w:rsidR="00FE3E56" w:rsidRPr="0066350D" w:rsidTr="00E02A03">
        <w:trPr>
          <w:trHeight w:val="454"/>
          <w:jc w:val="center"/>
        </w:trPr>
        <w:tc>
          <w:tcPr>
            <w:tcW w:w="1555" w:type="dxa"/>
            <w:tcBorders>
              <w:top w:val="nil"/>
              <w:bottom w:val="nil"/>
            </w:tcBorders>
            <w:shd w:val="clear" w:color="auto" w:fill="auto"/>
          </w:tcPr>
          <w:p w:rsidR="00FE3E56" w:rsidRPr="0066350D" w:rsidRDefault="00FE3E56" w:rsidP="00E02A03">
            <w:pPr>
              <w:jc w:val="left"/>
              <w:rPr>
                <w:rFonts w:asciiTheme="majorHAnsi" w:hAnsiTheme="majorHAnsi" w:cstheme="majorHAnsi"/>
                <w:b/>
              </w:rPr>
            </w:pPr>
          </w:p>
        </w:tc>
        <w:tc>
          <w:tcPr>
            <w:tcW w:w="2835" w:type="dxa"/>
          </w:tcPr>
          <w:p w:rsidR="00FE3E56" w:rsidRDefault="00FE3E56" w:rsidP="00E02A03">
            <w:pPr>
              <w:jc w:val="left"/>
              <w:rPr>
                <w:rFonts w:asciiTheme="majorHAnsi" w:hAnsiTheme="majorHAnsi" w:cstheme="majorHAnsi"/>
              </w:rPr>
            </w:pPr>
            <w:r>
              <w:rPr>
                <w:rFonts w:asciiTheme="majorHAnsi" w:hAnsiTheme="majorHAnsi" w:cstheme="majorHAnsi"/>
              </w:rPr>
              <w:t>Docenti ed educatori</w:t>
            </w:r>
          </w:p>
          <w:p w:rsidR="00FE3E56" w:rsidRDefault="00FE3E56" w:rsidP="00E02A03">
            <w:pPr>
              <w:jc w:val="left"/>
              <w:rPr>
                <w:rFonts w:asciiTheme="majorHAnsi" w:hAnsiTheme="majorHAnsi" w:cstheme="majorHAnsi"/>
              </w:rPr>
            </w:pPr>
            <w:r>
              <w:rPr>
                <w:rFonts w:asciiTheme="majorHAnsi" w:hAnsiTheme="majorHAnsi" w:cstheme="majorHAnsi"/>
              </w:rPr>
              <w:t>Docenti di laboratorio</w:t>
            </w:r>
          </w:p>
          <w:p w:rsidR="00E02A03" w:rsidRDefault="00E02A03" w:rsidP="00E02A03">
            <w:pPr>
              <w:jc w:val="left"/>
              <w:rPr>
                <w:rFonts w:asciiTheme="majorHAnsi" w:hAnsiTheme="majorHAnsi" w:cstheme="majorHAnsi"/>
              </w:rPr>
            </w:pPr>
          </w:p>
        </w:tc>
        <w:tc>
          <w:tcPr>
            <w:tcW w:w="2835" w:type="dxa"/>
          </w:tcPr>
          <w:p w:rsidR="008608B0" w:rsidRPr="0066350D" w:rsidRDefault="00FE3E56"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FE3E56" w:rsidRDefault="00FE3E56" w:rsidP="00E02A03">
            <w:pPr>
              <w:jc w:val="left"/>
              <w:rPr>
                <w:rFonts w:asciiTheme="majorHAnsi" w:hAnsiTheme="majorHAnsi" w:cstheme="majorHAnsi"/>
              </w:rPr>
            </w:pPr>
            <w:r>
              <w:rPr>
                <w:rFonts w:asciiTheme="majorHAnsi" w:hAnsiTheme="majorHAnsi" w:cstheme="majorHAnsi"/>
              </w:rPr>
              <w:t>Occhiali di protezione</w:t>
            </w:r>
          </w:p>
          <w:p w:rsidR="00FE3E56" w:rsidRDefault="00FE3E56" w:rsidP="00E02A03">
            <w:pPr>
              <w:jc w:val="left"/>
              <w:rPr>
                <w:rFonts w:asciiTheme="majorHAnsi" w:hAnsiTheme="majorHAnsi" w:cstheme="majorHAnsi"/>
              </w:rPr>
            </w:pPr>
            <w:r>
              <w:rPr>
                <w:rFonts w:asciiTheme="majorHAnsi" w:hAnsiTheme="majorHAnsi" w:cstheme="majorHAnsi"/>
              </w:rPr>
              <w:t>Mascherina FFP2</w:t>
            </w:r>
          </w:p>
          <w:p w:rsidR="00FE3E56" w:rsidRPr="0066350D" w:rsidRDefault="00FE3E56" w:rsidP="00E02A03">
            <w:pPr>
              <w:jc w:val="left"/>
              <w:rPr>
                <w:rFonts w:asciiTheme="majorHAnsi" w:hAnsiTheme="majorHAnsi" w:cstheme="majorHAnsi"/>
              </w:rPr>
            </w:pPr>
            <w:r>
              <w:rPr>
                <w:rFonts w:asciiTheme="majorHAnsi" w:hAnsiTheme="majorHAnsi" w:cstheme="majorHAnsi"/>
              </w:rPr>
              <w:t>Guanti monouso</w:t>
            </w:r>
          </w:p>
        </w:tc>
      </w:tr>
      <w:tr w:rsidR="00E02A03" w:rsidRPr="0066350D" w:rsidTr="001C7236">
        <w:trPr>
          <w:trHeight w:val="454"/>
          <w:jc w:val="center"/>
        </w:trPr>
        <w:tc>
          <w:tcPr>
            <w:tcW w:w="1555" w:type="dxa"/>
            <w:tcBorders>
              <w:top w:val="nil"/>
              <w:bottom w:val="nil"/>
            </w:tcBorders>
            <w:shd w:val="clear" w:color="auto" w:fill="auto"/>
          </w:tcPr>
          <w:p w:rsidR="00E02A03" w:rsidRPr="0066350D" w:rsidRDefault="00E02A03" w:rsidP="00E02A03">
            <w:pPr>
              <w:jc w:val="left"/>
              <w:rPr>
                <w:rFonts w:asciiTheme="majorHAnsi" w:hAnsiTheme="majorHAnsi" w:cstheme="majorHAnsi"/>
                <w:b/>
              </w:rPr>
            </w:pPr>
          </w:p>
        </w:tc>
        <w:tc>
          <w:tcPr>
            <w:tcW w:w="2835" w:type="dxa"/>
          </w:tcPr>
          <w:p w:rsidR="00E02A03" w:rsidRDefault="00E02A03" w:rsidP="00E02A03">
            <w:pPr>
              <w:jc w:val="left"/>
              <w:rPr>
                <w:rFonts w:asciiTheme="majorHAnsi" w:hAnsiTheme="majorHAnsi" w:cstheme="majorHAnsi"/>
              </w:rPr>
            </w:pPr>
            <w:r>
              <w:rPr>
                <w:rFonts w:asciiTheme="majorHAnsi" w:hAnsiTheme="majorHAnsi" w:cstheme="majorHAnsi"/>
              </w:rPr>
              <w:t>Studenti</w:t>
            </w:r>
          </w:p>
        </w:tc>
        <w:tc>
          <w:tcPr>
            <w:tcW w:w="2835" w:type="dxa"/>
          </w:tcPr>
          <w:p w:rsidR="00E02A03" w:rsidRDefault="00E02A03" w:rsidP="00E02A03">
            <w:pPr>
              <w:jc w:val="left"/>
              <w:rPr>
                <w:rFonts w:asciiTheme="majorHAnsi" w:hAnsiTheme="majorHAnsi" w:cstheme="majorHAnsi"/>
              </w:rPr>
            </w:pPr>
            <w:r>
              <w:rPr>
                <w:rFonts w:asciiTheme="majorHAnsi" w:hAnsiTheme="majorHAnsi" w:cstheme="majorHAnsi"/>
              </w:rPr>
              <w:t>Mascherina chirurgica o di comunità.</w:t>
            </w:r>
          </w:p>
        </w:tc>
        <w:tc>
          <w:tcPr>
            <w:tcW w:w="2835" w:type="dxa"/>
          </w:tcPr>
          <w:p w:rsidR="00E02A03" w:rsidRDefault="00E02A03" w:rsidP="00E02A03">
            <w:pPr>
              <w:jc w:val="left"/>
              <w:rPr>
                <w:rFonts w:asciiTheme="majorHAnsi" w:hAnsiTheme="majorHAnsi" w:cstheme="majorHAnsi"/>
              </w:rPr>
            </w:pPr>
            <w:r>
              <w:rPr>
                <w:rFonts w:asciiTheme="majorHAnsi" w:hAnsiTheme="majorHAnsi" w:cstheme="majorHAnsi"/>
              </w:rPr>
              <w:t>-</w:t>
            </w:r>
          </w:p>
        </w:tc>
      </w:tr>
      <w:tr w:rsidR="00672353" w:rsidRPr="0066350D" w:rsidTr="001C7236">
        <w:trPr>
          <w:trHeight w:val="454"/>
          <w:jc w:val="center"/>
        </w:trPr>
        <w:tc>
          <w:tcPr>
            <w:tcW w:w="1555" w:type="dxa"/>
            <w:tcBorders>
              <w:top w:val="nil"/>
              <w:bottom w:val="nil"/>
            </w:tcBorders>
            <w:shd w:val="clear" w:color="auto" w:fill="auto"/>
          </w:tcPr>
          <w:p w:rsidR="00672353" w:rsidRDefault="00672353" w:rsidP="00E02A03">
            <w:pPr>
              <w:jc w:val="left"/>
              <w:rPr>
                <w:rFonts w:asciiTheme="majorHAnsi" w:hAnsiTheme="majorHAnsi" w:cstheme="majorHAnsi"/>
                <w:b/>
              </w:rPr>
            </w:pPr>
          </w:p>
        </w:tc>
        <w:tc>
          <w:tcPr>
            <w:tcW w:w="2835" w:type="dxa"/>
          </w:tcPr>
          <w:p w:rsidR="00672353" w:rsidRDefault="00672353" w:rsidP="00E02A03">
            <w:pPr>
              <w:jc w:val="left"/>
              <w:rPr>
                <w:rFonts w:asciiTheme="majorHAnsi" w:hAnsiTheme="majorHAnsi" w:cstheme="majorHAnsi"/>
              </w:rPr>
            </w:pPr>
            <w:r>
              <w:rPr>
                <w:rFonts w:asciiTheme="majorHAnsi" w:hAnsiTheme="majorHAnsi" w:cstheme="majorHAnsi"/>
              </w:rPr>
              <w:t>Docente di sostegno</w:t>
            </w:r>
          </w:p>
        </w:tc>
        <w:tc>
          <w:tcPr>
            <w:tcW w:w="2835" w:type="dxa"/>
          </w:tcPr>
          <w:p w:rsidR="00672353" w:rsidRDefault="00672353"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E02A03" w:rsidRDefault="00E02A03" w:rsidP="00E02A03">
            <w:pPr>
              <w:jc w:val="left"/>
              <w:rPr>
                <w:rFonts w:asciiTheme="majorHAnsi" w:hAnsiTheme="majorHAnsi" w:cstheme="majorHAnsi"/>
              </w:rPr>
            </w:pPr>
            <w:r w:rsidRPr="00E02A03">
              <w:rPr>
                <w:rFonts w:asciiTheme="majorHAnsi" w:hAnsiTheme="majorHAnsi" w:cstheme="majorHAnsi"/>
                <w:i/>
                <w:iCs/>
              </w:rPr>
              <w:t>In funzione del tipo di disabilità da gestire</w:t>
            </w:r>
            <w:r>
              <w:rPr>
                <w:rFonts w:asciiTheme="majorHAnsi" w:hAnsiTheme="majorHAnsi" w:cstheme="majorHAnsi"/>
              </w:rPr>
              <w:t>:</w:t>
            </w:r>
          </w:p>
          <w:p w:rsidR="00672353" w:rsidRDefault="00E02A03" w:rsidP="00E02A03">
            <w:pPr>
              <w:jc w:val="left"/>
              <w:rPr>
                <w:rFonts w:asciiTheme="majorHAnsi" w:hAnsiTheme="majorHAnsi" w:cstheme="majorHAnsi"/>
              </w:rPr>
            </w:pPr>
            <w:r>
              <w:rPr>
                <w:rFonts w:asciiTheme="majorHAnsi" w:hAnsiTheme="majorHAnsi" w:cstheme="majorHAnsi"/>
              </w:rPr>
              <w:t>Guanti in nitrile</w:t>
            </w:r>
          </w:p>
          <w:p w:rsidR="00E02A03" w:rsidRDefault="00E02A03" w:rsidP="00E02A03">
            <w:pPr>
              <w:jc w:val="left"/>
              <w:rPr>
                <w:rFonts w:asciiTheme="majorHAnsi" w:hAnsiTheme="majorHAnsi" w:cstheme="majorHAnsi"/>
              </w:rPr>
            </w:pPr>
            <w:r>
              <w:rPr>
                <w:rFonts w:asciiTheme="majorHAnsi" w:hAnsiTheme="majorHAnsi" w:cstheme="majorHAnsi"/>
              </w:rPr>
              <w:t>Dispositivi di protezione per occhi, viso e mucose.</w:t>
            </w:r>
          </w:p>
          <w:p w:rsidR="00543E28" w:rsidRDefault="00543E28" w:rsidP="00E02A03">
            <w:pPr>
              <w:jc w:val="left"/>
              <w:rPr>
                <w:rFonts w:asciiTheme="majorHAnsi" w:hAnsiTheme="majorHAnsi" w:cstheme="majorHAnsi"/>
              </w:rPr>
            </w:pPr>
            <w:r>
              <w:rPr>
                <w:rFonts w:asciiTheme="majorHAnsi" w:hAnsiTheme="majorHAnsi" w:cstheme="majorHAnsi"/>
              </w:rPr>
              <w:t>Camice lavabile e/o monouso</w:t>
            </w:r>
          </w:p>
        </w:tc>
      </w:tr>
      <w:tr w:rsidR="001C7236" w:rsidRPr="0066350D" w:rsidTr="001C7236">
        <w:trPr>
          <w:trHeight w:val="454"/>
          <w:jc w:val="center"/>
        </w:trPr>
        <w:tc>
          <w:tcPr>
            <w:tcW w:w="1555" w:type="dxa"/>
            <w:tcBorders>
              <w:top w:val="nil"/>
            </w:tcBorders>
            <w:shd w:val="clear" w:color="auto" w:fill="auto"/>
          </w:tcPr>
          <w:p w:rsidR="001C7236" w:rsidRDefault="001C7236" w:rsidP="00E02A03">
            <w:pPr>
              <w:jc w:val="left"/>
              <w:rPr>
                <w:rFonts w:asciiTheme="majorHAnsi" w:hAnsiTheme="majorHAnsi" w:cstheme="majorHAnsi"/>
                <w:b/>
              </w:rPr>
            </w:pPr>
          </w:p>
        </w:tc>
        <w:tc>
          <w:tcPr>
            <w:tcW w:w="2835" w:type="dxa"/>
          </w:tcPr>
          <w:p w:rsidR="001C7236" w:rsidRDefault="001C7236" w:rsidP="00E02A03">
            <w:pPr>
              <w:jc w:val="left"/>
              <w:rPr>
                <w:rFonts w:asciiTheme="majorHAnsi" w:hAnsiTheme="majorHAnsi" w:cstheme="majorHAnsi"/>
              </w:rPr>
            </w:pPr>
            <w:r>
              <w:rPr>
                <w:rFonts w:asciiTheme="majorHAnsi" w:hAnsiTheme="majorHAnsi" w:cstheme="majorHAnsi"/>
              </w:rPr>
              <w:t>Studenti con disabilità</w:t>
            </w:r>
          </w:p>
        </w:tc>
        <w:tc>
          <w:tcPr>
            <w:tcW w:w="2835" w:type="dxa"/>
          </w:tcPr>
          <w:p w:rsidR="001C7236" w:rsidRDefault="001C7236" w:rsidP="00E02A03">
            <w:pPr>
              <w:jc w:val="left"/>
              <w:rPr>
                <w:rFonts w:asciiTheme="majorHAnsi" w:hAnsiTheme="majorHAnsi" w:cstheme="majorHAnsi"/>
              </w:rPr>
            </w:pPr>
            <w:r>
              <w:rPr>
                <w:rFonts w:asciiTheme="majorHAnsi" w:hAnsiTheme="majorHAnsi" w:cstheme="majorHAnsi"/>
              </w:rPr>
              <w:t>-</w:t>
            </w:r>
          </w:p>
        </w:tc>
        <w:tc>
          <w:tcPr>
            <w:tcW w:w="2835" w:type="dxa"/>
          </w:tcPr>
          <w:p w:rsidR="001C7236" w:rsidRDefault="001C7236" w:rsidP="00E02A03">
            <w:pPr>
              <w:jc w:val="left"/>
              <w:rPr>
                <w:rFonts w:asciiTheme="majorHAnsi" w:hAnsiTheme="majorHAnsi" w:cstheme="majorHAnsi"/>
                <w:i/>
                <w:iCs/>
              </w:rPr>
            </w:pPr>
            <w:r>
              <w:rPr>
                <w:rFonts w:asciiTheme="majorHAnsi" w:hAnsiTheme="majorHAnsi" w:cstheme="majorHAnsi"/>
                <w:i/>
                <w:iCs/>
              </w:rPr>
              <w:t>In funzione del tipo di disabilità:</w:t>
            </w:r>
          </w:p>
          <w:p w:rsidR="001C7236" w:rsidRPr="001C7236" w:rsidRDefault="001C7236" w:rsidP="00E02A03">
            <w:pPr>
              <w:jc w:val="left"/>
              <w:rPr>
                <w:rFonts w:asciiTheme="majorHAnsi" w:hAnsiTheme="majorHAnsi" w:cstheme="majorHAnsi"/>
              </w:rPr>
            </w:pPr>
            <w:r>
              <w:rPr>
                <w:rFonts w:asciiTheme="majorHAnsi" w:hAnsiTheme="majorHAnsi" w:cstheme="majorHAnsi"/>
              </w:rPr>
              <w:t>mascherina chirurgica o di comunità</w:t>
            </w:r>
          </w:p>
        </w:tc>
      </w:tr>
      <w:tr w:rsidR="00FE3E56" w:rsidRPr="0066350D" w:rsidTr="00E02A03">
        <w:trPr>
          <w:trHeight w:val="454"/>
          <w:jc w:val="center"/>
        </w:trPr>
        <w:tc>
          <w:tcPr>
            <w:tcW w:w="1555" w:type="dxa"/>
            <w:tcBorders>
              <w:bottom w:val="single" w:sz="4" w:space="0" w:color="808080" w:themeColor="background1" w:themeShade="80"/>
            </w:tcBorders>
            <w:shd w:val="clear" w:color="auto" w:fill="auto"/>
          </w:tcPr>
          <w:p w:rsidR="00FE3E56" w:rsidRDefault="00FE3E56" w:rsidP="00E02A03">
            <w:pPr>
              <w:jc w:val="left"/>
              <w:rPr>
                <w:rFonts w:asciiTheme="majorHAnsi" w:hAnsiTheme="majorHAnsi" w:cstheme="majorHAnsi"/>
                <w:b/>
              </w:rPr>
            </w:pPr>
            <w:r>
              <w:rPr>
                <w:rFonts w:asciiTheme="majorHAnsi" w:hAnsiTheme="majorHAnsi" w:cstheme="majorHAnsi"/>
                <w:b/>
              </w:rPr>
              <w:t>AULA COVID</w:t>
            </w:r>
          </w:p>
        </w:tc>
        <w:tc>
          <w:tcPr>
            <w:tcW w:w="2835" w:type="dxa"/>
          </w:tcPr>
          <w:p w:rsidR="00FE3E56" w:rsidRDefault="00FE3E56" w:rsidP="00E02A03">
            <w:pPr>
              <w:jc w:val="left"/>
              <w:rPr>
                <w:rFonts w:asciiTheme="majorHAnsi" w:hAnsiTheme="majorHAnsi" w:cstheme="majorHAnsi"/>
              </w:rPr>
            </w:pPr>
            <w:r>
              <w:rPr>
                <w:rFonts w:asciiTheme="majorHAnsi" w:hAnsiTheme="majorHAnsi" w:cstheme="majorHAnsi"/>
              </w:rPr>
              <w:t>Lavoratore addetto alla sorveglianza in caso di persona con sintomi riconducibili a Covid-19</w:t>
            </w:r>
          </w:p>
        </w:tc>
        <w:tc>
          <w:tcPr>
            <w:tcW w:w="2835" w:type="dxa"/>
          </w:tcPr>
          <w:p w:rsidR="00FE3E56" w:rsidRDefault="00672353"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672353" w:rsidRDefault="00672353" w:rsidP="00E02A03">
            <w:pPr>
              <w:jc w:val="left"/>
              <w:rPr>
                <w:rFonts w:asciiTheme="majorHAnsi" w:hAnsiTheme="majorHAnsi" w:cstheme="majorHAnsi"/>
              </w:rPr>
            </w:pPr>
            <w:r>
              <w:rPr>
                <w:rFonts w:asciiTheme="majorHAnsi" w:hAnsiTheme="majorHAnsi" w:cstheme="majorHAnsi"/>
                <w:i/>
                <w:iCs/>
              </w:rPr>
              <w:t>C</w:t>
            </w:r>
            <w:r w:rsidRPr="00672353">
              <w:rPr>
                <w:rFonts w:asciiTheme="majorHAnsi" w:hAnsiTheme="majorHAnsi" w:cstheme="majorHAnsi"/>
                <w:i/>
                <w:iCs/>
              </w:rPr>
              <w:t>on distanziamento inferiore a 2 m</w:t>
            </w:r>
            <w:r>
              <w:rPr>
                <w:rFonts w:asciiTheme="majorHAnsi" w:hAnsiTheme="majorHAnsi" w:cstheme="majorHAnsi"/>
                <w:i/>
                <w:iCs/>
              </w:rPr>
              <w:t>:</w:t>
            </w:r>
          </w:p>
          <w:p w:rsidR="00672353" w:rsidRDefault="00672353" w:rsidP="00E02A03">
            <w:pPr>
              <w:jc w:val="left"/>
              <w:rPr>
                <w:rFonts w:asciiTheme="majorHAnsi" w:hAnsiTheme="majorHAnsi" w:cstheme="majorHAnsi"/>
              </w:rPr>
            </w:pPr>
            <w:r>
              <w:rPr>
                <w:rFonts w:asciiTheme="majorHAnsi" w:hAnsiTheme="majorHAnsi" w:cstheme="majorHAnsi"/>
              </w:rPr>
              <w:t xml:space="preserve">Mascherina </w:t>
            </w:r>
            <w:r w:rsidRPr="00672353">
              <w:rPr>
                <w:rFonts w:asciiTheme="majorHAnsi" w:hAnsiTheme="majorHAnsi" w:cstheme="majorHAnsi"/>
              </w:rPr>
              <w:t>FFP2 ()</w:t>
            </w:r>
          </w:p>
          <w:p w:rsidR="00672353" w:rsidRDefault="00672353" w:rsidP="00E02A03">
            <w:pPr>
              <w:jc w:val="left"/>
              <w:rPr>
                <w:rFonts w:asciiTheme="majorHAnsi" w:hAnsiTheme="majorHAnsi" w:cstheme="majorHAnsi"/>
              </w:rPr>
            </w:pPr>
            <w:r>
              <w:rPr>
                <w:rFonts w:asciiTheme="majorHAnsi" w:hAnsiTheme="majorHAnsi" w:cstheme="majorHAnsi"/>
              </w:rPr>
              <w:t>Occhiali di sicurezza o visiera</w:t>
            </w:r>
          </w:p>
          <w:p w:rsidR="00FE3E56" w:rsidRDefault="00672353" w:rsidP="00E02A03">
            <w:pPr>
              <w:jc w:val="left"/>
              <w:rPr>
                <w:rFonts w:asciiTheme="majorHAnsi" w:hAnsiTheme="majorHAnsi" w:cstheme="majorHAnsi"/>
              </w:rPr>
            </w:pPr>
            <w:r>
              <w:rPr>
                <w:rFonts w:asciiTheme="majorHAnsi" w:hAnsiTheme="majorHAnsi" w:cstheme="majorHAnsi"/>
              </w:rPr>
              <w:t>Guanti monouso</w:t>
            </w:r>
          </w:p>
        </w:tc>
      </w:tr>
      <w:bookmarkEnd w:id="83"/>
      <w:bookmarkEnd w:id="84"/>
      <w:bookmarkEnd w:id="85"/>
    </w:tbl>
    <w:p w:rsidR="00020A5D" w:rsidRDefault="00020A5D" w:rsidP="00D732D5">
      <w:pPr>
        <w:rPr>
          <w:rFonts w:asciiTheme="majorHAnsi" w:hAnsiTheme="majorHAnsi" w:cstheme="majorHAnsi"/>
        </w:rPr>
      </w:pPr>
    </w:p>
    <w:p w:rsidR="001C7236" w:rsidRDefault="001C7236" w:rsidP="00024D39">
      <w:pPr>
        <w:pStyle w:val="Default"/>
        <w:rPr>
          <w:rFonts w:ascii="Calibri Light" w:hAnsi="Calibri Light" w:cs="Calibri Light"/>
          <w:b/>
          <w:bCs/>
          <w:sz w:val="22"/>
          <w:szCs w:val="22"/>
        </w:rPr>
        <w:sectPr w:rsidR="001C7236" w:rsidSect="00CE0881">
          <w:headerReference w:type="default" r:id="rId31"/>
          <w:pgSz w:w="11907" w:h="16840" w:code="9"/>
          <w:pgMar w:top="1134" w:right="992" w:bottom="1134" w:left="992" w:header="720" w:footer="720" w:gutter="0"/>
          <w:cols w:space="720"/>
        </w:sectPr>
      </w:pPr>
    </w:p>
    <w:p w:rsidR="00024D39" w:rsidRDefault="00024D39" w:rsidP="00024D39">
      <w:pPr>
        <w:pStyle w:val="Default"/>
        <w:rPr>
          <w:rFonts w:ascii="Calibri Light" w:hAnsi="Calibri Light" w:cs="Calibri Light"/>
          <w:b/>
          <w:bCs/>
          <w:sz w:val="22"/>
          <w:szCs w:val="22"/>
        </w:rPr>
      </w:pPr>
      <w:r w:rsidRPr="00CF4CF4">
        <w:rPr>
          <w:rFonts w:ascii="Calibri Light" w:hAnsi="Calibri Light" w:cs="Calibri Light"/>
          <w:b/>
          <w:bCs/>
          <w:sz w:val="22"/>
          <w:szCs w:val="22"/>
        </w:rPr>
        <w:lastRenderedPageBreak/>
        <w:t>Note</w:t>
      </w:r>
      <w:r w:rsidR="00E02A03">
        <w:rPr>
          <w:rFonts w:ascii="Calibri Light" w:hAnsi="Calibri Light" w:cs="Calibri Light"/>
          <w:b/>
          <w:bCs/>
          <w:sz w:val="22"/>
          <w:szCs w:val="22"/>
        </w:rPr>
        <w:t xml:space="preserve"> riferite all’utilizzo delle scarpe antinfortunistiche</w:t>
      </w:r>
    </w:p>
    <w:p w:rsidR="00E02A03" w:rsidRPr="00CF4CF4" w:rsidRDefault="00E02A03" w:rsidP="00024D39">
      <w:pPr>
        <w:pStyle w:val="Default"/>
        <w:rPr>
          <w:rFonts w:ascii="Calibri Light" w:hAnsi="Calibri Light" w:cs="Calibri Light"/>
          <w:b/>
          <w:bCs/>
          <w:sz w:val="22"/>
          <w:szCs w:val="22"/>
        </w:rPr>
      </w:pPr>
    </w:p>
    <w:p w:rsidR="00024D39" w:rsidRPr="00CF4CF4" w:rsidRDefault="00024D39" w:rsidP="00D21AE0">
      <w:pPr>
        <w:pStyle w:val="Default"/>
        <w:numPr>
          <w:ilvl w:val="0"/>
          <w:numId w:val="18"/>
        </w:numPr>
        <w:spacing w:after="78"/>
        <w:rPr>
          <w:rFonts w:ascii="Calibri Light" w:hAnsi="Calibri Light" w:cs="Calibri Light"/>
          <w:sz w:val="22"/>
          <w:szCs w:val="22"/>
        </w:rPr>
      </w:pPr>
      <w:r w:rsidRPr="00CF4CF4">
        <w:rPr>
          <w:rFonts w:ascii="Calibri Light" w:hAnsi="Calibri Light" w:cs="Calibri Light"/>
          <w:sz w:val="22"/>
          <w:szCs w:val="22"/>
        </w:rPr>
        <w:t xml:space="preserve">Visti il </w:t>
      </w:r>
      <w:proofErr w:type="spellStart"/>
      <w:r w:rsidRPr="00CF4CF4">
        <w:rPr>
          <w:rFonts w:ascii="Calibri Light" w:hAnsi="Calibri Light" w:cs="Calibri Light"/>
          <w:sz w:val="22"/>
          <w:szCs w:val="22"/>
        </w:rPr>
        <w:t>D</w:t>
      </w:r>
      <w:r w:rsidR="00CF4CF4">
        <w:rPr>
          <w:rFonts w:ascii="Calibri Light" w:hAnsi="Calibri Light" w:cs="Calibri Light"/>
          <w:sz w:val="22"/>
          <w:szCs w:val="22"/>
        </w:rPr>
        <w:t>.</w:t>
      </w:r>
      <w:r w:rsidRPr="00CF4CF4">
        <w:rPr>
          <w:rFonts w:ascii="Calibri Light" w:hAnsi="Calibri Light" w:cs="Calibri Light"/>
          <w:sz w:val="22"/>
          <w:szCs w:val="22"/>
        </w:rPr>
        <w:t>Lgs</w:t>
      </w:r>
      <w:proofErr w:type="spellEnd"/>
      <w:r w:rsidR="000A0528">
        <w:rPr>
          <w:rFonts w:ascii="Calibri Light" w:hAnsi="Calibri Light" w:cs="Calibri Light"/>
          <w:sz w:val="22"/>
          <w:szCs w:val="22"/>
        </w:rPr>
        <w:t xml:space="preserve"> 475 del</w:t>
      </w:r>
      <w:r w:rsidR="00CF4CF4">
        <w:rPr>
          <w:rFonts w:ascii="Calibri Light" w:hAnsi="Calibri Light" w:cs="Calibri Light"/>
          <w:sz w:val="22"/>
          <w:szCs w:val="22"/>
        </w:rPr>
        <w:t>0</w:t>
      </w:r>
      <w:r w:rsidRPr="00CF4CF4">
        <w:rPr>
          <w:rFonts w:ascii="Calibri Light" w:hAnsi="Calibri Light" w:cs="Calibri Light"/>
          <w:sz w:val="22"/>
          <w:szCs w:val="22"/>
        </w:rPr>
        <w:t>4</w:t>
      </w:r>
      <w:r w:rsidR="00CF4CF4">
        <w:rPr>
          <w:rFonts w:ascii="Calibri Light" w:hAnsi="Calibri Light" w:cs="Calibri Light"/>
          <w:sz w:val="22"/>
          <w:szCs w:val="22"/>
        </w:rPr>
        <w:t>.12.</w:t>
      </w:r>
      <w:r w:rsidRPr="00CF4CF4">
        <w:rPr>
          <w:rFonts w:ascii="Calibri Light" w:hAnsi="Calibri Light" w:cs="Calibri Light"/>
          <w:sz w:val="22"/>
          <w:szCs w:val="22"/>
        </w:rPr>
        <w:t xml:space="preserve">1992, il </w:t>
      </w:r>
      <w:proofErr w:type="spellStart"/>
      <w:r w:rsidRPr="00CF4CF4">
        <w:rPr>
          <w:rFonts w:ascii="Calibri Light" w:hAnsi="Calibri Light" w:cs="Calibri Light"/>
          <w:sz w:val="22"/>
          <w:szCs w:val="22"/>
        </w:rPr>
        <w:t>D</w:t>
      </w:r>
      <w:r w:rsidR="000A0528">
        <w:rPr>
          <w:rFonts w:ascii="Calibri Light" w:hAnsi="Calibri Light" w:cs="Calibri Light"/>
          <w:sz w:val="22"/>
          <w:szCs w:val="22"/>
        </w:rPr>
        <w:t>.</w:t>
      </w:r>
      <w:r w:rsidRPr="00CF4CF4">
        <w:rPr>
          <w:rFonts w:ascii="Calibri Light" w:hAnsi="Calibri Light" w:cs="Calibri Light"/>
          <w:sz w:val="22"/>
          <w:szCs w:val="22"/>
        </w:rPr>
        <w:t>Lgs</w:t>
      </w:r>
      <w:proofErr w:type="spellEnd"/>
      <w:r w:rsidR="000A0528">
        <w:rPr>
          <w:rFonts w:ascii="Calibri Light" w:hAnsi="Calibri Light" w:cs="Calibri Light"/>
          <w:sz w:val="22"/>
          <w:szCs w:val="22"/>
        </w:rPr>
        <w:t xml:space="preserve"> 17 del</w:t>
      </w:r>
      <w:r w:rsidRPr="00CF4CF4">
        <w:rPr>
          <w:rFonts w:ascii="Calibri Light" w:hAnsi="Calibri Light" w:cs="Calibri Light"/>
          <w:sz w:val="22"/>
          <w:szCs w:val="22"/>
        </w:rPr>
        <w:t xml:space="preserve"> 19</w:t>
      </w:r>
      <w:r w:rsidR="000A0528">
        <w:rPr>
          <w:rFonts w:ascii="Calibri Light" w:hAnsi="Calibri Light" w:cs="Calibri Light"/>
          <w:sz w:val="22"/>
          <w:szCs w:val="22"/>
        </w:rPr>
        <w:t>.02</w:t>
      </w:r>
      <w:r w:rsidRPr="00CF4CF4">
        <w:rPr>
          <w:rFonts w:ascii="Calibri Light" w:hAnsi="Calibri Light" w:cs="Calibri Light"/>
          <w:sz w:val="22"/>
          <w:szCs w:val="22"/>
        </w:rPr>
        <w:t xml:space="preserve">2019, (inerenti DPI) e il </w:t>
      </w:r>
      <w:proofErr w:type="spellStart"/>
      <w:r w:rsidRPr="00CF4CF4">
        <w:rPr>
          <w:rFonts w:ascii="Calibri Light" w:hAnsi="Calibri Light" w:cs="Calibri Light"/>
          <w:sz w:val="22"/>
          <w:szCs w:val="22"/>
        </w:rPr>
        <w:t>D</w:t>
      </w:r>
      <w:r w:rsidR="000A0528">
        <w:rPr>
          <w:rFonts w:ascii="Calibri Light" w:hAnsi="Calibri Light" w:cs="Calibri Light"/>
          <w:sz w:val="22"/>
          <w:szCs w:val="22"/>
        </w:rPr>
        <w:t>.</w:t>
      </w:r>
      <w:r w:rsidRPr="00CF4CF4">
        <w:rPr>
          <w:rFonts w:ascii="Calibri Light" w:hAnsi="Calibri Light" w:cs="Calibri Light"/>
          <w:sz w:val="22"/>
          <w:szCs w:val="22"/>
        </w:rPr>
        <w:t>Lgs</w:t>
      </w:r>
      <w:proofErr w:type="spellEnd"/>
      <w:r w:rsidR="000A0528">
        <w:rPr>
          <w:rFonts w:ascii="Calibri Light" w:hAnsi="Calibri Light" w:cs="Calibri Light"/>
          <w:sz w:val="22"/>
          <w:szCs w:val="22"/>
        </w:rPr>
        <w:t xml:space="preserve"> 81 del 0</w:t>
      </w:r>
      <w:r w:rsidRPr="00CF4CF4">
        <w:rPr>
          <w:rFonts w:ascii="Calibri Light" w:hAnsi="Calibri Light" w:cs="Calibri Light"/>
          <w:sz w:val="22"/>
          <w:szCs w:val="22"/>
        </w:rPr>
        <w:t>9</w:t>
      </w:r>
      <w:r w:rsidR="000A0528">
        <w:rPr>
          <w:rFonts w:ascii="Calibri Light" w:hAnsi="Calibri Light" w:cs="Calibri Light"/>
          <w:sz w:val="22"/>
          <w:szCs w:val="22"/>
        </w:rPr>
        <w:t>.04.2008</w:t>
      </w:r>
    </w:p>
    <w:p w:rsidR="00024D39" w:rsidRPr="00CF4CF4" w:rsidRDefault="00024D39" w:rsidP="00D21AE0">
      <w:pPr>
        <w:pStyle w:val="Default"/>
        <w:numPr>
          <w:ilvl w:val="0"/>
          <w:numId w:val="18"/>
        </w:numPr>
        <w:spacing w:after="78"/>
        <w:rPr>
          <w:rFonts w:ascii="Calibri Light" w:hAnsi="Calibri Light" w:cs="Calibri Light"/>
          <w:sz w:val="22"/>
          <w:szCs w:val="22"/>
        </w:rPr>
      </w:pPr>
      <w:r w:rsidRPr="00CF4CF4">
        <w:rPr>
          <w:rFonts w:ascii="Calibri Light" w:hAnsi="Calibri Light" w:cs="Calibri Light"/>
          <w:sz w:val="22"/>
          <w:szCs w:val="22"/>
        </w:rPr>
        <w:t xml:space="preserve">Considerate la peculiarità del lavoro svolto e le specifiche mansioni dei Collaboratori scolastici, </w:t>
      </w:r>
    </w:p>
    <w:p w:rsidR="00024D39" w:rsidRPr="00CF4CF4" w:rsidRDefault="00024D39" w:rsidP="00D21AE0">
      <w:pPr>
        <w:pStyle w:val="Default"/>
        <w:numPr>
          <w:ilvl w:val="0"/>
          <w:numId w:val="18"/>
        </w:numPr>
        <w:rPr>
          <w:rFonts w:ascii="Calibri Light" w:hAnsi="Calibri Light" w:cs="Calibri Light"/>
          <w:sz w:val="22"/>
          <w:szCs w:val="22"/>
        </w:rPr>
      </w:pPr>
      <w:r w:rsidRPr="00CF4CF4">
        <w:rPr>
          <w:rFonts w:ascii="Calibri Light" w:hAnsi="Calibri Light" w:cs="Calibri Light"/>
          <w:sz w:val="22"/>
          <w:szCs w:val="22"/>
        </w:rPr>
        <w:t xml:space="preserve">Valutata l’impossibilità di evitare alcuni rischi o ridurli sufficientemente con altri mezzi </w:t>
      </w:r>
    </w:p>
    <w:p w:rsidR="00024D39" w:rsidRPr="00CF4CF4" w:rsidRDefault="00024D39" w:rsidP="00024D39">
      <w:pPr>
        <w:pStyle w:val="Default"/>
        <w:rPr>
          <w:rFonts w:ascii="Calibri Light" w:hAnsi="Calibri Light" w:cs="Calibri Light"/>
          <w:sz w:val="22"/>
          <w:szCs w:val="22"/>
        </w:rPr>
      </w:pPr>
    </w:p>
    <w:p w:rsidR="00024D39" w:rsidRPr="00CF4CF4" w:rsidRDefault="00024D39" w:rsidP="00024D39">
      <w:pPr>
        <w:pStyle w:val="Default"/>
        <w:rPr>
          <w:rFonts w:ascii="Calibri Light" w:hAnsi="Calibri Light" w:cs="Calibri Light"/>
          <w:sz w:val="22"/>
          <w:szCs w:val="22"/>
        </w:rPr>
      </w:pPr>
      <w:r w:rsidRPr="00CF4CF4">
        <w:rPr>
          <w:rFonts w:ascii="Calibri Light" w:hAnsi="Calibri Light" w:cs="Calibri Light"/>
          <w:sz w:val="22"/>
          <w:szCs w:val="22"/>
        </w:rPr>
        <w:t xml:space="preserve">Si ritiene che adottare le misure sotto elencate sia una tutela </w:t>
      </w:r>
      <w:r w:rsidRPr="00CF4CF4">
        <w:rPr>
          <w:rFonts w:ascii="Calibri Light" w:hAnsi="Calibri Light" w:cs="Calibri Light"/>
          <w:b/>
          <w:bCs/>
          <w:sz w:val="22"/>
          <w:szCs w:val="22"/>
        </w:rPr>
        <w:t xml:space="preserve">necessaria </w:t>
      </w:r>
      <w:r w:rsidRPr="00CF4CF4">
        <w:rPr>
          <w:rFonts w:ascii="Calibri Light" w:hAnsi="Calibri Light" w:cs="Calibri Light"/>
          <w:sz w:val="22"/>
          <w:szCs w:val="22"/>
        </w:rPr>
        <w:t xml:space="preserve">per il lavoratore e pertanto si ritiene </w:t>
      </w:r>
      <w:r w:rsidRPr="00CF4CF4">
        <w:rPr>
          <w:rFonts w:ascii="Calibri Light" w:hAnsi="Calibri Light" w:cs="Calibri Light"/>
          <w:b/>
          <w:bCs/>
          <w:sz w:val="22"/>
          <w:szCs w:val="22"/>
        </w:rPr>
        <w:t xml:space="preserve">obbligatorio </w:t>
      </w:r>
      <w:r w:rsidRPr="00CF4CF4">
        <w:rPr>
          <w:rFonts w:ascii="Calibri Light" w:hAnsi="Calibri Light" w:cs="Calibri Light"/>
          <w:sz w:val="22"/>
          <w:szCs w:val="22"/>
        </w:rPr>
        <w:t xml:space="preserve">per il personale interessato: </w:t>
      </w:r>
    </w:p>
    <w:p w:rsidR="00024D39" w:rsidRPr="00CF4CF4" w:rsidRDefault="00024D39" w:rsidP="000A0528">
      <w:pPr>
        <w:pStyle w:val="Default"/>
        <w:numPr>
          <w:ilvl w:val="0"/>
          <w:numId w:val="20"/>
        </w:numPr>
        <w:rPr>
          <w:rFonts w:ascii="Calibri Light" w:hAnsi="Calibri Light" w:cs="Calibri Light"/>
          <w:sz w:val="22"/>
          <w:szCs w:val="22"/>
        </w:rPr>
      </w:pPr>
      <w:r w:rsidRPr="00CF4CF4">
        <w:rPr>
          <w:rFonts w:ascii="Calibri Light" w:hAnsi="Calibri Light" w:cs="Calibri Light"/>
          <w:sz w:val="22"/>
          <w:szCs w:val="22"/>
        </w:rPr>
        <w:t>durante il servizio di accoglienza, vigilanza, assistenza alle segreterie e durante le attività che comunque non presentano rischio di urto o caduta di oggetti sul piede, o scivolamento per pavimenti bagnati i</w:t>
      </w:r>
      <w:r w:rsidRPr="00CF4CF4">
        <w:rPr>
          <w:rFonts w:ascii="Calibri Light" w:hAnsi="Calibri Light" w:cs="Calibri Light"/>
          <w:sz w:val="22"/>
          <w:szCs w:val="22"/>
        </w:rPr>
        <w:t>n</w:t>
      </w:r>
      <w:r w:rsidRPr="00CF4CF4">
        <w:rPr>
          <w:rFonts w:ascii="Calibri Light" w:hAnsi="Calibri Light" w:cs="Calibri Light"/>
          <w:sz w:val="22"/>
          <w:szCs w:val="22"/>
        </w:rPr>
        <w:t xml:space="preserve">dossare calzature, anche diverse da quelle fornite dalla Scuola, </w:t>
      </w:r>
      <w:r w:rsidRPr="00CF4CF4">
        <w:rPr>
          <w:rFonts w:ascii="Calibri Light" w:hAnsi="Calibri Light" w:cs="Calibri Light"/>
          <w:b/>
          <w:bCs/>
          <w:sz w:val="22"/>
          <w:szCs w:val="22"/>
        </w:rPr>
        <w:t>purché chiuse, con tacco basso e ampio e con suola in gomma</w:t>
      </w:r>
      <w:r w:rsidRPr="00CF4CF4">
        <w:rPr>
          <w:rFonts w:ascii="Calibri Light" w:hAnsi="Calibri Light" w:cs="Calibri Light"/>
          <w:sz w:val="22"/>
          <w:szCs w:val="22"/>
        </w:rPr>
        <w:t xml:space="preserve">; </w:t>
      </w:r>
    </w:p>
    <w:p w:rsidR="00024D39" w:rsidRPr="00CF4CF4" w:rsidRDefault="00024D39" w:rsidP="000A0528">
      <w:pPr>
        <w:pStyle w:val="Default"/>
        <w:numPr>
          <w:ilvl w:val="0"/>
          <w:numId w:val="20"/>
        </w:numPr>
        <w:rPr>
          <w:rFonts w:ascii="Calibri Light" w:hAnsi="Calibri Light" w:cs="Calibri Light"/>
          <w:sz w:val="22"/>
          <w:szCs w:val="22"/>
        </w:rPr>
      </w:pPr>
      <w:r w:rsidRPr="00CF4CF4">
        <w:rPr>
          <w:rFonts w:ascii="Calibri Light" w:hAnsi="Calibri Light" w:cs="Calibri Light"/>
          <w:b/>
          <w:bCs/>
          <w:sz w:val="22"/>
          <w:szCs w:val="22"/>
        </w:rPr>
        <w:t>durante lo spostamento di arredi, banchi, o lo svolgimento di lavori di riordino e movimentazioni di ogge</w:t>
      </w:r>
      <w:r w:rsidRPr="00CF4CF4">
        <w:rPr>
          <w:rFonts w:ascii="Calibri Light" w:hAnsi="Calibri Light" w:cs="Calibri Light"/>
          <w:b/>
          <w:bCs/>
          <w:sz w:val="22"/>
          <w:szCs w:val="22"/>
        </w:rPr>
        <w:t>t</w:t>
      </w:r>
      <w:r w:rsidRPr="00CF4CF4">
        <w:rPr>
          <w:rFonts w:ascii="Calibri Light" w:hAnsi="Calibri Light" w:cs="Calibri Light"/>
          <w:b/>
          <w:bCs/>
          <w:sz w:val="22"/>
          <w:szCs w:val="22"/>
        </w:rPr>
        <w:t xml:space="preserve">ti in cui vi sia il rischio accidentale di schiacciamento o danni ai piedi e durante le operazioni di lavaggio pavimenti, arredi, vetrate, scale, bagni indossare calzature di tipo S1 con puntale in materiale composito e con suola antiscivolo tipo SRA-SRC fornite dall’Istituto. </w:t>
      </w:r>
    </w:p>
    <w:p w:rsidR="00024D39" w:rsidRPr="00CF4CF4" w:rsidRDefault="00024D39" w:rsidP="00024D39">
      <w:pPr>
        <w:pStyle w:val="Default"/>
        <w:rPr>
          <w:rFonts w:ascii="Calibri Light" w:hAnsi="Calibri Light" w:cs="Calibri Light"/>
          <w:sz w:val="22"/>
          <w:szCs w:val="22"/>
        </w:rPr>
      </w:pPr>
    </w:p>
    <w:p w:rsidR="00024D39" w:rsidRDefault="00024D39" w:rsidP="00024D39">
      <w:pPr>
        <w:rPr>
          <w:rFonts w:cs="Calibri Light"/>
          <w:szCs w:val="22"/>
        </w:rPr>
      </w:pPr>
      <w:r w:rsidRPr="00CF4CF4">
        <w:rPr>
          <w:rFonts w:cs="Calibri Light"/>
          <w:szCs w:val="22"/>
        </w:rPr>
        <w:t>Si rammenta che i lavoratori devono utilizzare</w:t>
      </w:r>
      <w:r w:rsidR="007E4111" w:rsidRPr="00CF4CF4">
        <w:rPr>
          <w:rFonts w:cs="Calibri Light"/>
          <w:szCs w:val="22"/>
        </w:rPr>
        <w:t xml:space="preserve"> obbligatoriamente</w:t>
      </w:r>
      <w:r w:rsidRPr="00CF4CF4">
        <w:rPr>
          <w:rFonts w:cs="Calibri Light"/>
          <w:szCs w:val="22"/>
        </w:rPr>
        <w:t xml:space="preserve"> i DPI messi loro a disposizione ai sensi dell’articolo 78 del </w:t>
      </w:r>
      <w:proofErr w:type="spellStart"/>
      <w:r w:rsidRPr="00CF4CF4">
        <w:rPr>
          <w:rFonts w:cs="Calibri Light"/>
          <w:szCs w:val="22"/>
        </w:rPr>
        <w:t>D.Lgs.</w:t>
      </w:r>
      <w:proofErr w:type="spellEnd"/>
      <w:r w:rsidRPr="00CF4CF4">
        <w:rPr>
          <w:rFonts w:cs="Calibri Light"/>
          <w:szCs w:val="22"/>
        </w:rPr>
        <w:t xml:space="preserve"> 81/08 “Obblighi dei lavoratori” e per gli effetti dell’art. 92 c.3 “Obblighi del dipendente del CCNL del comparto Scuola.</w:t>
      </w:r>
    </w:p>
    <w:p w:rsidR="00E02A03" w:rsidRDefault="00E02A03" w:rsidP="00E02A03">
      <w:pPr>
        <w:pStyle w:val="Default"/>
        <w:rPr>
          <w:rFonts w:ascii="Calibri Light" w:hAnsi="Calibri Light" w:cs="Calibri Light"/>
          <w:b/>
          <w:bCs/>
          <w:sz w:val="22"/>
          <w:szCs w:val="22"/>
        </w:rPr>
      </w:pPr>
    </w:p>
    <w:p w:rsidR="001C7236" w:rsidRDefault="001C7236" w:rsidP="00E02A03">
      <w:pPr>
        <w:pStyle w:val="Default"/>
        <w:rPr>
          <w:rFonts w:ascii="Calibri Light" w:hAnsi="Calibri Light" w:cs="Calibri Light"/>
          <w:b/>
          <w:bCs/>
          <w:sz w:val="22"/>
          <w:szCs w:val="22"/>
        </w:rPr>
      </w:pPr>
    </w:p>
    <w:p w:rsidR="001C7236" w:rsidRDefault="001C7236" w:rsidP="00E02A03">
      <w:pPr>
        <w:pStyle w:val="Default"/>
        <w:rPr>
          <w:rFonts w:ascii="Calibri Light" w:hAnsi="Calibri Light" w:cs="Calibri Light"/>
          <w:b/>
          <w:bCs/>
          <w:sz w:val="22"/>
          <w:szCs w:val="22"/>
        </w:rPr>
      </w:pPr>
    </w:p>
    <w:p w:rsidR="00E02A03" w:rsidRDefault="00E02A03" w:rsidP="00E02A03">
      <w:pPr>
        <w:pStyle w:val="Default"/>
        <w:rPr>
          <w:rFonts w:ascii="Calibri Light" w:hAnsi="Calibri Light" w:cs="Calibri Light"/>
          <w:b/>
          <w:bCs/>
          <w:sz w:val="22"/>
          <w:szCs w:val="22"/>
        </w:rPr>
      </w:pPr>
      <w:r w:rsidRPr="00CF4CF4">
        <w:rPr>
          <w:rFonts w:ascii="Calibri Light" w:hAnsi="Calibri Light" w:cs="Calibri Light"/>
          <w:b/>
          <w:bCs/>
          <w:sz w:val="22"/>
          <w:szCs w:val="22"/>
        </w:rPr>
        <w:t>Note</w:t>
      </w:r>
      <w:r>
        <w:rPr>
          <w:rFonts w:ascii="Calibri Light" w:hAnsi="Calibri Light" w:cs="Calibri Light"/>
          <w:b/>
          <w:bCs/>
          <w:sz w:val="22"/>
          <w:szCs w:val="22"/>
        </w:rPr>
        <w:t xml:space="preserve"> riferite all’utilizzo della mascherina chirurgica</w:t>
      </w:r>
    </w:p>
    <w:p w:rsidR="00E02A03" w:rsidRDefault="00E02A03" w:rsidP="00E02A03"/>
    <w:p w:rsidR="00E02A03" w:rsidRDefault="00E02A03" w:rsidP="00E02A03">
      <w:r>
        <w:t>La mascherina chirurgica o di comunità deve essere indossata obbligatoriamente ogni qualvolta non sia possibile garantire il distanziamento interpersonale superiore a 1 m e in condizioni di mobilità.</w:t>
      </w:r>
    </w:p>
    <w:p w:rsidR="00E02A03" w:rsidRDefault="00E02A03" w:rsidP="00E02A03"/>
    <w:p w:rsidR="00E02A03" w:rsidRPr="00CF4CF4" w:rsidRDefault="00E02A03" w:rsidP="00024D39">
      <w:pPr>
        <w:rPr>
          <w:rFonts w:cs="Calibri Light"/>
          <w:szCs w:val="22"/>
        </w:rPr>
      </w:pPr>
    </w:p>
    <w:p w:rsidR="00CE09F8" w:rsidRPr="0066350D" w:rsidRDefault="00CE09F8" w:rsidP="00A876FD">
      <w:pPr>
        <w:rPr>
          <w:shd w:val="clear" w:color="auto" w:fill="FFFF00"/>
        </w:rPr>
      </w:pPr>
    </w:p>
    <w:p w:rsidR="00CE09F8" w:rsidRPr="0066350D" w:rsidRDefault="00CE09F8" w:rsidP="00A876FD">
      <w:pPr>
        <w:sectPr w:rsidR="00CE09F8" w:rsidRPr="0066350D" w:rsidSect="00CE0881">
          <w:pgSz w:w="11907" w:h="16840" w:code="9"/>
          <w:pgMar w:top="1134" w:right="992" w:bottom="1134" w:left="992" w:header="720" w:footer="720" w:gutter="0"/>
          <w:cols w:space="720"/>
        </w:sectPr>
      </w:pPr>
    </w:p>
    <w:p w:rsidR="00CE09F8" w:rsidRPr="0066350D" w:rsidRDefault="00CE09F8" w:rsidP="00631A44">
      <w:pPr>
        <w:pStyle w:val="Titolo1"/>
        <w:rPr>
          <w:rFonts w:asciiTheme="majorHAnsi" w:hAnsiTheme="majorHAnsi" w:cstheme="majorHAnsi"/>
        </w:rPr>
      </w:pPr>
      <w:bookmarkStart w:id="86" w:name="_Toc54023605"/>
      <w:r w:rsidRPr="0066350D">
        <w:rPr>
          <w:rFonts w:asciiTheme="majorHAnsi" w:hAnsiTheme="majorHAnsi" w:cstheme="majorHAnsi"/>
        </w:rPr>
        <w:lastRenderedPageBreak/>
        <w:t xml:space="preserve">ALLEGATO </w:t>
      </w:r>
      <w:r w:rsidR="000A0528">
        <w:rPr>
          <w:rFonts w:asciiTheme="majorHAnsi" w:hAnsiTheme="majorHAnsi" w:cstheme="majorHAnsi"/>
        </w:rPr>
        <w:t>1</w:t>
      </w:r>
      <w:r w:rsidRPr="0066350D">
        <w:rPr>
          <w:rFonts w:asciiTheme="majorHAnsi" w:hAnsiTheme="majorHAnsi" w:cstheme="majorHAnsi"/>
        </w:rPr>
        <w:t>: SEGNALETICA</w:t>
      </w:r>
      <w:bookmarkEnd w:id="86"/>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CellMar>
          <w:left w:w="0" w:type="dxa"/>
          <w:right w:w="0" w:type="dxa"/>
        </w:tblCellMar>
        <w:tblLook w:val="01E0"/>
      </w:tblPr>
      <w:tblGrid>
        <w:gridCol w:w="4790"/>
        <w:gridCol w:w="4820"/>
      </w:tblGrid>
      <w:tr w:rsidR="00CE09F8" w:rsidRPr="0066350D" w:rsidTr="00631A44">
        <w:trPr>
          <w:trHeight w:val="284"/>
          <w:jc w:val="center"/>
        </w:trPr>
        <w:tc>
          <w:tcPr>
            <w:tcW w:w="4790" w:type="dxa"/>
            <w:vAlign w:val="center"/>
          </w:tcPr>
          <w:p w:rsidR="00CE09F8" w:rsidRPr="0066350D" w:rsidRDefault="000E1C26" w:rsidP="00631A44">
            <w:pPr>
              <w:rPr>
                <w:rFonts w:asciiTheme="majorHAnsi" w:hAnsiTheme="majorHAnsi" w:cstheme="majorHAnsi"/>
                <w:sz w:val="20"/>
              </w:rPr>
            </w:pPr>
            <w:r w:rsidRPr="0066350D">
              <w:rPr>
                <w:rFonts w:asciiTheme="majorHAnsi" w:hAnsiTheme="majorHAnsi" w:cstheme="majorHAnsi"/>
                <w:noProof/>
                <w:sz w:val="20"/>
              </w:rPr>
              <w:drawing>
                <wp:inline distT="0" distB="0" distL="0" distR="0">
                  <wp:extent cx="648000" cy="648000"/>
                  <wp:effectExtent l="0" t="0" r="0" b="0"/>
                  <wp:docPr id="8" name="Immagine 8" descr="div_acc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v_accesso"/>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648000"/>
                          </a:xfrm>
                          <a:prstGeom prst="rect">
                            <a:avLst/>
                          </a:prstGeom>
                          <a:noFill/>
                          <a:ln>
                            <a:noFill/>
                          </a:ln>
                        </pic:spPr>
                      </pic:pic>
                    </a:graphicData>
                  </a:graphic>
                </wp:inline>
              </w:drawing>
            </w:r>
            <w:r w:rsidRPr="0066350D">
              <w:rPr>
                <w:rFonts w:asciiTheme="majorHAnsi" w:hAnsiTheme="majorHAnsi" w:cstheme="majorHAnsi"/>
                <w:noProof/>
                <w:sz w:val="20"/>
              </w:rPr>
              <w:drawing>
                <wp:inline distT="0" distB="0" distL="0" distR="0">
                  <wp:extent cx="648000" cy="648000"/>
                  <wp:effectExtent l="0" t="0" r="0" b="0"/>
                  <wp:docPr id="9" name="Immagine 9" descr="div_usare_ac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v_usare_acqua"/>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648000"/>
                          </a:xfrm>
                          <a:prstGeom prst="rect">
                            <a:avLst/>
                          </a:prstGeom>
                          <a:noFill/>
                          <a:ln>
                            <a:noFill/>
                          </a:ln>
                        </pic:spPr>
                      </pic:pic>
                    </a:graphicData>
                  </a:graphic>
                </wp:inline>
              </w:drawing>
            </w:r>
            <w:r w:rsidRPr="0066350D">
              <w:rPr>
                <w:rFonts w:asciiTheme="majorHAnsi" w:hAnsiTheme="majorHAnsi" w:cstheme="majorHAnsi"/>
                <w:noProof/>
                <w:sz w:val="20"/>
              </w:rPr>
              <w:drawing>
                <wp:inline distT="0" distB="0" distL="0" distR="0">
                  <wp:extent cx="648000" cy="566069"/>
                  <wp:effectExtent l="0" t="0" r="0" b="5715"/>
                  <wp:docPr id="10" name="Immagine 10" descr="per_alta_ten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_alta_tension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566069"/>
                          </a:xfrm>
                          <a:prstGeom prst="rect">
                            <a:avLst/>
                          </a:prstGeom>
                          <a:noFill/>
                          <a:ln>
                            <a:noFill/>
                          </a:ln>
                        </pic:spPr>
                      </pic:pic>
                    </a:graphicData>
                  </a:graphic>
                </wp:inline>
              </w:drawing>
            </w:r>
          </w:p>
        </w:tc>
        <w:tc>
          <w:tcPr>
            <w:tcW w:w="4820" w:type="dxa"/>
            <w:vAlign w:val="center"/>
          </w:tcPr>
          <w:p w:rsidR="00CE09F8" w:rsidRPr="0066350D" w:rsidRDefault="00CE09F8" w:rsidP="00631A44">
            <w:pPr>
              <w:rPr>
                <w:rFonts w:asciiTheme="majorHAnsi" w:hAnsiTheme="majorHAnsi" w:cstheme="majorHAnsi"/>
              </w:rPr>
            </w:pPr>
            <w:r w:rsidRPr="0066350D">
              <w:rPr>
                <w:rFonts w:asciiTheme="majorHAnsi" w:hAnsiTheme="majorHAnsi" w:cstheme="majorHAnsi"/>
              </w:rPr>
              <w:t>Sui quadri elettrici.</w:t>
            </w:r>
          </w:p>
        </w:tc>
      </w:tr>
    </w:tbl>
    <w:p w:rsidR="00CE09F8" w:rsidRPr="0066350D" w:rsidRDefault="00CE09F8" w:rsidP="00631A44">
      <w:pPr>
        <w:rPr>
          <w:rFonts w:asciiTheme="majorHAnsi" w:hAnsiTheme="majorHAnsi" w:cstheme="majorHAnsi"/>
          <w:sz w:val="20"/>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tblPr>
      <w:tblGrid>
        <w:gridCol w:w="1418"/>
        <w:gridCol w:w="3402"/>
        <w:gridCol w:w="1418"/>
        <w:gridCol w:w="3402"/>
      </w:tblGrid>
      <w:tr w:rsidR="002051B9" w:rsidRPr="0066350D" w:rsidTr="007D35CA">
        <w:trPr>
          <w:trHeight w:val="284"/>
          <w:jc w:val="center"/>
        </w:trPr>
        <w:tc>
          <w:tcPr>
            <w:tcW w:w="1418" w:type="dxa"/>
            <w:shd w:val="clear" w:color="auto" w:fill="auto"/>
            <w:vAlign w:val="center"/>
          </w:tcPr>
          <w:p w:rsidR="002051B9"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1" name="Immagine 11" descr="Estin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intore"/>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2051B9" w:rsidRPr="0066350D" w:rsidRDefault="00940DFC" w:rsidP="00250C55">
            <w:pPr>
              <w:jc w:val="left"/>
              <w:rPr>
                <w:rFonts w:asciiTheme="majorHAnsi" w:hAnsiTheme="majorHAnsi" w:cstheme="majorHAnsi"/>
              </w:rPr>
            </w:pPr>
            <w:r w:rsidRPr="0066350D">
              <w:rPr>
                <w:rFonts w:asciiTheme="majorHAnsi" w:hAnsiTheme="majorHAnsi" w:cstheme="majorHAnsi"/>
              </w:rPr>
              <w:t>Estintori</w:t>
            </w:r>
          </w:p>
        </w:tc>
        <w:tc>
          <w:tcPr>
            <w:tcW w:w="1418" w:type="dxa"/>
            <w:shd w:val="clear" w:color="auto" w:fill="auto"/>
            <w:vAlign w:val="center"/>
          </w:tcPr>
          <w:p w:rsidR="002051B9"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2" name="Immagine 12" descr="Punto di racc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nto di raccolta"/>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2051B9" w:rsidRPr="0066350D" w:rsidRDefault="002051B9" w:rsidP="00631A44">
            <w:pPr>
              <w:rPr>
                <w:rFonts w:asciiTheme="majorHAnsi" w:hAnsiTheme="majorHAnsi" w:cstheme="majorHAnsi"/>
              </w:rPr>
            </w:pPr>
            <w:r w:rsidRPr="0066350D">
              <w:rPr>
                <w:rFonts w:asciiTheme="majorHAnsi" w:hAnsiTheme="majorHAnsi" w:cstheme="majorHAnsi"/>
              </w:rPr>
              <w:t>Punto di raccolta esterno.</w:t>
            </w:r>
          </w:p>
        </w:tc>
      </w:tr>
      <w:tr w:rsidR="00631A44" w:rsidRPr="0066350D" w:rsidTr="007D35CA">
        <w:trPr>
          <w:trHeight w:val="284"/>
          <w:jc w:val="center"/>
        </w:trPr>
        <w:tc>
          <w:tcPr>
            <w:tcW w:w="1418" w:type="dxa"/>
            <w:shd w:val="clear" w:color="auto" w:fill="auto"/>
            <w:vAlign w:val="center"/>
          </w:tcPr>
          <w:p w:rsidR="00631A44" w:rsidRPr="0066350D" w:rsidRDefault="00AC3DA6" w:rsidP="00250C55">
            <w:pPr>
              <w:jc w:val="center"/>
              <w:rPr>
                <w:rFonts w:asciiTheme="majorHAnsi" w:hAnsiTheme="majorHAnsi" w:cstheme="majorHAnsi"/>
                <w:sz w:val="20"/>
              </w:rPr>
            </w:pPr>
            <w:r w:rsidRPr="0066350D">
              <w:rPr>
                <w:rFonts w:asciiTheme="majorHAnsi" w:hAnsiTheme="majorHAnsi" w:cstheme="majorHAnsi"/>
                <w:noProof/>
              </w:rPr>
              <w:drawing>
                <wp:inline distT="0" distB="0" distL="0" distR="0">
                  <wp:extent cx="540000" cy="540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rante.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540000"/>
                          </a:xfrm>
                          <a:prstGeom prst="rect">
                            <a:avLst/>
                          </a:prstGeom>
                        </pic:spPr>
                      </pic:pic>
                    </a:graphicData>
                  </a:graphic>
                </wp:inline>
              </w:drawing>
            </w:r>
          </w:p>
        </w:tc>
        <w:tc>
          <w:tcPr>
            <w:tcW w:w="3402" w:type="dxa"/>
            <w:shd w:val="clear" w:color="auto" w:fill="auto"/>
            <w:vAlign w:val="center"/>
          </w:tcPr>
          <w:p w:rsidR="00631A44" w:rsidRPr="0066350D" w:rsidRDefault="00AC3DA6" w:rsidP="00AC3DA6">
            <w:pPr>
              <w:jc w:val="left"/>
              <w:rPr>
                <w:rFonts w:asciiTheme="majorHAnsi" w:hAnsiTheme="majorHAnsi" w:cstheme="majorHAnsi"/>
              </w:rPr>
            </w:pPr>
            <w:r w:rsidRPr="0066350D">
              <w:rPr>
                <w:rFonts w:asciiTheme="majorHAnsi" w:hAnsiTheme="majorHAnsi" w:cstheme="majorHAnsi"/>
              </w:rPr>
              <w:t>Idrante</w:t>
            </w:r>
          </w:p>
        </w:tc>
        <w:tc>
          <w:tcPr>
            <w:tcW w:w="1418" w:type="dxa"/>
            <w:vMerge w:val="restart"/>
            <w:shd w:val="clear" w:color="auto" w:fill="auto"/>
            <w:vAlign w:val="center"/>
          </w:tcPr>
          <w:p w:rsidR="00631A44"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222353"/>
                  <wp:effectExtent l="0" t="0" r="0" b="6350"/>
                  <wp:docPr id="14" name="Immagine 14" descr="U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E%20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222353"/>
                          </a:xfrm>
                          <a:prstGeom prst="rect">
                            <a:avLst/>
                          </a:prstGeom>
                          <a:noFill/>
                          <a:ln>
                            <a:noFill/>
                          </a:ln>
                        </pic:spPr>
                      </pic:pic>
                    </a:graphicData>
                  </a:graphic>
                </wp:inline>
              </w:drawing>
            </w:r>
          </w:p>
          <w:p w:rsidR="00631A44"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5" name="Immagine 15" descr="U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E%20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p w:rsidR="00631A44"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6" name="Immagine 16" descr="U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E%20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vMerge w:val="restart"/>
            <w:shd w:val="clear" w:color="auto" w:fill="auto"/>
            <w:vAlign w:val="center"/>
          </w:tcPr>
          <w:p w:rsidR="00631A44" w:rsidRPr="0066350D" w:rsidRDefault="00631A44" w:rsidP="00631A44">
            <w:pPr>
              <w:rPr>
                <w:rFonts w:asciiTheme="majorHAnsi" w:hAnsiTheme="majorHAnsi" w:cstheme="majorHAnsi"/>
              </w:rPr>
            </w:pPr>
            <w:r w:rsidRPr="0066350D">
              <w:rPr>
                <w:rFonts w:asciiTheme="majorHAnsi" w:hAnsiTheme="majorHAnsi" w:cstheme="majorHAnsi"/>
              </w:rPr>
              <w:t>Questi cartelli vengono posizionati lungo i corridoi, nei luoghi di assembramento e in prossimità delle uscite d’emergenza per identificare il percorso di evacuazione.</w:t>
            </w:r>
          </w:p>
        </w:tc>
      </w:tr>
      <w:tr w:rsidR="004412AB" w:rsidRPr="0066350D" w:rsidTr="007D35CA">
        <w:trPr>
          <w:trHeight w:val="284"/>
          <w:jc w:val="center"/>
        </w:trPr>
        <w:tc>
          <w:tcPr>
            <w:tcW w:w="1418" w:type="dxa"/>
            <w:shd w:val="clear" w:color="auto" w:fill="auto"/>
            <w:vAlign w:val="center"/>
          </w:tcPr>
          <w:p w:rsidR="004412AB" w:rsidRPr="0066350D" w:rsidRDefault="004412AB" w:rsidP="00250C55">
            <w:pPr>
              <w:jc w:val="center"/>
              <w:rPr>
                <w:rFonts w:asciiTheme="majorHAnsi" w:hAnsiTheme="majorHAnsi" w:cstheme="majorHAnsi"/>
                <w:sz w:val="20"/>
              </w:rPr>
            </w:pPr>
            <w:r w:rsidRPr="0066350D">
              <w:rPr>
                <w:rFonts w:asciiTheme="majorHAnsi" w:hAnsiTheme="majorHAnsi" w:cstheme="majorHAnsi"/>
                <w:noProof/>
              </w:rPr>
              <w:drawing>
                <wp:inline distT="0" distB="0" distL="0" distR="0">
                  <wp:extent cx="545033" cy="540000"/>
                  <wp:effectExtent l="0" t="0" r="762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co Autopompa VVF.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949"/>
                          <a:stretch/>
                        </pic:blipFill>
                        <pic:spPr bwMode="auto">
                          <a:xfrm>
                            <a:off x="0" y="0"/>
                            <a:ext cx="545033" cy="5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02" w:type="dxa"/>
            <w:shd w:val="clear" w:color="auto" w:fill="auto"/>
            <w:vAlign w:val="center"/>
          </w:tcPr>
          <w:p w:rsidR="004412AB" w:rsidRPr="0066350D" w:rsidRDefault="004412AB" w:rsidP="00250C55">
            <w:pPr>
              <w:jc w:val="left"/>
              <w:rPr>
                <w:rFonts w:asciiTheme="majorHAnsi" w:hAnsiTheme="majorHAnsi" w:cstheme="majorHAnsi"/>
              </w:rPr>
            </w:pPr>
            <w:r w:rsidRPr="0066350D">
              <w:rPr>
                <w:rFonts w:asciiTheme="majorHAnsi" w:hAnsiTheme="majorHAnsi" w:cstheme="majorHAnsi"/>
              </w:rPr>
              <w:t>Attacco motopompa dei Vigili del Fuoco</w:t>
            </w:r>
          </w:p>
        </w:tc>
        <w:tc>
          <w:tcPr>
            <w:tcW w:w="1418" w:type="dxa"/>
            <w:vMerge/>
            <w:shd w:val="clear" w:color="auto" w:fill="auto"/>
            <w:vAlign w:val="center"/>
          </w:tcPr>
          <w:p w:rsidR="004412AB" w:rsidRPr="0066350D" w:rsidRDefault="004412AB" w:rsidP="00250C55">
            <w:pPr>
              <w:jc w:val="center"/>
              <w:rPr>
                <w:rFonts w:asciiTheme="majorHAnsi" w:hAnsiTheme="majorHAnsi" w:cstheme="majorHAnsi"/>
                <w:sz w:val="20"/>
              </w:rPr>
            </w:pPr>
          </w:p>
        </w:tc>
        <w:tc>
          <w:tcPr>
            <w:tcW w:w="3402" w:type="dxa"/>
            <w:vMerge/>
            <w:shd w:val="clear" w:color="auto" w:fill="auto"/>
            <w:vAlign w:val="center"/>
          </w:tcPr>
          <w:p w:rsidR="004412AB" w:rsidRPr="0066350D" w:rsidRDefault="004412AB" w:rsidP="004412AB">
            <w:pPr>
              <w:rPr>
                <w:rFonts w:asciiTheme="majorHAnsi" w:hAnsiTheme="majorHAnsi" w:cstheme="majorHAnsi"/>
              </w:rPr>
            </w:pPr>
          </w:p>
        </w:tc>
      </w:tr>
      <w:tr w:rsidR="004412AB" w:rsidRPr="0066350D" w:rsidTr="007D35CA">
        <w:trPr>
          <w:trHeight w:val="284"/>
          <w:jc w:val="center"/>
        </w:trPr>
        <w:tc>
          <w:tcPr>
            <w:tcW w:w="1418" w:type="dxa"/>
            <w:shd w:val="clear" w:color="auto" w:fill="auto"/>
            <w:vAlign w:val="center"/>
          </w:tcPr>
          <w:p w:rsidR="004412AB" w:rsidRPr="0066350D" w:rsidRDefault="004412AB" w:rsidP="00250C55">
            <w:pPr>
              <w:jc w:val="center"/>
              <w:rPr>
                <w:rFonts w:asciiTheme="majorHAnsi" w:hAnsiTheme="majorHAnsi" w:cstheme="majorHAnsi"/>
                <w:noProof/>
                <w:sz w:val="20"/>
              </w:rPr>
            </w:pPr>
            <w:r w:rsidRPr="0066350D">
              <w:rPr>
                <w:rFonts w:asciiTheme="majorHAnsi" w:hAnsiTheme="majorHAnsi" w:cstheme="majorHAnsi"/>
                <w:noProof/>
              </w:rPr>
              <w:drawing>
                <wp:inline distT="0" distB="0" distL="0" distR="0">
                  <wp:extent cx="540000" cy="540000"/>
                  <wp:effectExtent l="0" t="0" r="0" b="0"/>
                  <wp:docPr id="19" name="Immagine 19" descr="div_acc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v_accesso"/>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4412AB" w:rsidRPr="0066350D" w:rsidRDefault="004412AB" w:rsidP="00250C55">
            <w:pPr>
              <w:jc w:val="left"/>
              <w:rPr>
                <w:rFonts w:asciiTheme="majorHAnsi" w:hAnsiTheme="majorHAnsi" w:cstheme="majorHAnsi"/>
              </w:rPr>
            </w:pPr>
            <w:r w:rsidRPr="0066350D">
              <w:rPr>
                <w:rFonts w:asciiTheme="majorHAnsi" w:hAnsiTheme="majorHAnsi" w:cstheme="majorHAnsi"/>
              </w:rPr>
              <w:t>Divieto di accesso alle persone non autorizzate</w:t>
            </w:r>
          </w:p>
        </w:tc>
        <w:tc>
          <w:tcPr>
            <w:tcW w:w="1418" w:type="dxa"/>
            <w:vMerge/>
            <w:shd w:val="clear" w:color="auto" w:fill="auto"/>
            <w:vAlign w:val="center"/>
          </w:tcPr>
          <w:p w:rsidR="004412AB" w:rsidRPr="0066350D" w:rsidRDefault="004412AB" w:rsidP="00250C55">
            <w:pPr>
              <w:jc w:val="center"/>
              <w:rPr>
                <w:rFonts w:asciiTheme="majorHAnsi" w:hAnsiTheme="majorHAnsi" w:cstheme="majorHAnsi"/>
                <w:sz w:val="20"/>
              </w:rPr>
            </w:pPr>
          </w:p>
        </w:tc>
        <w:tc>
          <w:tcPr>
            <w:tcW w:w="3402" w:type="dxa"/>
            <w:vMerge/>
            <w:shd w:val="clear" w:color="auto" w:fill="auto"/>
            <w:vAlign w:val="center"/>
          </w:tcPr>
          <w:p w:rsidR="004412AB" w:rsidRPr="0066350D" w:rsidRDefault="004412AB" w:rsidP="004412AB">
            <w:pPr>
              <w:rPr>
                <w:rFonts w:asciiTheme="majorHAnsi" w:hAnsiTheme="majorHAnsi" w:cstheme="majorHAnsi"/>
              </w:rPr>
            </w:pPr>
          </w:p>
        </w:tc>
      </w:tr>
      <w:tr w:rsidR="004412AB" w:rsidRPr="0066350D" w:rsidTr="007D35CA">
        <w:trPr>
          <w:trHeight w:val="284"/>
          <w:jc w:val="center"/>
        </w:trPr>
        <w:tc>
          <w:tcPr>
            <w:tcW w:w="1418" w:type="dxa"/>
            <w:shd w:val="clear" w:color="auto" w:fill="auto"/>
            <w:vAlign w:val="center"/>
          </w:tcPr>
          <w:p w:rsidR="004412AB" w:rsidRPr="0066350D" w:rsidRDefault="007D35CA" w:rsidP="00250C55">
            <w:pPr>
              <w:jc w:val="center"/>
              <w:rPr>
                <w:rFonts w:asciiTheme="majorHAnsi" w:hAnsiTheme="majorHAnsi" w:cstheme="majorHAnsi"/>
              </w:rPr>
            </w:pPr>
            <w:r>
              <w:rPr>
                <w:rFonts w:asciiTheme="majorHAnsi" w:hAnsiTheme="majorHAnsi" w:cstheme="majorHAnsi"/>
                <w:noProof/>
              </w:rPr>
              <w:drawing>
                <wp:inline distT="0" distB="0" distL="0" distR="0">
                  <wp:extent cx="540000" cy="54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540000"/>
                          </a:xfrm>
                          <a:prstGeom prst="rect">
                            <a:avLst/>
                          </a:prstGeom>
                        </pic:spPr>
                      </pic:pic>
                    </a:graphicData>
                  </a:graphic>
                </wp:inline>
              </w:drawing>
            </w:r>
          </w:p>
        </w:tc>
        <w:tc>
          <w:tcPr>
            <w:tcW w:w="3402" w:type="dxa"/>
            <w:shd w:val="clear" w:color="auto" w:fill="auto"/>
            <w:vAlign w:val="center"/>
          </w:tcPr>
          <w:p w:rsidR="004412AB" w:rsidRPr="0066350D" w:rsidRDefault="007D35CA" w:rsidP="00250C55">
            <w:pPr>
              <w:jc w:val="left"/>
              <w:rPr>
                <w:rFonts w:asciiTheme="majorHAnsi" w:hAnsiTheme="majorHAnsi" w:cstheme="majorHAnsi"/>
              </w:rPr>
            </w:pPr>
            <w:r>
              <w:rPr>
                <w:rFonts w:asciiTheme="majorHAnsi" w:hAnsiTheme="majorHAnsi" w:cstheme="majorHAnsi"/>
              </w:rPr>
              <w:t>Valvola di intercettazione del gas metano</w:t>
            </w:r>
          </w:p>
        </w:tc>
        <w:tc>
          <w:tcPr>
            <w:tcW w:w="1418" w:type="dxa"/>
            <w:shd w:val="clear" w:color="auto" w:fill="auto"/>
            <w:vAlign w:val="center"/>
          </w:tcPr>
          <w:p w:rsidR="004412AB" w:rsidRPr="0066350D" w:rsidRDefault="004412AB"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20" name="Immagine 20" descr="Pronto socc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nto soccorso"/>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4412AB" w:rsidRPr="0066350D" w:rsidRDefault="004412AB" w:rsidP="004412AB">
            <w:pPr>
              <w:rPr>
                <w:rFonts w:asciiTheme="majorHAnsi" w:hAnsiTheme="majorHAnsi" w:cstheme="majorHAnsi"/>
              </w:rPr>
            </w:pPr>
            <w:r w:rsidRPr="0066350D">
              <w:rPr>
                <w:rFonts w:asciiTheme="majorHAnsi" w:hAnsiTheme="majorHAnsi" w:cstheme="majorHAnsi"/>
              </w:rPr>
              <w:t>Posizionato all’esterno della porta d’ingresso al locale ove è custodita la cassetta di pronto soccorso.</w:t>
            </w:r>
          </w:p>
        </w:tc>
      </w:tr>
      <w:tr w:rsidR="000E621D" w:rsidRPr="0066350D" w:rsidTr="007D35CA">
        <w:trPr>
          <w:trHeight w:val="284"/>
          <w:jc w:val="center"/>
        </w:trPr>
        <w:tc>
          <w:tcPr>
            <w:tcW w:w="1418" w:type="dxa"/>
            <w:shd w:val="clear" w:color="auto" w:fill="auto"/>
            <w:vAlign w:val="center"/>
          </w:tcPr>
          <w:p w:rsidR="000E621D" w:rsidRPr="0066350D" w:rsidRDefault="000E621D" w:rsidP="000E621D">
            <w:pPr>
              <w:jc w:val="center"/>
              <w:rPr>
                <w:rFonts w:asciiTheme="majorHAnsi" w:hAnsiTheme="majorHAnsi" w:cstheme="majorHAnsi"/>
                <w:noProof/>
              </w:rPr>
            </w:pPr>
            <w:r w:rsidRPr="0066350D">
              <w:rPr>
                <w:rFonts w:asciiTheme="majorHAnsi" w:hAnsiTheme="majorHAnsi" w:cstheme="majorHAnsi"/>
                <w:noProof/>
              </w:rPr>
              <w:drawing>
                <wp:inline distT="0" distB="0" distL="0" distR="0">
                  <wp:extent cx="540000" cy="54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arme sonoro.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540000"/>
                          </a:xfrm>
                          <a:prstGeom prst="rect">
                            <a:avLst/>
                          </a:prstGeom>
                        </pic:spPr>
                      </pic:pic>
                    </a:graphicData>
                  </a:graphic>
                </wp:inline>
              </w:drawing>
            </w:r>
          </w:p>
        </w:tc>
        <w:tc>
          <w:tcPr>
            <w:tcW w:w="3402" w:type="dxa"/>
            <w:shd w:val="clear" w:color="auto" w:fill="auto"/>
            <w:vAlign w:val="center"/>
          </w:tcPr>
          <w:p w:rsidR="000E621D" w:rsidRPr="0066350D" w:rsidRDefault="000E621D" w:rsidP="000E621D">
            <w:pPr>
              <w:jc w:val="left"/>
              <w:rPr>
                <w:rFonts w:asciiTheme="majorHAnsi" w:hAnsiTheme="majorHAnsi" w:cstheme="majorHAnsi"/>
              </w:rPr>
            </w:pPr>
            <w:r w:rsidRPr="0066350D">
              <w:rPr>
                <w:rFonts w:asciiTheme="majorHAnsi" w:hAnsiTheme="majorHAnsi" w:cstheme="majorHAnsi"/>
              </w:rPr>
              <w:t>Allarme antincendio</w:t>
            </w:r>
          </w:p>
        </w:tc>
        <w:tc>
          <w:tcPr>
            <w:tcW w:w="1418" w:type="dxa"/>
            <w:shd w:val="clear" w:color="auto" w:fill="auto"/>
            <w:vAlign w:val="center"/>
          </w:tcPr>
          <w:p w:rsidR="000E621D" w:rsidRPr="0066350D" w:rsidRDefault="000E621D" w:rsidP="000E621D">
            <w:pPr>
              <w:jc w:val="center"/>
              <w:rPr>
                <w:rFonts w:asciiTheme="majorHAnsi" w:hAnsiTheme="majorHAnsi" w:cstheme="majorHAnsi"/>
                <w:noProof/>
                <w:sz w:val="20"/>
              </w:rPr>
            </w:pPr>
            <w:r w:rsidRPr="0066350D">
              <w:rPr>
                <w:rFonts w:asciiTheme="majorHAnsi" w:hAnsiTheme="majorHAnsi" w:cstheme="majorHAnsi"/>
                <w:noProof/>
                <w:sz w:val="20"/>
              </w:rPr>
              <w:drawing>
                <wp:inline distT="0" distB="0" distL="0" distR="0">
                  <wp:extent cx="894080" cy="597535"/>
                  <wp:effectExtent l="0" t="0" r="127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vieto uso ascensore.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4080" cy="597535"/>
                          </a:xfrm>
                          <a:prstGeom prst="rect">
                            <a:avLst/>
                          </a:prstGeom>
                        </pic:spPr>
                      </pic:pic>
                    </a:graphicData>
                  </a:graphic>
                </wp:inline>
              </w:drawing>
            </w:r>
          </w:p>
        </w:tc>
        <w:tc>
          <w:tcPr>
            <w:tcW w:w="3402" w:type="dxa"/>
            <w:shd w:val="clear" w:color="auto" w:fill="auto"/>
            <w:vAlign w:val="center"/>
          </w:tcPr>
          <w:p w:rsidR="000E621D" w:rsidRPr="0066350D" w:rsidRDefault="000E621D" w:rsidP="000E621D">
            <w:pPr>
              <w:rPr>
                <w:rFonts w:asciiTheme="majorHAnsi" w:hAnsiTheme="majorHAnsi" w:cstheme="majorHAnsi"/>
              </w:rPr>
            </w:pPr>
            <w:r w:rsidRPr="0066350D">
              <w:rPr>
                <w:rFonts w:asciiTheme="majorHAnsi" w:hAnsiTheme="majorHAnsi" w:cstheme="majorHAnsi"/>
              </w:rPr>
              <w:t>Segnaletica specifica per gli ascensori</w:t>
            </w:r>
          </w:p>
        </w:tc>
      </w:tr>
      <w:tr w:rsidR="000E621D" w:rsidRPr="0066350D" w:rsidTr="007D35CA">
        <w:trPr>
          <w:trHeight w:val="284"/>
          <w:jc w:val="center"/>
        </w:trPr>
        <w:tc>
          <w:tcPr>
            <w:tcW w:w="1418" w:type="dxa"/>
            <w:shd w:val="clear" w:color="auto" w:fill="auto"/>
            <w:vAlign w:val="center"/>
          </w:tcPr>
          <w:p w:rsidR="000E621D" w:rsidRPr="0066350D" w:rsidRDefault="000E621D" w:rsidP="000E621D">
            <w:pPr>
              <w:jc w:val="center"/>
              <w:rPr>
                <w:rFonts w:asciiTheme="majorHAnsi" w:hAnsiTheme="majorHAnsi" w:cstheme="majorHAnsi"/>
                <w:noProof/>
              </w:rPr>
            </w:pPr>
            <w:r w:rsidRPr="0066350D">
              <w:rPr>
                <w:rFonts w:asciiTheme="majorHAnsi" w:hAnsiTheme="majorHAnsi" w:cstheme="majorHAnsi"/>
                <w:noProof/>
              </w:rPr>
              <w:drawing>
                <wp:inline distT="0" distB="0" distL="0" distR="0">
                  <wp:extent cx="566053" cy="540000"/>
                  <wp:effectExtent l="0" t="0" r="571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ruttore imp fotovoltaico.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820"/>
                          <a:stretch/>
                        </pic:blipFill>
                        <pic:spPr bwMode="auto">
                          <a:xfrm>
                            <a:off x="0" y="0"/>
                            <a:ext cx="566053" cy="5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02" w:type="dxa"/>
            <w:shd w:val="clear" w:color="auto" w:fill="auto"/>
            <w:vAlign w:val="center"/>
          </w:tcPr>
          <w:p w:rsidR="000E621D" w:rsidRPr="0066350D" w:rsidRDefault="000E621D" w:rsidP="000E621D">
            <w:pPr>
              <w:jc w:val="left"/>
              <w:rPr>
                <w:rFonts w:asciiTheme="majorHAnsi" w:hAnsiTheme="majorHAnsi" w:cstheme="majorHAnsi"/>
              </w:rPr>
            </w:pPr>
            <w:r w:rsidRPr="0066350D">
              <w:rPr>
                <w:rFonts w:asciiTheme="majorHAnsi" w:hAnsiTheme="majorHAnsi" w:cstheme="majorHAnsi"/>
              </w:rPr>
              <w:t>Interruttore impianto elettrico</w:t>
            </w:r>
          </w:p>
        </w:tc>
        <w:tc>
          <w:tcPr>
            <w:tcW w:w="1418" w:type="dxa"/>
            <w:shd w:val="clear" w:color="auto" w:fill="auto"/>
            <w:vAlign w:val="center"/>
          </w:tcPr>
          <w:p w:rsidR="000E621D" w:rsidRPr="0066350D" w:rsidRDefault="000E621D" w:rsidP="000E621D">
            <w:pPr>
              <w:jc w:val="center"/>
              <w:rPr>
                <w:rFonts w:asciiTheme="majorHAnsi" w:hAnsiTheme="majorHAnsi" w:cstheme="majorHAnsi"/>
                <w:noProof/>
                <w:sz w:val="20"/>
              </w:rPr>
            </w:pPr>
            <w:r w:rsidRPr="0066350D">
              <w:rPr>
                <w:rFonts w:asciiTheme="majorHAnsi" w:hAnsiTheme="majorHAnsi" w:cstheme="majorHAnsi"/>
                <w:noProof/>
                <w:sz w:val="20"/>
              </w:rPr>
              <w:drawing>
                <wp:inline distT="0" distB="0" distL="0" distR="0">
                  <wp:extent cx="540000" cy="710283"/>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tello-pavimento-bagnato-.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710283"/>
                          </a:xfrm>
                          <a:prstGeom prst="rect">
                            <a:avLst/>
                          </a:prstGeom>
                        </pic:spPr>
                      </pic:pic>
                    </a:graphicData>
                  </a:graphic>
                </wp:inline>
              </w:drawing>
            </w:r>
          </w:p>
        </w:tc>
        <w:tc>
          <w:tcPr>
            <w:tcW w:w="3402" w:type="dxa"/>
            <w:shd w:val="clear" w:color="auto" w:fill="auto"/>
            <w:vAlign w:val="center"/>
          </w:tcPr>
          <w:p w:rsidR="000E621D" w:rsidRPr="0066350D" w:rsidRDefault="000E621D" w:rsidP="000E621D">
            <w:pPr>
              <w:rPr>
                <w:rFonts w:asciiTheme="majorHAnsi" w:hAnsiTheme="majorHAnsi" w:cstheme="majorHAnsi"/>
              </w:rPr>
            </w:pPr>
            <w:r w:rsidRPr="0066350D">
              <w:rPr>
                <w:rFonts w:asciiTheme="majorHAnsi" w:hAnsiTheme="majorHAnsi" w:cstheme="majorHAnsi"/>
              </w:rPr>
              <w:t>Pericolo pavimento bagnato</w:t>
            </w:r>
          </w:p>
        </w:tc>
      </w:tr>
      <w:tr w:rsidR="000E621D" w:rsidRPr="0066350D" w:rsidTr="007D35CA">
        <w:trPr>
          <w:trHeight w:val="284"/>
          <w:jc w:val="center"/>
        </w:trPr>
        <w:tc>
          <w:tcPr>
            <w:tcW w:w="1418" w:type="dxa"/>
            <w:shd w:val="clear" w:color="auto" w:fill="auto"/>
            <w:vAlign w:val="center"/>
          </w:tcPr>
          <w:p w:rsidR="000E621D" w:rsidRPr="0066350D" w:rsidRDefault="000E621D" w:rsidP="000E621D">
            <w:pPr>
              <w:jc w:val="center"/>
              <w:rPr>
                <w:rFonts w:asciiTheme="majorHAnsi" w:hAnsiTheme="majorHAnsi" w:cstheme="majorHAnsi"/>
                <w:noProof/>
              </w:rPr>
            </w:pPr>
            <w:r w:rsidRPr="0066350D">
              <w:rPr>
                <w:rFonts w:asciiTheme="majorHAnsi" w:hAnsiTheme="majorHAnsi" w:cstheme="majorHAnsi"/>
                <w:noProof/>
              </w:rPr>
              <w:drawing>
                <wp:inline distT="0" distB="0" distL="0" distR="0">
                  <wp:extent cx="648000" cy="320318"/>
                  <wp:effectExtent l="0" t="0" r="0" b="381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gnalazione ostacoli.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00" cy="320318"/>
                          </a:xfrm>
                          <a:prstGeom prst="rect">
                            <a:avLst/>
                          </a:prstGeom>
                        </pic:spPr>
                      </pic:pic>
                    </a:graphicData>
                  </a:graphic>
                </wp:inline>
              </w:drawing>
            </w:r>
          </w:p>
        </w:tc>
        <w:tc>
          <w:tcPr>
            <w:tcW w:w="3402" w:type="dxa"/>
            <w:shd w:val="clear" w:color="auto" w:fill="auto"/>
            <w:vAlign w:val="center"/>
          </w:tcPr>
          <w:p w:rsidR="000E621D" w:rsidRPr="0066350D" w:rsidRDefault="000E621D" w:rsidP="000E621D">
            <w:pPr>
              <w:jc w:val="left"/>
              <w:rPr>
                <w:rFonts w:asciiTheme="majorHAnsi" w:hAnsiTheme="majorHAnsi" w:cstheme="majorHAnsi"/>
              </w:rPr>
            </w:pPr>
            <w:r w:rsidRPr="0066350D">
              <w:rPr>
                <w:rFonts w:asciiTheme="majorHAnsi" w:hAnsiTheme="majorHAnsi" w:cstheme="majorHAnsi"/>
              </w:rPr>
              <w:t>Ostacoli e/o dislivelli a terra o ad altezza uomo.</w:t>
            </w:r>
          </w:p>
        </w:tc>
        <w:tc>
          <w:tcPr>
            <w:tcW w:w="1418" w:type="dxa"/>
            <w:shd w:val="clear" w:color="auto" w:fill="auto"/>
            <w:vAlign w:val="center"/>
          </w:tcPr>
          <w:p w:rsidR="000E621D" w:rsidRPr="0066350D" w:rsidRDefault="000E621D" w:rsidP="000E621D">
            <w:pPr>
              <w:jc w:val="center"/>
              <w:rPr>
                <w:rFonts w:asciiTheme="majorHAnsi" w:hAnsiTheme="majorHAnsi" w:cstheme="majorHAnsi"/>
                <w:noProof/>
                <w:sz w:val="20"/>
              </w:rPr>
            </w:pPr>
            <w:r w:rsidRPr="0066350D">
              <w:rPr>
                <w:rFonts w:asciiTheme="majorHAnsi" w:hAnsiTheme="majorHAnsi" w:cstheme="majorHAnsi"/>
                <w:noProof/>
                <w:sz w:val="20"/>
              </w:rPr>
              <w:drawing>
                <wp:inline distT="0" distB="0" distL="0" distR="0">
                  <wp:extent cx="648000" cy="565159"/>
                  <wp:effectExtent l="0" t="0" r="0" b="635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r caduta gradino.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00" cy="565159"/>
                          </a:xfrm>
                          <a:prstGeom prst="rect">
                            <a:avLst/>
                          </a:prstGeom>
                        </pic:spPr>
                      </pic:pic>
                    </a:graphicData>
                  </a:graphic>
                </wp:inline>
              </w:drawing>
            </w:r>
          </w:p>
        </w:tc>
        <w:tc>
          <w:tcPr>
            <w:tcW w:w="3402" w:type="dxa"/>
            <w:shd w:val="clear" w:color="auto" w:fill="auto"/>
            <w:vAlign w:val="center"/>
          </w:tcPr>
          <w:p w:rsidR="000E621D" w:rsidRPr="0066350D" w:rsidRDefault="000E621D" w:rsidP="000E621D">
            <w:pPr>
              <w:rPr>
                <w:rFonts w:asciiTheme="majorHAnsi" w:hAnsiTheme="majorHAnsi" w:cstheme="majorHAnsi"/>
              </w:rPr>
            </w:pPr>
            <w:r w:rsidRPr="0066350D">
              <w:rPr>
                <w:rFonts w:asciiTheme="majorHAnsi" w:hAnsiTheme="majorHAnsi" w:cstheme="majorHAnsi"/>
              </w:rPr>
              <w:t>Pericolo di inciampo</w:t>
            </w:r>
          </w:p>
        </w:tc>
      </w:tr>
      <w:tr w:rsidR="000A0528" w:rsidRPr="0066350D" w:rsidTr="007D35CA">
        <w:trPr>
          <w:trHeight w:val="284"/>
          <w:jc w:val="center"/>
        </w:trPr>
        <w:tc>
          <w:tcPr>
            <w:tcW w:w="1418" w:type="dxa"/>
            <w:shd w:val="clear" w:color="auto" w:fill="auto"/>
            <w:vAlign w:val="center"/>
          </w:tcPr>
          <w:p w:rsidR="000A0528" w:rsidRPr="0066350D" w:rsidRDefault="007D35CA" w:rsidP="000E621D">
            <w:pPr>
              <w:jc w:val="center"/>
              <w:rPr>
                <w:rFonts w:asciiTheme="majorHAnsi" w:hAnsiTheme="majorHAnsi" w:cstheme="majorHAnsi"/>
                <w:noProof/>
              </w:rPr>
            </w:pPr>
            <w:r>
              <w:rPr>
                <w:rFonts w:asciiTheme="majorHAnsi" w:hAnsiTheme="majorHAnsi" w:cstheme="majorHAnsi"/>
                <w:noProof/>
              </w:rPr>
              <w:drawing>
                <wp:inline distT="0" distB="0" distL="0" distR="0">
                  <wp:extent cx="540000" cy="81988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819884"/>
                          </a:xfrm>
                          <a:prstGeom prst="rect">
                            <a:avLst/>
                          </a:prstGeom>
                        </pic:spPr>
                      </pic:pic>
                    </a:graphicData>
                  </a:graphic>
                </wp:inline>
              </w:drawing>
            </w:r>
          </w:p>
        </w:tc>
        <w:tc>
          <w:tcPr>
            <w:tcW w:w="3402" w:type="dxa"/>
            <w:shd w:val="clear" w:color="auto" w:fill="auto"/>
            <w:vAlign w:val="center"/>
          </w:tcPr>
          <w:p w:rsidR="000A0528" w:rsidRPr="0066350D" w:rsidRDefault="007D35CA" w:rsidP="000E621D">
            <w:pPr>
              <w:jc w:val="left"/>
              <w:rPr>
                <w:rFonts w:asciiTheme="majorHAnsi" w:hAnsiTheme="majorHAnsi" w:cstheme="majorHAnsi"/>
              </w:rPr>
            </w:pPr>
            <w:r>
              <w:rPr>
                <w:rFonts w:asciiTheme="majorHAnsi" w:hAnsiTheme="majorHAnsi" w:cstheme="majorHAnsi"/>
              </w:rPr>
              <w:t>Coperta antifiamma</w:t>
            </w:r>
          </w:p>
        </w:tc>
        <w:tc>
          <w:tcPr>
            <w:tcW w:w="1418" w:type="dxa"/>
            <w:shd w:val="clear" w:color="auto" w:fill="auto"/>
            <w:vAlign w:val="center"/>
          </w:tcPr>
          <w:p w:rsidR="000A0528" w:rsidRPr="0066350D" w:rsidRDefault="007D35CA" w:rsidP="000E621D">
            <w:pPr>
              <w:jc w:val="center"/>
              <w:rPr>
                <w:rFonts w:asciiTheme="majorHAnsi" w:hAnsiTheme="majorHAnsi" w:cstheme="majorHAnsi"/>
                <w:noProof/>
                <w:sz w:val="20"/>
              </w:rPr>
            </w:pPr>
            <w:r>
              <w:rPr>
                <w:rFonts w:asciiTheme="majorHAnsi" w:hAnsiTheme="majorHAnsi" w:cstheme="majorHAnsi"/>
                <w:noProof/>
              </w:rPr>
              <w:drawing>
                <wp:inline distT="0" distB="0" distL="0" distR="0">
                  <wp:extent cx="581613" cy="5400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613" cy="540000"/>
                          </a:xfrm>
                          <a:prstGeom prst="rect">
                            <a:avLst/>
                          </a:prstGeom>
                        </pic:spPr>
                      </pic:pic>
                    </a:graphicData>
                  </a:graphic>
                </wp:inline>
              </w:drawing>
            </w:r>
          </w:p>
        </w:tc>
        <w:tc>
          <w:tcPr>
            <w:tcW w:w="3402" w:type="dxa"/>
            <w:shd w:val="clear" w:color="auto" w:fill="auto"/>
            <w:vAlign w:val="center"/>
          </w:tcPr>
          <w:p w:rsidR="000A0528" w:rsidRDefault="007D35CA" w:rsidP="000E621D">
            <w:pPr>
              <w:rPr>
                <w:rFonts w:asciiTheme="majorHAnsi" w:hAnsiTheme="majorHAnsi" w:cstheme="majorHAnsi"/>
              </w:rPr>
            </w:pPr>
            <w:proofErr w:type="spellStart"/>
            <w:r>
              <w:rPr>
                <w:rFonts w:asciiTheme="majorHAnsi" w:hAnsiTheme="majorHAnsi" w:cstheme="majorHAnsi"/>
              </w:rPr>
              <w:t>Dae</w:t>
            </w:r>
            <w:proofErr w:type="spellEnd"/>
          </w:p>
          <w:p w:rsidR="007D35CA" w:rsidRPr="0066350D" w:rsidRDefault="007D35CA" w:rsidP="000E621D">
            <w:pPr>
              <w:rPr>
                <w:rFonts w:asciiTheme="majorHAnsi" w:hAnsiTheme="majorHAnsi" w:cstheme="majorHAnsi"/>
              </w:rPr>
            </w:pPr>
            <w:r>
              <w:rPr>
                <w:rFonts w:asciiTheme="majorHAnsi" w:hAnsiTheme="majorHAnsi" w:cstheme="majorHAnsi"/>
              </w:rPr>
              <w:t>Defibrillatore automatico esterno</w:t>
            </w:r>
          </w:p>
        </w:tc>
      </w:tr>
    </w:tbl>
    <w:p w:rsidR="00632717" w:rsidRPr="0066350D" w:rsidRDefault="00632717" w:rsidP="00FD3E93">
      <w:pPr>
        <w:rPr>
          <w:rFonts w:asciiTheme="majorHAnsi" w:hAnsiTheme="majorHAnsi" w:cstheme="majorHAnsi"/>
        </w:rPr>
      </w:pPr>
    </w:p>
    <w:sectPr w:rsidR="00632717" w:rsidRPr="0066350D" w:rsidSect="00CE0881">
      <w:pgSz w:w="11907" w:h="16840" w:code="9"/>
      <w:pgMar w:top="1134" w:right="992" w:bottom="1134" w:left="99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7FA" w:rsidRDefault="001C27FA">
      <w:r>
        <w:separator/>
      </w:r>
    </w:p>
  </w:endnote>
  <w:endnote w:type="continuationSeparator" w:id="1">
    <w:p w:rsidR="001C27FA" w:rsidRDefault="001C27F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lairMdITC TT-Medium">
    <w:altName w:val="Courier New"/>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7FA" w:rsidRDefault="007C5ECA">
    <w:pPr>
      <w:pStyle w:val="Pidipagina"/>
      <w:framePr w:wrap="around" w:vAnchor="text" w:hAnchor="margin" w:xAlign="right" w:y="1"/>
      <w:rPr>
        <w:rStyle w:val="Numeropagina"/>
      </w:rPr>
    </w:pPr>
    <w:r>
      <w:rPr>
        <w:rStyle w:val="Numeropagina"/>
      </w:rPr>
      <w:fldChar w:fldCharType="begin"/>
    </w:r>
    <w:r w:rsidR="001C27FA">
      <w:rPr>
        <w:rStyle w:val="Numeropagina"/>
      </w:rPr>
      <w:instrText xml:space="preserve">PAGE  </w:instrText>
    </w:r>
    <w:r>
      <w:rPr>
        <w:rStyle w:val="Numeropagina"/>
      </w:rPr>
      <w:fldChar w:fldCharType="end"/>
    </w:r>
  </w:p>
  <w:p w:rsidR="001C27FA" w:rsidRDefault="001C27FA">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7FA" w:rsidRDefault="001C27FA">
    <w:pPr>
      <w:pStyle w:val="Pidipagina"/>
      <w:jc w:val="center"/>
    </w:pPr>
    <w:r>
      <w:rPr>
        <w:noProof/>
      </w:rPr>
      <w:drawing>
        <wp:inline distT="0" distB="0" distL="0" distR="0">
          <wp:extent cx="1123950" cy="247650"/>
          <wp:effectExtent l="0" t="0" r="0" b="0"/>
          <wp:docPr id="45" name="Immagine 45" descr="ALF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A-BW"/>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247650"/>
                  </a:xfrm>
                  <a:prstGeom prst="rect">
                    <a:avLst/>
                  </a:prstGeom>
                  <a:noFill/>
                  <a:ln>
                    <a:noFill/>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7FA" w:rsidRPr="00A233B4" w:rsidRDefault="007C5ECA" w:rsidP="00A233B4">
    <w:pPr>
      <w:pStyle w:val="Pidipagina"/>
      <w:tabs>
        <w:tab w:val="clear" w:pos="4819"/>
        <w:tab w:val="clear" w:pos="9638"/>
      </w:tabs>
      <w:jc w:val="center"/>
    </w:pPr>
    <w:r>
      <w:fldChar w:fldCharType="begin"/>
    </w:r>
    <w:r w:rsidR="00CD46D4">
      <w:instrText>PAGE   \* MERGEFORMAT</w:instrText>
    </w:r>
    <w:r>
      <w:fldChar w:fldCharType="separate"/>
    </w:r>
    <w:r w:rsidR="006F7D18">
      <w:rPr>
        <w:noProof/>
      </w:rPr>
      <w:t>4</w:t>
    </w:r>
    <w:r>
      <w:rPr>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7FA" w:rsidRDefault="007C5ECA">
    <w:pPr>
      <w:pStyle w:val="Pidipagina"/>
      <w:framePr w:wrap="around" w:vAnchor="text" w:hAnchor="margin" w:xAlign="right" w:y="1"/>
      <w:rPr>
        <w:rStyle w:val="Numeropagina"/>
      </w:rPr>
    </w:pPr>
    <w:r>
      <w:rPr>
        <w:rStyle w:val="Numeropagina"/>
      </w:rPr>
      <w:fldChar w:fldCharType="begin"/>
    </w:r>
    <w:r w:rsidR="001C27FA">
      <w:rPr>
        <w:rStyle w:val="Numeropagina"/>
      </w:rPr>
      <w:instrText xml:space="preserve">PAGE  </w:instrText>
    </w:r>
    <w:r>
      <w:rPr>
        <w:rStyle w:val="Numeropagina"/>
      </w:rPr>
      <w:fldChar w:fldCharType="end"/>
    </w:r>
  </w:p>
  <w:p w:rsidR="001C27FA" w:rsidRDefault="001C27FA">
    <w:pPr>
      <w:pStyle w:val="Pidipa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7FA" w:rsidRPr="003F3384" w:rsidRDefault="007C5ECA" w:rsidP="003F3384">
    <w:pPr>
      <w:pStyle w:val="Pidipagina"/>
      <w:tabs>
        <w:tab w:val="clear" w:pos="4819"/>
        <w:tab w:val="clear" w:pos="9638"/>
      </w:tabs>
      <w:jc w:val="center"/>
    </w:pPr>
    <w:r>
      <w:fldChar w:fldCharType="begin"/>
    </w:r>
    <w:r w:rsidR="00CD46D4">
      <w:instrText>PAGE   \* MERGEFORMAT</w:instrText>
    </w:r>
    <w:r>
      <w:fldChar w:fldCharType="separate"/>
    </w:r>
    <w:r w:rsidR="006F7D18">
      <w:rPr>
        <w:noProof/>
      </w:rPr>
      <w:t>55</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7FA" w:rsidRDefault="001C27FA">
      <w:r>
        <w:separator/>
      </w:r>
    </w:p>
  </w:footnote>
  <w:footnote w:type="continuationSeparator" w:id="1">
    <w:p w:rsidR="001C27FA" w:rsidRDefault="001C27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1C27FA" w:rsidRPr="00CE0881" w:rsidRDefault="00CD46D4" w:rsidP="00CD46D4">
    <w:pPr>
      <w:pStyle w:val="Intestazione"/>
      <w:tabs>
        <w:tab w:val="clear" w:pos="4819"/>
        <w:tab w:val="clear" w:pos="9638"/>
        <w:tab w:val="right" w:pos="9781"/>
      </w:tabs>
      <w:spacing w:before="0" w:after="120"/>
    </w:pPr>
    <w:r>
      <w:rPr>
        <w:b/>
        <w:bCs/>
        <w:sz w:val="20"/>
      </w:rPr>
      <w:t>PRIMARIA PASCOLI EDIFICIO STORICO</w:t>
    </w:r>
    <w:r w:rsidR="001C27FA" w:rsidRPr="00CE0881">
      <w:tab/>
    </w:r>
    <w:r w:rsidR="001C27FA" w:rsidRPr="00CE0881">
      <w:rPr>
        <w:sz w:val="20"/>
      </w:rPr>
      <w:t>DOCUMENTO VALUTAZIONE RISCHI</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CD46D4" w:rsidRPr="007B6A4B" w:rsidRDefault="00CD46D4" w:rsidP="00CD46D4">
    <w:pPr>
      <w:pStyle w:val="Intestazione"/>
      <w:tabs>
        <w:tab w:val="clear" w:pos="4819"/>
        <w:tab w:val="clear" w:pos="9638"/>
        <w:tab w:val="right" w:pos="14856"/>
      </w:tabs>
      <w:spacing w:before="0" w:after="120"/>
    </w:pPr>
    <w:r>
      <w:rPr>
        <w:b/>
        <w:bCs/>
        <w:sz w:val="20"/>
      </w:rPr>
      <w:t>PRIMARIA PASCOLI EDIFICIO STORICO</w:t>
    </w:r>
    <w:r w:rsidRPr="00CE0881">
      <w:tab/>
    </w:r>
    <w:r w:rsidRPr="00CE0881">
      <w:rPr>
        <w:sz w:val="20"/>
      </w:rPr>
      <w:t>DOCUMENTO VALUTAZIONE RISCHI</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CD46D4" w:rsidRPr="007B6A4B" w:rsidRDefault="00CD46D4" w:rsidP="00CD46D4">
    <w:pPr>
      <w:pStyle w:val="Intestazione"/>
      <w:tabs>
        <w:tab w:val="clear" w:pos="4819"/>
        <w:tab w:val="clear" w:pos="9638"/>
        <w:tab w:val="right" w:pos="14856"/>
      </w:tabs>
      <w:spacing w:before="0" w:after="120"/>
    </w:pPr>
    <w:r>
      <w:rPr>
        <w:b/>
        <w:bCs/>
        <w:sz w:val="20"/>
      </w:rPr>
      <w:t>PRIMARIA PASCOLI EDIFICIO STORICO</w:t>
    </w:r>
    <w:r w:rsidRPr="00CE0881">
      <w:tab/>
    </w:r>
    <w:r w:rsidRPr="00CE0881">
      <w:rPr>
        <w:sz w:val="20"/>
      </w:rPr>
      <w:t>DOCUMENTO VALUTAZIONE RISCHI</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CD46D4" w:rsidRPr="007B6A4B" w:rsidRDefault="00CD46D4" w:rsidP="00CD46D4">
    <w:pPr>
      <w:pStyle w:val="Intestazione"/>
      <w:tabs>
        <w:tab w:val="clear" w:pos="4819"/>
        <w:tab w:val="clear" w:pos="9638"/>
        <w:tab w:val="right" w:pos="14856"/>
      </w:tabs>
      <w:spacing w:before="0" w:after="120"/>
    </w:pPr>
    <w:r>
      <w:rPr>
        <w:b/>
        <w:bCs/>
        <w:sz w:val="20"/>
      </w:rPr>
      <w:t>PRIMARIA PASCOLI EDIFICIO STORICO</w:t>
    </w:r>
    <w:r w:rsidRPr="00CE0881">
      <w:tab/>
    </w:r>
    <w:r w:rsidRPr="00CE0881">
      <w:rPr>
        <w:sz w:val="20"/>
      </w:rPr>
      <w:t>DOCUMENTO VALUTAZIONE RISCHI</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CD46D4" w:rsidRPr="007B6A4B" w:rsidRDefault="00CD46D4" w:rsidP="00CD46D4">
    <w:pPr>
      <w:pStyle w:val="Intestazione"/>
      <w:tabs>
        <w:tab w:val="clear" w:pos="4819"/>
        <w:tab w:val="clear" w:pos="9638"/>
        <w:tab w:val="right" w:pos="14856"/>
      </w:tabs>
      <w:spacing w:before="0" w:after="120"/>
    </w:pPr>
    <w:r>
      <w:rPr>
        <w:b/>
        <w:bCs/>
        <w:sz w:val="20"/>
      </w:rPr>
      <w:t>PRIMARIA PASCOLI EDIFICIO STORICO</w:t>
    </w:r>
    <w:r w:rsidRPr="00CE0881">
      <w:tab/>
    </w:r>
    <w:r w:rsidRPr="00CE0881">
      <w:rPr>
        <w:sz w:val="20"/>
      </w:rPr>
      <w:t>DOCUMENTO VALUTAZIONE RISCHI</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1C27FA" w:rsidRPr="007B6A4B" w:rsidRDefault="00CD46D4" w:rsidP="00CD46D4">
    <w:pPr>
      <w:pStyle w:val="Intestazione"/>
      <w:tabs>
        <w:tab w:val="clear" w:pos="4819"/>
        <w:tab w:val="clear" w:pos="9638"/>
        <w:tab w:val="right" w:pos="14601"/>
      </w:tabs>
      <w:spacing w:before="0" w:after="120"/>
      <w:ind w:right="-29"/>
    </w:pPr>
    <w:r>
      <w:rPr>
        <w:b/>
        <w:bCs/>
        <w:sz w:val="20"/>
      </w:rPr>
      <w:t>PRIMARIA PASCOLI EDIFICIO STORICO</w:t>
    </w:r>
    <w:r w:rsidR="001C27FA" w:rsidRPr="00CE0881">
      <w:tab/>
    </w:r>
    <w:r w:rsidR="001C27FA" w:rsidRPr="00CE0881">
      <w:rPr>
        <w:sz w:val="20"/>
      </w:rPr>
      <w:t>DOCUMENTO VALUTAZIONE RISCHI</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1C27FA" w:rsidRPr="007B6A4B" w:rsidRDefault="00CD46D4" w:rsidP="00CD46D4">
    <w:pPr>
      <w:pStyle w:val="Intestazione"/>
      <w:tabs>
        <w:tab w:val="clear" w:pos="4819"/>
        <w:tab w:val="clear" w:pos="9638"/>
        <w:tab w:val="right" w:pos="9781"/>
      </w:tabs>
      <w:spacing w:before="0" w:after="120"/>
    </w:pPr>
    <w:r>
      <w:rPr>
        <w:b/>
        <w:bCs/>
        <w:sz w:val="20"/>
      </w:rPr>
      <w:t>PRIMARIA PASCOLI EDIFICIO STORICO</w:t>
    </w:r>
    <w:r w:rsidR="001C27FA" w:rsidRPr="00CE0881">
      <w:tab/>
    </w:r>
    <w:r w:rsidR="001C27FA" w:rsidRPr="00CE0881">
      <w:rPr>
        <w:sz w:val="20"/>
      </w:rPr>
      <w:t>DOCUMENTO VALUTAZIONE RISCHI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1C27FA" w:rsidRPr="007B6A4B" w:rsidRDefault="00CD46D4" w:rsidP="00CD46D4">
    <w:pPr>
      <w:pStyle w:val="Intestazione"/>
      <w:tabs>
        <w:tab w:val="clear" w:pos="4819"/>
        <w:tab w:val="clear" w:pos="9638"/>
        <w:tab w:val="right" w:pos="14459"/>
      </w:tabs>
      <w:spacing w:before="0" w:after="120"/>
    </w:pPr>
    <w:r>
      <w:rPr>
        <w:b/>
        <w:bCs/>
        <w:sz w:val="20"/>
      </w:rPr>
      <w:t>PRIMARIA PASCOLI EDIFICIO STORICO</w:t>
    </w:r>
    <w:r w:rsidR="001C27FA" w:rsidRPr="00CE0881">
      <w:tab/>
    </w:r>
    <w:r w:rsidR="001C27FA" w:rsidRPr="00CE0881">
      <w:rPr>
        <w:sz w:val="20"/>
      </w:rPr>
      <w:t>DOCUMENTO VALUTAZIONE RISCHI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1C27FA" w:rsidRPr="007B6A4B" w:rsidRDefault="00CD46D4" w:rsidP="00CD46D4">
    <w:pPr>
      <w:pStyle w:val="Intestazione"/>
      <w:tabs>
        <w:tab w:val="clear" w:pos="4819"/>
        <w:tab w:val="clear" w:pos="9638"/>
        <w:tab w:val="right" w:pos="9781"/>
      </w:tabs>
      <w:spacing w:before="0" w:after="120"/>
    </w:pPr>
    <w:r>
      <w:rPr>
        <w:b/>
        <w:bCs/>
        <w:sz w:val="20"/>
      </w:rPr>
      <w:t>PRIMARIA PASCOLI EDIFICIO STORICO</w:t>
    </w:r>
    <w:r w:rsidR="001C27FA" w:rsidRPr="00CE0881">
      <w:tab/>
    </w:r>
    <w:r w:rsidR="001C27FA" w:rsidRPr="00CE0881">
      <w:rPr>
        <w:sz w:val="20"/>
      </w:rPr>
      <w:t>DOCUMENTO VALUTAZIONE RISCHI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1C27FA" w:rsidRPr="007B6A4B" w:rsidRDefault="00CD46D4" w:rsidP="00CD46D4">
    <w:pPr>
      <w:pStyle w:val="Intestazione"/>
      <w:tabs>
        <w:tab w:val="clear" w:pos="4819"/>
        <w:tab w:val="clear" w:pos="9638"/>
        <w:tab w:val="right" w:pos="9781"/>
      </w:tabs>
      <w:spacing w:before="0" w:after="120"/>
    </w:pPr>
    <w:r>
      <w:rPr>
        <w:b/>
        <w:bCs/>
        <w:sz w:val="20"/>
      </w:rPr>
      <w:t>PRIMARIA PASCOLI EDIFICIO STORICO</w:t>
    </w:r>
    <w:r w:rsidR="001C27FA" w:rsidRPr="00CE0881">
      <w:tab/>
    </w:r>
    <w:r w:rsidR="001C27FA" w:rsidRPr="00CE0881">
      <w:rPr>
        <w:sz w:val="20"/>
      </w:rPr>
      <w:t>DOCUMENTO VALUTAZIONE RISCHI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CD46D4" w:rsidRPr="007B6A4B" w:rsidRDefault="00CD46D4" w:rsidP="00CD46D4">
    <w:pPr>
      <w:pStyle w:val="Intestazione"/>
      <w:tabs>
        <w:tab w:val="clear" w:pos="4819"/>
        <w:tab w:val="clear" w:pos="9638"/>
        <w:tab w:val="right" w:pos="14742"/>
      </w:tabs>
      <w:spacing w:before="0" w:after="120"/>
    </w:pPr>
    <w:r>
      <w:rPr>
        <w:b/>
        <w:bCs/>
        <w:sz w:val="20"/>
      </w:rPr>
      <w:t>PRIMARIA PASCOLI EDIFICIO STORICO</w:t>
    </w:r>
    <w:r w:rsidRPr="00CE0881">
      <w:tab/>
    </w:r>
    <w:r w:rsidRPr="00CE0881">
      <w:rPr>
        <w:sz w:val="20"/>
      </w:rPr>
      <w:t>DOCUMENTO VALUTAZIONE RISCHI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CD46D4" w:rsidRPr="007B6A4B" w:rsidRDefault="00CD46D4" w:rsidP="00CD46D4">
    <w:pPr>
      <w:pStyle w:val="Intestazione"/>
      <w:tabs>
        <w:tab w:val="clear" w:pos="4819"/>
        <w:tab w:val="clear" w:pos="9638"/>
        <w:tab w:val="right" w:pos="9639"/>
      </w:tabs>
      <w:spacing w:before="0" w:after="120"/>
    </w:pPr>
    <w:r>
      <w:rPr>
        <w:b/>
        <w:bCs/>
        <w:sz w:val="20"/>
      </w:rPr>
      <w:t>PRIMARIA PASCOLI EDIFICIO STORICO</w:t>
    </w:r>
    <w:r w:rsidRPr="00CE0881">
      <w:tab/>
    </w:r>
    <w:r w:rsidRPr="00CE0881">
      <w:rPr>
        <w:sz w:val="20"/>
      </w:rPr>
      <w:t>DOCUMENTO VALUTAZIONE RISCHI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CD46D4" w:rsidRPr="007B6A4B" w:rsidRDefault="00CD46D4" w:rsidP="00CD46D4">
    <w:pPr>
      <w:pStyle w:val="Intestazione"/>
      <w:tabs>
        <w:tab w:val="clear" w:pos="4819"/>
        <w:tab w:val="clear" w:pos="9638"/>
        <w:tab w:val="right" w:pos="14742"/>
      </w:tabs>
      <w:spacing w:before="0" w:after="120"/>
    </w:pPr>
    <w:r>
      <w:rPr>
        <w:b/>
        <w:bCs/>
        <w:sz w:val="20"/>
      </w:rPr>
      <w:t>PRIMARIA PASCOLI EDIFICIO STORICO</w:t>
    </w:r>
    <w:r w:rsidRPr="00CE0881">
      <w:tab/>
    </w:r>
    <w:r w:rsidRPr="00CE0881">
      <w:rPr>
        <w:sz w:val="20"/>
      </w:rPr>
      <w:t>DOCUMENTO VALUTAZIONE RISCHI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CD46D4" w:rsidRPr="007B6A4B" w:rsidRDefault="00CD46D4" w:rsidP="00CD46D4">
    <w:pPr>
      <w:pStyle w:val="Intestazione"/>
      <w:tabs>
        <w:tab w:val="clear" w:pos="4819"/>
        <w:tab w:val="clear" w:pos="9638"/>
        <w:tab w:val="right" w:pos="14856"/>
      </w:tabs>
      <w:spacing w:before="0" w:after="120"/>
    </w:pPr>
    <w:r>
      <w:rPr>
        <w:b/>
        <w:bCs/>
        <w:sz w:val="20"/>
      </w:rPr>
      <w:t>PRIMARIA PASCOLI EDIFICIO STORICO</w:t>
    </w:r>
    <w:r w:rsidRPr="00CE0881">
      <w:tab/>
    </w:r>
    <w:r w:rsidRPr="00CE0881">
      <w:rPr>
        <w:sz w:val="20"/>
      </w:rPr>
      <w:t>DOCUMENTO VALUTAZIONE RISCHI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D4" w:rsidRPr="007B6A4B" w:rsidRDefault="00CD46D4" w:rsidP="00CD46D4">
    <w:pPr>
      <w:pStyle w:val="Intestazione"/>
      <w:tabs>
        <w:tab w:val="clear" w:pos="4819"/>
        <w:tab w:val="clear" w:pos="9638"/>
        <w:tab w:val="right" w:pos="9781"/>
      </w:tabs>
      <w:spacing w:before="0" w:after="0"/>
      <w:rPr>
        <w:sz w:val="20"/>
      </w:rPr>
    </w:pPr>
    <w:r>
      <w:rPr>
        <w:sz w:val="20"/>
      </w:rPr>
      <w:t>I.C. COMPARONI – BAGNOLO IN PIANO</w:t>
    </w:r>
  </w:p>
  <w:p w:rsidR="00CD46D4" w:rsidRPr="007B6A4B" w:rsidRDefault="00CD46D4" w:rsidP="00CD46D4">
    <w:pPr>
      <w:pStyle w:val="Intestazione"/>
      <w:tabs>
        <w:tab w:val="clear" w:pos="4819"/>
        <w:tab w:val="clear" w:pos="9638"/>
        <w:tab w:val="right" w:pos="14856"/>
      </w:tabs>
      <w:spacing w:before="0" w:after="120"/>
    </w:pPr>
    <w:r>
      <w:rPr>
        <w:b/>
        <w:bCs/>
        <w:sz w:val="20"/>
      </w:rPr>
      <w:t>PRIMARIA PASCOLI EDIFICIO STORICO</w:t>
    </w:r>
    <w:r w:rsidRPr="00CE0881">
      <w:tab/>
    </w:r>
    <w:r w:rsidRPr="00CE0881">
      <w:rPr>
        <w:sz w:val="20"/>
      </w:rPr>
      <w:t>DOCUMENTO VALUTAZIONE RISCHI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24A4A"/>
    <w:multiLevelType w:val="hybridMultilevel"/>
    <w:tmpl w:val="858E367C"/>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8670A77"/>
    <w:multiLevelType w:val="hybridMultilevel"/>
    <w:tmpl w:val="8D4E85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4718F6"/>
    <w:multiLevelType w:val="hybridMultilevel"/>
    <w:tmpl w:val="A6C417C8"/>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55398B"/>
    <w:multiLevelType w:val="hybridMultilevel"/>
    <w:tmpl w:val="AD3AF574"/>
    <w:lvl w:ilvl="0" w:tplc="49A845E0">
      <w:numFmt w:val="bullet"/>
      <w:lvlText w:val="-"/>
      <w:lvlJc w:val="left"/>
      <w:pPr>
        <w:tabs>
          <w:tab w:val="num" w:pos="1134"/>
        </w:tabs>
        <w:ind w:left="1134" w:hanging="567"/>
      </w:pPr>
      <w:rPr>
        <w:rFonts w:ascii="Arial Narrow" w:eastAsia="BlairMdITC TT-Medium" w:hAnsi="Arial Narrow" w:cs="BlairMdITC TT-Medium"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9D271F9"/>
    <w:multiLevelType w:val="hybridMultilevel"/>
    <w:tmpl w:val="4990807C"/>
    <w:lvl w:ilvl="0" w:tplc="DF986E40">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D397568"/>
    <w:multiLevelType w:val="hybridMultilevel"/>
    <w:tmpl w:val="BEE4E2CC"/>
    <w:lvl w:ilvl="0" w:tplc="42E49B6C">
      <w:start w:val="1"/>
      <w:numFmt w:val="bullet"/>
      <w:lvlText w:val="-"/>
      <w:lvlJc w:val="left"/>
      <w:pPr>
        <w:tabs>
          <w:tab w:val="num" w:pos="567"/>
        </w:tabs>
        <w:ind w:left="567" w:hanging="567"/>
      </w:pPr>
      <w:rPr>
        <w:rFonts w:ascii="Arial" w:eastAsia="MS Mincho"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4D61706"/>
    <w:multiLevelType w:val="hybridMultilevel"/>
    <w:tmpl w:val="D0E8FD32"/>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D15A74"/>
    <w:multiLevelType w:val="hybridMultilevel"/>
    <w:tmpl w:val="0F048068"/>
    <w:lvl w:ilvl="0" w:tplc="200CCB76">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3B055DD"/>
    <w:multiLevelType w:val="hybridMultilevel"/>
    <w:tmpl w:val="224E5D3E"/>
    <w:lvl w:ilvl="0" w:tplc="6D4A1154">
      <w:numFmt w:val="bullet"/>
      <w:lvlText w:val=""/>
      <w:lvlJc w:val="left"/>
      <w:pPr>
        <w:ind w:left="1494" w:hanging="360"/>
      </w:pPr>
      <w:rPr>
        <w:rFonts w:ascii="Symbol" w:eastAsia="Times New Roman" w:hAnsi="Symbol" w:cs="Times New Roman"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9">
    <w:nsid w:val="25573F56"/>
    <w:multiLevelType w:val="hybridMultilevel"/>
    <w:tmpl w:val="29A2A8E4"/>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8E76E12"/>
    <w:multiLevelType w:val="hybridMultilevel"/>
    <w:tmpl w:val="E1C870AE"/>
    <w:lvl w:ilvl="0" w:tplc="DF986E4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C196CBB"/>
    <w:multiLevelType w:val="hybridMultilevel"/>
    <w:tmpl w:val="29A87F2C"/>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426E2A"/>
    <w:multiLevelType w:val="hybridMultilevel"/>
    <w:tmpl w:val="0EA2C99A"/>
    <w:lvl w:ilvl="0" w:tplc="8688B0B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15B27E8"/>
    <w:multiLevelType w:val="hybridMultilevel"/>
    <w:tmpl w:val="55D40148"/>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589648E"/>
    <w:multiLevelType w:val="hybridMultilevel"/>
    <w:tmpl w:val="E614104A"/>
    <w:lvl w:ilvl="0" w:tplc="8688B0B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A5976C6"/>
    <w:multiLevelType w:val="hybridMultilevel"/>
    <w:tmpl w:val="C478A6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B5B1890"/>
    <w:multiLevelType w:val="hybridMultilevel"/>
    <w:tmpl w:val="C85C18D0"/>
    <w:lvl w:ilvl="0" w:tplc="96D62C6E">
      <w:start w:val="2022"/>
      <w:numFmt w:val="bullet"/>
      <w:lvlText w:val="-"/>
      <w:lvlJc w:val="left"/>
      <w:pPr>
        <w:ind w:left="720" w:hanging="360"/>
      </w:pPr>
      <w:rPr>
        <w:rFonts w:ascii="Calibri Light" w:eastAsia="Times New Roman" w:hAnsi="Calibri Light" w:cs="Calibri Light"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nsid w:val="52B95232"/>
    <w:multiLevelType w:val="hybridMultilevel"/>
    <w:tmpl w:val="8AE622FE"/>
    <w:lvl w:ilvl="0" w:tplc="62BA103E">
      <w:start w:val="1"/>
      <w:numFmt w:val="bullet"/>
      <w:lvlText w:val="-"/>
      <w:lvlJc w:val="left"/>
      <w:pPr>
        <w:ind w:left="720" w:hanging="360"/>
      </w:pPr>
      <w:rPr>
        <w:rFonts w:ascii="Calibri" w:eastAsia="Times New Roman" w:hAnsi="Calibri"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nsid w:val="5615221B"/>
    <w:multiLevelType w:val="hybridMultilevel"/>
    <w:tmpl w:val="2C343EA0"/>
    <w:lvl w:ilvl="0" w:tplc="DF986E40">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5830628D"/>
    <w:multiLevelType w:val="hybridMultilevel"/>
    <w:tmpl w:val="337EE726"/>
    <w:lvl w:ilvl="0" w:tplc="924CEA1A">
      <w:start w:val="1"/>
      <w:numFmt w:val="bullet"/>
      <w:lvlText w:val="-"/>
      <w:lvlJc w:val="left"/>
      <w:pPr>
        <w:ind w:left="720" w:hanging="360"/>
      </w:pPr>
      <w:rPr>
        <w:rFonts w:ascii="Arial" w:hAnsi="Arial"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nsid w:val="5AC510BE"/>
    <w:multiLevelType w:val="hybridMultilevel"/>
    <w:tmpl w:val="D658AF3A"/>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C265C03"/>
    <w:multiLevelType w:val="hybridMultilevel"/>
    <w:tmpl w:val="56B828BE"/>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9A82585"/>
    <w:multiLevelType w:val="hybridMultilevel"/>
    <w:tmpl w:val="2326A9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35261B0"/>
    <w:multiLevelType w:val="hybridMultilevel"/>
    <w:tmpl w:val="E5104F0E"/>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3"/>
  </w:num>
  <w:num w:numId="4">
    <w:abstractNumId w:val="14"/>
  </w:num>
  <w:num w:numId="5">
    <w:abstractNumId w:val="7"/>
  </w:num>
  <w:num w:numId="6">
    <w:abstractNumId w:val="10"/>
  </w:num>
  <w:num w:numId="7">
    <w:abstractNumId w:val="12"/>
  </w:num>
  <w:num w:numId="8">
    <w:abstractNumId w:val="4"/>
  </w:num>
  <w:num w:numId="9">
    <w:abstractNumId w:val="11"/>
  </w:num>
  <w:num w:numId="10">
    <w:abstractNumId w:val="21"/>
  </w:num>
  <w:num w:numId="11">
    <w:abstractNumId w:val="9"/>
  </w:num>
  <w:num w:numId="12">
    <w:abstractNumId w:val="20"/>
  </w:num>
  <w:num w:numId="13">
    <w:abstractNumId w:val="6"/>
  </w:num>
  <w:num w:numId="14">
    <w:abstractNumId w:val="23"/>
  </w:num>
  <w:num w:numId="15">
    <w:abstractNumId w:val="13"/>
  </w:num>
  <w:num w:numId="16">
    <w:abstractNumId w:val="0"/>
  </w:num>
  <w:num w:numId="17">
    <w:abstractNumId w:val="8"/>
  </w:num>
  <w:num w:numId="18">
    <w:abstractNumId w:val="22"/>
  </w:num>
  <w:num w:numId="19">
    <w:abstractNumId w:val="2"/>
  </w:num>
  <w:num w:numId="20">
    <w:abstractNumId w:val="15"/>
  </w:num>
  <w:num w:numId="21">
    <w:abstractNumId w:val="1"/>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09"/>
  <w:autoHyphenation/>
  <w:hyphenationZone w:val="284"/>
  <w:doNotHyphenateCaps/>
  <w:displayHorizontalDrawingGridEvery w:val="0"/>
  <w:displayVerticalDrawingGridEvery w:val="0"/>
  <w:doNotUseMarginsForDrawingGridOrigin/>
  <w:noPunctuationKerning/>
  <w:characterSpacingControl w:val="doNotCompress"/>
  <w:hdrShapeDefaults>
    <o:shapedefaults v:ext="edit" spidmax="249857">
      <o:colormru v:ext="edit" colors="white"/>
    </o:shapedefaults>
  </w:hdrShapeDefaults>
  <w:footnotePr>
    <w:footnote w:id="0"/>
    <w:footnote w:id="1"/>
  </w:footnotePr>
  <w:endnotePr>
    <w:endnote w:id="0"/>
    <w:endnote w:id="1"/>
  </w:endnotePr>
  <w:compat/>
  <w:rsids>
    <w:rsidRoot w:val="00197065"/>
    <w:rsid w:val="0000077D"/>
    <w:rsid w:val="00000FB4"/>
    <w:rsid w:val="00001E25"/>
    <w:rsid w:val="000028E5"/>
    <w:rsid w:val="0000575D"/>
    <w:rsid w:val="000070C3"/>
    <w:rsid w:val="00007B3B"/>
    <w:rsid w:val="00013D67"/>
    <w:rsid w:val="00017E63"/>
    <w:rsid w:val="0002007A"/>
    <w:rsid w:val="00020A5D"/>
    <w:rsid w:val="0002160A"/>
    <w:rsid w:val="000235E4"/>
    <w:rsid w:val="00024D39"/>
    <w:rsid w:val="00026E0E"/>
    <w:rsid w:val="00030258"/>
    <w:rsid w:val="000311BA"/>
    <w:rsid w:val="000314D6"/>
    <w:rsid w:val="00031979"/>
    <w:rsid w:val="0003254E"/>
    <w:rsid w:val="00032A50"/>
    <w:rsid w:val="00033527"/>
    <w:rsid w:val="0003353D"/>
    <w:rsid w:val="00034F95"/>
    <w:rsid w:val="000353F6"/>
    <w:rsid w:val="00040697"/>
    <w:rsid w:val="00040F93"/>
    <w:rsid w:val="00041CC0"/>
    <w:rsid w:val="0004313D"/>
    <w:rsid w:val="00043D64"/>
    <w:rsid w:val="0004574A"/>
    <w:rsid w:val="00045F9D"/>
    <w:rsid w:val="00046653"/>
    <w:rsid w:val="00047C17"/>
    <w:rsid w:val="00051DC5"/>
    <w:rsid w:val="00053B96"/>
    <w:rsid w:val="00054DA5"/>
    <w:rsid w:val="000571F3"/>
    <w:rsid w:val="000602A6"/>
    <w:rsid w:val="00060A44"/>
    <w:rsid w:val="000633C9"/>
    <w:rsid w:val="00064170"/>
    <w:rsid w:val="00064447"/>
    <w:rsid w:val="00067BB0"/>
    <w:rsid w:val="00070E34"/>
    <w:rsid w:val="000713CB"/>
    <w:rsid w:val="00071E08"/>
    <w:rsid w:val="00074A98"/>
    <w:rsid w:val="000754D6"/>
    <w:rsid w:val="000755A8"/>
    <w:rsid w:val="000755FA"/>
    <w:rsid w:val="000772E4"/>
    <w:rsid w:val="00084A04"/>
    <w:rsid w:val="00087001"/>
    <w:rsid w:val="00091124"/>
    <w:rsid w:val="00091831"/>
    <w:rsid w:val="00093FA3"/>
    <w:rsid w:val="000949D8"/>
    <w:rsid w:val="00094A6E"/>
    <w:rsid w:val="0009570F"/>
    <w:rsid w:val="000959A1"/>
    <w:rsid w:val="00097BFE"/>
    <w:rsid w:val="000A0528"/>
    <w:rsid w:val="000A146D"/>
    <w:rsid w:val="000A223C"/>
    <w:rsid w:val="000A40AF"/>
    <w:rsid w:val="000A4F80"/>
    <w:rsid w:val="000A5E06"/>
    <w:rsid w:val="000A694B"/>
    <w:rsid w:val="000A77B7"/>
    <w:rsid w:val="000B05B2"/>
    <w:rsid w:val="000B1864"/>
    <w:rsid w:val="000B2331"/>
    <w:rsid w:val="000B3CB9"/>
    <w:rsid w:val="000B6B1F"/>
    <w:rsid w:val="000B7B9F"/>
    <w:rsid w:val="000C1523"/>
    <w:rsid w:val="000C199D"/>
    <w:rsid w:val="000C1FE1"/>
    <w:rsid w:val="000C303A"/>
    <w:rsid w:val="000C49E4"/>
    <w:rsid w:val="000C5080"/>
    <w:rsid w:val="000C69F8"/>
    <w:rsid w:val="000C6EDB"/>
    <w:rsid w:val="000C6F7D"/>
    <w:rsid w:val="000D0512"/>
    <w:rsid w:val="000D0F5A"/>
    <w:rsid w:val="000D1AC4"/>
    <w:rsid w:val="000D3E71"/>
    <w:rsid w:val="000D54EF"/>
    <w:rsid w:val="000D56A2"/>
    <w:rsid w:val="000D7CAD"/>
    <w:rsid w:val="000E0DA6"/>
    <w:rsid w:val="000E1BEF"/>
    <w:rsid w:val="000E1C26"/>
    <w:rsid w:val="000E32C3"/>
    <w:rsid w:val="000E419A"/>
    <w:rsid w:val="000E4B7F"/>
    <w:rsid w:val="000E5D3C"/>
    <w:rsid w:val="000E621D"/>
    <w:rsid w:val="000E6972"/>
    <w:rsid w:val="000E7AEE"/>
    <w:rsid w:val="000F37D2"/>
    <w:rsid w:val="000F5488"/>
    <w:rsid w:val="00101332"/>
    <w:rsid w:val="00101926"/>
    <w:rsid w:val="0010258F"/>
    <w:rsid w:val="001037B4"/>
    <w:rsid w:val="00110CA3"/>
    <w:rsid w:val="001111C1"/>
    <w:rsid w:val="001142BA"/>
    <w:rsid w:val="00114F03"/>
    <w:rsid w:val="00115023"/>
    <w:rsid w:val="0011575A"/>
    <w:rsid w:val="00116335"/>
    <w:rsid w:val="001174D5"/>
    <w:rsid w:val="00117EB5"/>
    <w:rsid w:val="00122495"/>
    <w:rsid w:val="00123311"/>
    <w:rsid w:val="00124159"/>
    <w:rsid w:val="00124B80"/>
    <w:rsid w:val="00125E6E"/>
    <w:rsid w:val="00125FE5"/>
    <w:rsid w:val="001264B1"/>
    <w:rsid w:val="0012694C"/>
    <w:rsid w:val="00127701"/>
    <w:rsid w:val="001314EF"/>
    <w:rsid w:val="00131791"/>
    <w:rsid w:val="0013419C"/>
    <w:rsid w:val="001343FF"/>
    <w:rsid w:val="00134E84"/>
    <w:rsid w:val="00135F5A"/>
    <w:rsid w:val="00137A08"/>
    <w:rsid w:val="001419F7"/>
    <w:rsid w:val="001443D9"/>
    <w:rsid w:val="00150ABF"/>
    <w:rsid w:val="00150D5E"/>
    <w:rsid w:val="001522A5"/>
    <w:rsid w:val="0015446C"/>
    <w:rsid w:val="00154890"/>
    <w:rsid w:val="00155AA6"/>
    <w:rsid w:val="00157F5B"/>
    <w:rsid w:val="00164B09"/>
    <w:rsid w:val="00164B82"/>
    <w:rsid w:val="001651F8"/>
    <w:rsid w:val="00165656"/>
    <w:rsid w:val="00166AD7"/>
    <w:rsid w:val="00175FED"/>
    <w:rsid w:val="00177C7C"/>
    <w:rsid w:val="0018148E"/>
    <w:rsid w:val="001865D9"/>
    <w:rsid w:val="00187D81"/>
    <w:rsid w:val="00190C72"/>
    <w:rsid w:val="001910BC"/>
    <w:rsid w:val="00191959"/>
    <w:rsid w:val="00191A69"/>
    <w:rsid w:val="001921C0"/>
    <w:rsid w:val="00192F8C"/>
    <w:rsid w:val="00193097"/>
    <w:rsid w:val="00193D30"/>
    <w:rsid w:val="001942D0"/>
    <w:rsid w:val="00195069"/>
    <w:rsid w:val="001960C7"/>
    <w:rsid w:val="00196875"/>
    <w:rsid w:val="00196E41"/>
    <w:rsid w:val="00197065"/>
    <w:rsid w:val="001970D3"/>
    <w:rsid w:val="00197C82"/>
    <w:rsid w:val="001A0863"/>
    <w:rsid w:val="001A19D3"/>
    <w:rsid w:val="001A1AC6"/>
    <w:rsid w:val="001A5929"/>
    <w:rsid w:val="001A5C4C"/>
    <w:rsid w:val="001A63CD"/>
    <w:rsid w:val="001A6ADD"/>
    <w:rsid w:val="001A6CA9"/>
    <w:rsid w:val="001A79E9"/>
    <w:rsid w:val="001A7D8B"/>
    <w:rsid w:val="001B112C"/>
    <w:rsid w:val="001B74C4"/>
    <w:rsid w:val="001B759D"/>
    <w:rsid w:val="001C1A4B"/>
    <w:rsid w:val="001C27FA"/>
    <w:rsid w:val="001C28E5"/>
    <w:rsid w:val="001C2E27"/>
    <w:rsid w:val="001C30AD"/>
    <w:rsid w:val="001C3368"/>
    <w:rsid w:val="001C3CD5"/>
    <w:rsid w:val="001C7236"/>
    <w:rsid w:val="001D0439"/>
    <w:rsid w:val="001D11C8"/>
    <w:rsid w:val="001D211E"/>
    <w:rsid w:val="001D4429"/>
    <w:rsid w:val="001D44E8"/>
    <w:rsid w:val="001D5CB9"/>
    <w:rsid w:val="001D7166"/>
    <w:rsid w:val="001E04C1"/>
    <w:rsid w:val="001E1E1F"/>
    <w:rsid w:val="001E46E6"/>
    <w:rsid w:val="001E6955"/>
    <w:rsid w:val="001E6A3D"/>
    <w:rsid w:val="001F02E1"/>
    <w:rsid w:val="001F10BF"/>
    <w:rsid w:val="001F1266"/>
    <w:rsid w:val="001F1B80"/>
    <w:rsid w:val="001F22C4"/>
    <w:rsid w:val="001F34A6"/>
    <w:rsid w:val="001F57F1"/>
    <w:rsid w:val="001F7589"/>
    <w:rsid w:val="001F759A"/>
    <w:rsid w:val="001F781A"/>
    <w:rsid w:val="00200A79"/>
    <w:rsid w:val="0020162A"/>
    <w:rsid w:val="00201F34"/>
    <w:rsid w:val="00202F53"/>
    <w:rsid w:val="002047A6"/>
    <w:rsid w:val="00204D25"/>
    <w:rsid w:val="002051B9"/>
    <w:rsid w:val="00205722"/>
    <w:rsid w:val="00206192"/>
    <w:rsid w:val="0020666E"/>
    <w:rsid w:val="00207781"/>
    <w:rsid w:val="00213E60"/>
    <w:rsid w:val="002156CC"/>
    <w:rsid w:val="00220EFD"/>
    <w:rsid w:val="00222BB8"/>
    <w:rsid w:val="00223412"/>
    <w:rsid w:val="00225E3C"/>
    <w:rsid w:val="00226428"/>
    <w:rsid w:val="002267EF"/>
    <w:rsid w:val="0022789E"/>
    <w:rsid w:val="00227E3C"/>
    <w:rsid w:val="00231159"/>
    <w:rsid w:val="00233D1D"/>
    <w:rsid w:val="00237A06"/>
    <w:rsid w:val="0024076E"/>
    <w:rsid w:val="00241159"/>
    <w:rsid w:val="00242871"/>
    <w:rsid w:val="00245F2F"/>
    <w:rsid w:val="00246890"/>
    <w:rsid w:val="00247086"/>
    <w:rsid w:val="0024748F"/>
    <w:rsid w:val="002478B2"/>
    <w:rsid w:val="00250C55"/>
    <w:rsid w:val="00255001"/>
    <w:rsid w:val="00255DD8"/>
    <w:rsid w:val="00255E95"/>
    <w:rsid w:val="002563E6"/>
    <w:rsid w:val="00260818"/>
    <w:rsid w:val="002617BE"/>
    <w:rsid w:val="0026200B"/>
    <w:rsid w:val="00262A36"/>
    <w:rsid w:val="00262A47"/>
    <w:rsid w:val="002654EB"/>
    <w:rsid w:val="00270426"/>
    <w:rsid w:val="002706E1"/>
    <w:rsid w:val="00271E3A"/>
    <w:rsid w:val="00272092"/>
    <w:rsid w:val="00272585"/>
    <w:rsid w:val="00273122"/>
    <w:rsid w:val="00275C19"/>
    <w:rsid w:val="00276932"/>
    <w:rsid w:val="00281549"/>
    <w:rsid w:val="002833E4"/>
    <w:rsid w:val="00284265"/>
    <w:rsid w:val="0028427E"/>
    <w:rsid w:val="00285524"/>
    <w:rsid w:val="00285540"/>
    <w:rsid w:val="00286869"/>
    <w:rsid w:val="0028716B"/>
    <w:rsid w:val="002873E7"/>
    <w:rsid w:val="0029040E"/>
    <w:rsid w:val="00290E4E"/>
    <w:rsid w:val="00291757"/>
    <w:rsid w:val="002923E4"/>
    <w:rsid w:val="002939B8"/>
    <w:rsid w:val="002941B7"/>
    <w:rsid w:val="00294482"/>
    <w:rsid w:val="0029490C"/>
    <w:rsid w:val="002979D5"/>
    <w:rsid w:val="00297CFD"/>
    <w:rsid w:val="002A0750"/>
    <w:rsid w:val="002A0BD3"/>
    <w:rsid w:val="002A0E14"/>
    <w:rsid w:val="002A2621"/>
    <w:rsid w:val="002A26D5"/>
    <w:rsid w:val="002A3272"/>
    <w:rsid w:val="002A4303"/>
    <w:rsid w:val="002A4CAF"/>
    <w:rsid w:val="002A5239"/>
    <w:rsid w:val="002B08F4"/>
    <w:rsid w:val="002B15EF"/>
    <w:rsid w:val="002B508C"/>
    <w:rsid w:val="002B5D10"/>
    <w:rsid w:val="002B78CB"/>
    <w:rsid w:val="002B7F74"/>
    <w:rsid w:val="002C0178"/>
    <w:rsid w:val="002C4149"/>
    <w:rsid w:val="002C45B1"/>
    <w:rsid w:val="002C4DB3"/>
    <w:rsid w:val="002C4EFC"/>
    <w:rsid w:val="002C6146"/>
    <w:rsid w:val="002C6476"/>
    <w:rsid w:val="002C7328"/>
    <w:rsid w:val="002D0585"/>
    <w:rsid w:val="002D0F94"/>
    <w:rsid w:val="002D1F26"/>
    <w:rsid w:val="002D24BD"/>
    <w:rsid w:val="002D3430"/>
    <w:rsid w:val="002D3827"/>
    <w:rsid w:val="002D3861"/>
    <w:rsid w:val="002D515B"/>
    <w:rsid w:val="002D52B0"/>
    <w:rsid w:val="002D6329"/>
    <w:rsid w:val="002D6373"/>
    <w:rsid w:val="002D66BC"/>
    <w:rsid w:val="002D6BC7"/>
    <w:rsid w:val="002E08A7"/>
    <w:rsid w:val="002E195F"/>
    <w:rsid w:val="002E2B6E"/>
    <w:rsid w:val="002E5370"/>
    <w:rsid w:val="002E63C5"/>
    <w:rsid w:val="002E7E22"/>
    <w:rsid w:val="002F062F"/>
    <w:rsid w:val="002F0E99"/>
    <w:rsid w:val="002F1631"/>
    <w:rsid w:val="002F23C0"/>
    <w:rsid w:val="002F33E8"/>
    <w:rsid w:val="002F4437"/>
    <w:rsid w:val="002F683D"/>
    <w:rsid w:val="002F6941"/>
    <w:rsid w:val="002F7C2F"/>
    <w:rsid w:val="002F7D44"/>
    <w:rsid w:val="00304522"/>
    <w:rsid w:val="00306668"/>
    <w:rsid w:val="00306EA4"/>
    <w:rsid w:val="00307144"/>
    <w:rsid w:val="0030730B"/>
    <w:rsid w:val="003111D0"/>
    <w:rsid w:val="00311BA6"/>
    <w:rsid w:val="0031437C"/>
    <w:rsid w:val="00320229"/>
    <w:rsid w:val="003210D1"/>
    <w:rsid w:val="003218C8"/>
    <w:rsid w:val="00324ADD"/>
    <w:rsid w:val="00326F84"/>
    <w:rsid w:val="0033007D"/>
    <w:rsid w:val="00330731"/>
    <w:rsid w:val="0033494B"/>
    <w:rsid w:val="0033584E"/>
    <w:rsid w:val="00337F10"/>
    <w:rsid w:val="0034242F"/>
    <w:rsid w:val="00344490"/>
    <w:rsid w:val="00345210"/>
    <w:rsid w:val="00345A5E"/>
    <w:rsid w:val="003474E5"/>
    <w:rsid w:val="00347B57"/>
    <w:rsid w:val="00347C41"/>
    <w:rsid w:val="00350845"/>
    <w:rsid w:val="00354F57"/>
    <w:rsid w:val="00355513"/>
    <w:rsid w:val="003575E0"/>
    <w:rsid w:val="00361431"/>
    <w:rsid w:val="00365BCF"/>
    <w:rsid w:val="0036649B"/>
    <w:rsid w:val="00366556"/>
    <w:rsid w:val="0036680E"/>
    <w:rsid w:val="00367996"/>
    <w:rsid w:val="00371063"/>
    <w:rsid w:val="00371D25"/>
    <w:rsid w:val="003729FE"/>
    <w:rsid w:val="00372D7A"/>
    <w:rsid w:val="003777AA"/>
    <w:rsid w:val="00380F23"/>
    <w:rsid w:val="00384161"/>
    <w:rsid w:val="0038551B"/>
    <w:rsid w:val="00386AAB"/>
    <w:rsid w:val="00387911"/>
    <w:rsid w:val="00392324"/>
    <w:rsid w:val="00393C17"/>
    <w:rsid w:val="003952B7"/>
    <w:rsid w:val="00395E04"/>
    <w:rsid w:val="003A0775"/>
    <w:rsid w:val="003A111E"/>
    <w:rsid w:val="003A4F19"/>
    <w:rsid w:val="003A6C42"/>
    <w:rsid w:val="003A7009"/>
    <w:rsid w:val="003A710E"/>
    <w:rsid w:val="003B00F2"/>
    <w:rsid w:val="003B1D38"/>
    <w:rsid w:val="003B3132"/>
    <w:rsid w:val="003B32DC"/>
    <w:rsid w:val="003B7326"/>
    <w:rsid w:val="003B739A"/>
    <w:rsid w:val="003C1857"/>
    <w:rsid w:val="003C1B8B"/>
    <w:rsid w:val="003C1ECA"/>
    <w:rsid w:val="003C22B0"/>
    <w:rsid w:val="003C27A7"/>
    <w:rsid w:val="003C2B4F"/>
    <w:rsid w:val="003C5030"/>
    <w:rsid w:val="003C5333"/>
    <w:rsid w:val="003C541C"/>
    <w:rsid w:val="003C624B"/>
    <w:rsid w:val="003C6259"/>
    <w:rsid w:val="003C702C"/>
    <w:rsid w:val="003D134B"/>
    <w:rsid w:val="003D140E"/>
    <w:rsid w:val="003D2940"/>
    <w:rsid w:val="003D2B7A"/>
    <w:rsid w:val="003D403E"/>
    <w:rsid w:val="003D547B"/>
    <w:rsid w:val="003E0A5C"/>
    <w:rsid w:val="003E0ED2"/>
    <w:rsid w:val="003E20A2"/>
    <w:rsid w:val="003E28CF"/>
    <w:rsid w:val="003E4D5B"/>
    <w:rsid w:val="003E6323"/>
    <w:rsid w:val="003E641E"/>
    <w:rsid w:val="003E6FB6"/>
    <w:rsid w:val="003E7552"/>
    <w:rsid w:val="003F0680"/>
    <w:rsid w:val="003F1810"/>
    <w:rsid w:val="003F3384"/>
    <w:rsid w:val="003F386E"/>
    <w:rsid w:val="003F51FF"/>
    <w:rsid w:val="003F6217"/>
    <w:rsid w:val="003F775A"/>
    <w:rsid w:val="0040339E"/>
    <w:rsid w:val="004069DA"/>
    <w:rsid w:val="00410A74"/>
    <w:rsid w:val="00413C82"/>
    <w:rsid w:val="004141EE"/>
    <w:rsid w:val="00414618"/>
    <w:rsid w:val="0041532C"/>
    <w:rsid w:val="00415B1F"/>
    <w:rsid w:val="004161CA"/>
    <w:rsid w:val="004219D7"/>
    <w:rsid w:val="00421F78"/>
    <w:rsid w:val="00425D1E"/>
    <w:rsid w:val="004265F9"/>
    <w:rsid w:val="00426EAC"/>
    <w:rsid w:val="00427F76"/>
    <w:rsid w:val="0043006C"/>
    <w:rsid w:val="0043036B"/>
    <w:rsid w:val="00430AE0"/>
    <w:rsid w:val="004310B3"/>
    <w:rsid w:val="00432D0C"/>
    <w:rsid w:val="00433094"/>
    <w:rsid w:val="00433837"/>
    <w:rsid w:val="00436B3D"/>
    <w:rsid w:val="0044054F"/>
    <w:rsid w:val="00440E5B"/>
    <w:rsid w:val="004412AB"/>
    <w:rsid w:val="00441A44"/>
    <w:rsid w:val="00443F48"/>
    <w:rsid w:val="0044563A"/>
    <w:rsid w:val="004457EE"/>
    <w:rsid w:val="0044772E"/>
    <w:rsid w:val="00451DF1"/>
    <w:rsid w:val="00453E3B"/>
    <w:rsid w:val="004554D8"/>
    <w:rsid w:val="00455B39"/>
    <w:rsid w:val="00455F5C"/>
    <w:rsid w:val="00456A02"/>
    <w:rsid w:val="0045745C"/>
    <w:rsid w:val="00457D37"/>
    <w:rsid w:val="00457F4D"/>
    <w:rsid w:val="004600C4"/>
    <w:rsid w:val="004603B9"/>
    <w:rsid w:val="0046056D"/>
    <w:rsid w:val="00460F9E"/>
    <w:rsid w:val="004612DF"/>
    <w:rsid w:val="00462B5A"/>
    <w:rsid w:val="00462D98"/>
    <w:rsid w:val="004645FA"/>
    <w:rsid w:val="0046687E"/>
    <w:rsid w:val="00467388"/>
    <w:rsid w:val="00467C6F"/>
    <w:rsid w:val="004722F9"/>
    <w:rsid w:val="00472C83"/>
    <w:rsid w:val="00473103"/>
    <w:rsid w:val="0047613D"/>
    <w:rsid w:val="004776F8"/>
    <w:rsid w:val="004807D0"/>
    <w:rsid w:val="00480AD4"/>
    <w:rsid w:val="004828BA"/>
    <w:rsid w:val="004836AC"/>
    <w:rsid w:val="004838FC"/>
    <w:rsid w:val="00483C75"/>
    <w:rsid w:val="00483C97"/>
    <w:rsid w:val="004845B8"/>
    <w:rsid w:val="00484B8B"/>
    <w:rsid w:val="004851FF"/>
    <w:rsid w:val="004872F3"/>
    <w:rsid w:val="00487E77"/>
    <w:rsid w:val="00491704"/>
    <w:rsid w:val="00491E8D"/>
    <w:rsid w:val="004920C6"/>
    <w:rsid w:val="00492428"/>
    <w:rsid w:val="0049328C"/>
    <w:rsid w:val="00493C17"/>
    <w:rsid w:val="004A1AAD"/>
    <w:rsid w:val="004A3378"/>
    <w:rsid w:val="004A39ED"/>
    <w:rsid w:val="004A4888"/>
    <w:rsid w:val="004A49B4"/>
    <w:rsid w:val="004A61B6"/>
    <w:rsid w:val="004A6AB1"/>
    <w:rsid w:val="004A6EE3"/>
    <w:rsid w:val="004A6FE0"/>
    <w:rsid w:val="004A7AC4"/>
    <w:rsid w:val="004B20C0"/>
    <w:rsid w:val="004B3753"/>
    <w:rsid w:val="004B4214"/>
    <w:rsid w:val="004B64E5"/>
    <w:rsid w:val="004C1D97"/>
    <w:rsid w:val="004C3D1D"/>
    <w:rsid w:val="004C462A"/>
    <w:rsid w:val="004C4948"/>
    <w:rsid w:val="004C5E57"/>
    <w:rsid w:val="004C6367"/>
    <w:rsid w:val="004C6B40"/>
    <w:rsid w:val="004C6CB9"/>
    <w:rsid w:val="004C769E"/>
    <w:rsid w:val="004C7DB5"/>
    <w:rsid w:val="004D0F4E"/>
    <w:rsid w:val="004D2D3A"/>
    <w:rsid w:val="004D2D52"/>
    <w:rsid w:val="004D2E90"/>
    <w:rsid w:val="004D2FA5"/>
    <w:rsid w:val="004D75B5"/>
    <w:rsid w:val="004D7DA9"/>
    <w:rsid w:val="004E1ED9"/>
    <w:rsid w:val="004E4E6C"/>
    <w:rsid w:val="004E6906"/>
    <w:rsid w:val="004F228A"/>
    <w:rsid w:val="004F38D7"/>
    <w:rsid w:val="004F5743"/>
    <w:rsid w:val="004F624C"/>
    <w:rsid w:val="004F69DA"/>
    <w:rsid w:val="004F75EF"/>
    <w:rsid w:val="0050167E"/>
    <w:rsid w:val="00501CF4"/>
    <w:rsid w:val="00504427"/>
    <w:rsid w:val="0050493D"/>
    <w:rsid w:val="00507834"/>
    <w:rsid w:val="0051132E"/>
    <w:rsid w:val="00511DC5"/>
    <w:rsid w:val="0051376B"/>
    <w:rsid w:val="00514035"/>
    <w:rsid w:val="0051754A"/>
    <w:rsid w:val="00517FFD"/>
    <w:rsid w:val="005213E7"/>
    <w:rsid w:val="005228DA"/>
    <w:rsid w:val="005258D5"/>
    <w:rsid w:val="00530150"/>
    <w:rsid w:val="00531B58"/>
    <w:rsid w:val="005328C7"/>
    <w:rsid w:val="00532CAD"/>
    <w:rsid w:val="00532EB3"/>
    <w:rsid w:val="00533B6B"/>
    <w:rsid w:val="00535C91"/>
    <w:rsid w:val="005372B9"/>
    <w:rsid w:val="00540787"/>
    <w:rsid w:val="0054188B"/>
    <w:rsid w:val="00543E28"/>
    <w:rsid w:val="00543E4F"/>
    <w:rsid w:val="0054445F"/>
    <w:rsid w:val="00544AAF"/>
    <w:rsid w:val="005452FB"/>
    <w:rsid w:val="00545E4A"/>
    <w:rsid w:val="005524F9"/>
    <w:rsid w:val="00553A50"/>
    <w:rsid w:val="00554D77"/>
    <w:rsid w:val="005558A3"/>
    <w:rsid w:val="00555AB8"/>
    <w:rsid w:val="0055611A"/>
    <w:rsid w:val="00556B5C"/>
    <w:rsid w:val="00557213"/>
    <w:rsid w:val="00557F41"/>
    <w:rsid w:val="00560171"/>
    <w:rsid w:val="005606FA"/>
    <w:rsid w:val="005611C6"/>
    <w:rsid w:val="00563597"/>
    <w:rsid w:val="00563982"/>
    <w:rsid w:val="00563C00"/>
    <w:rsid w:val="0056546B"/>
    <w:rsid w:val="005658BA"/>
    <w:rsid w:val="00570729"/>
    <w:rsid w:val="00572DD5"/>
    <w:rsid w:val="0057331F"/>
    <w:rsid w:val="00573338"/>
    <w:rsid w:val="005739D3"/>
    <w:rsid w:val="00573F46"/>
    <w:rsid w:val="0057547C"/>
    <w:rsid w:val="0058002A"/>
    <w:rsid w:val="00583E63"/>
    <w:rsid w:val="00585235"/>
    <w:rsid w:val="0058621C"/>
    <w:rsid w:val="00586DF7"/>
    <w:rsid w:val="00591D8C"/>
    <w:rsid w:val="0059295F"/>
    <w:rsid w:val="0059305A"/>
    <w:rsid w:val="005964C7"/>
    <w:rsid w:val="0059664A"/>
    <w:rsid w:val="005976C3"/>
    <w:rsid w:val="00597E94"/>
    <w:rsid w:val="005A04D6"/>
    <w:rsid w:val="005A05B0"/>
    <w:rsid w:val="005A1654"/>
    <w:rsid w:val="005A78C2"/>
    <w:rsid w:val="005B28F2"/>
    <w:rsid w:val="005B30B1"/>
    <w:rsid w:val="005B3639"/>
    <w:rsid w:val="005B37B3"/>
    <w:rsid w:val="005B3A8C"/>
    <w:rsid w:val="005B608E"/>
    <w:rsid w:val="005B6FEB"/>
    <w:rsid w:val="005C0443"/>
    <w:rsid w:val="005C091F"/>
    <w:rsid w:val="005C1FA5"/>
    <w:rsid w:val="005C3031"/>
    <w:rsid w:val="005C3DDB"/>
    <w:rsid w:val="005C4326"/>
    <w:rsid w:val="005C599B"/>
    <w:rsid w:val="005C5B4B"/>
    <w:rsid w:val="005C7A6E"/>
    <w:rsid w:val="005D2EFA"/>
    <w:rsid w:val="005D3810"/>
    <w:rsid w:val="005D3CCE"/>
    <w:rsid w:val="005E0FFE"/>
    <w:rsid w:val="005E304A"/>
    <w:rsid w:val="005E322C"/>
    <w:rsid w:val="005E4762"/>
    <w:rsid w:val="005E556E"/>
    <w:rsid w:val="005E5A5C"/>
    <w:rsid w:val="005E5A9B"/>
    <w:rsid w:val="005E7A01"/>
    <w:rsid w:val="005F0744"/>
    <w:rsid w:val="005F15C9"/>
    <w:rsid w:val="005F44AB"/>
    <w:rsid w:val="005F48BD"/>
    <w:rsid w:val="005F62A2"/>
    <w:rsid w:val="005F682E"/>
    <w:rsid w:val="005F7BFD"/>
    <w:rsid w:val="006008CB"/>
    <w:rsid w:val="00604A02"/>
    <w:rsid w:val="00604E9C"/>
    <w:rsid w:val="00606B82"/>
    <w:rsid w:val="006102A5"/>
    <w:rsid w:val="006108AA"/>
    <w:rsid w:val="006119F2"/>
    <w:rsid w:val="00611B62"/>
    <w:rsid w:val="00614073"/>
    <w:rsid w:val="00616748"/>
    <w:rsid w:val="00617D1D"/>
    <w:rsid w:val="00620C52"/>
    <w:rsid w:val="00621088"/>
    <w:rsid w:val="00625039"/>
    <w:rsid w:val="006268A6"/>
    <w:rsid w:val="006304B4"/>
    <w:rsid w:val="00631A44"/>
    <w:rsid w:val="00632717"/>
    <w:rsid w:val="0063329B"/>
    <w:rsid w:val="00634A1B"/>
    <w:rsid w:val="006351C2"/>
    <w:rsid w:val="00637676"/>
    <w:rsid w:val="00640D81"/>
    <w:rsid w:val="006410C8"/>
    <w:rsid w:val="00641B0C"/>
    <w:rsid w:val="006429F2"/>
    <w:rsid w:val="006432D4"/>
    <w:rsid w:val="00643E67"/>
    <w:rsid w:val="00645F53"/>
    <w:rsid w:val="006473F7"/>
    <w:rsid w:val="00652F0C"/>
    <w:rsid w:val="006532F9"/>
    <w:rsid w:val="006548EE"/>
    <w:rsid w:val="006560C0"/>
    <w:rsid w:val="0065720D"/>
    <w:rsid w:val="00660806"/>
    <w:rsid w:val="00661C37"/>
    <w:rsid w:val="0066350D"/>
    <w:rsid w:val="006638B3"/>
    <w:rsid w:val="00663E55"/>
    <w:rsid w:val="0066716E"/>
    <w:rsid w:val="00672353"/>
    <w:rsid w:val="00673F19"/>
    <w:rsid w:val="0067625F"/>
    <w:rsid w:val="00676471"/>
    <w:rsid w:val="00676D38"/>
    <w:rsid w:val="00677BC7"/>
    <w:rsid w:val="00681922"/>
    <w:rsid w:val="00681DA5"/>
    <w:rsid w:val="006826D4"/>
    <w:rsid w:val="00683219"/>
    <w:rsid w:val="00683EB4"/>
    <w:rsid w:val="00683F0B"/>
    <w:rsid w:val="006858C4"/>
    <w:rsid w:val="00687C03"/>
    <w:rsid w:val="006916A1"/>
    <w:rsid w:val="00693341"/>
    <w:rsid w:val="00694ADB"/>
    <w:rsid w:val="0069660D"/>
    <w:rsid w:val="00697F51"/>
    <w:rsid w:val="006A2FF0"/>
    <w:rsid w:val="006A63AD"/>
    <w:rsid w:val="006A7A65"/>
    <w:rsid w:val="006B2C2F"/>
    <w:rsid w:val="006B3E0D"/>
    <w:rsid w:val="006B5352"/>
    <w:rsid w:val="006B6265"/>
    <w:rsid w:val="006C0E59"/>
    <w:rsid w:val="006C223E"/>
    <w:rsid w:val="006C281E"/>
    <w:rsid w:val="006C2D94"/>
    <w:rsid w:val="006C7A9B"/>
    <w:rsid w:val="006D08E1"/>
    <w:rsid w:val="006D0B38"/>
    <w:rsid w:val="006D1B95"/>
    <w:rsid w:val="006D5EC1"/>
    <w:rsid w:val="006D629F"/>
    <w:rsid w:val="006E178D"/>
    <w:rsid w:val="006E1AC0"/>
    <w:rsid w:val="006E48A7"/>
    <w:rsid w:val="006E596A"/>
    <w:rsid w:val="006E5F34"/>
    <w:rsid w:val="006E60B4"/>
    <w:rsid w:val="006E634D"/>
    <w:rsid w:val="006E7147"/>
    <w:rsid w:val="006E77A9"/>
    <w:rsid w:val="006E7C16"/>
    <w:rsid w:val="006F07B8"/>
    <w:rsid w:val="006F0F14"/>
    <w:rsid w:val="006F349D"/>
    <w:rsid w:val="006F650E"/>
    <w:rsid w:val="006F7D18"/>
    <w:rsid w:val="00700639"/>
    <w:rsid w:val="00704520"/>
    <w:rsid w:val="007066E4"/>
    <w:rsid w:val="00706909"/>
    <w:rsid w:val="00711856"/>
    <w:rsid w:val="00712237"/>
    <w:rsid w:val="0071420B"/>
    <w:rsid w:val="007176D2"/>
    <w:rsid w:val="00722552"/>
    <w:rsid w:val="00722C27"/>
    <w:rsid w:val="00723257"/>
    <w:rsid w:val="00724182"/>
    <w:rsid w:val="00726829"/>
    <w:rsid w:val="0072767D"/>
    <w:rsid w:val="00727A9A"/>
    <w:rsid w:val="00730E7D"/>
    <w:rsid w:val="0073276B"/>
    <w:rsid w:val="00732F03"/>
    <w:rsid w:val="00733F29"/>
    <w:rsid w:val="007342FF"/>
    <w:rsid w:val="00734708"/>
    <w:rsid w:val="007350AC"/>
    <w:rsid w:val="007445B4"/>
    <w:rsid w:val="00745007"/>
    <w:rsid w:val="00745745"/>
    <w:rsid w:val="007459C5"/>
    <w:rsid w:val="00745F31"/>
    <w:rsid w:val="00747796"/>
    <w:rsid w:val="00747C2D"/>
    <w:rsid w:val="0075454E"/>
    <w:rsid w:val="0075479E"/>
    <w:rsid w:val="0076049F"/>
    <w:rsid w:val="00762021"/>
    <w:rsid w:val="0076320C"/>
    <w:rsid w:val="00763254"/>
    <w:rsid w:val="00763C20"/>
    <w:rsid w:val="00764419"/>
    <w:rsid w:val="00764446"/>
    <w:rsid w:val="00767569"/>
    <w:rsid w:val="007677CC"/>
    <w:rsid w:val="007707D2"/>
    <w:rsid w:val="007719DF"/>
    <w:rsid w:val="007748A7"/>
    <w:rsid w:val="00774D50"/>
    <w:rsid w:val="00775658"/>
    <w:rsid w:val="00777463"/>
    <w:rsid w:val="00781EFA"/>
    <w:rsid w:val="00783F51"/>
    <w:rsid w:val="00784180"/>
    <w:rsid w:val="007859F2"/>
    <w:rsid w:val="00786326"/>
    <w:rsid w:val="0078729F"/>
    <w:rsid w:val="007875E8"/>
    <w:rsid w:val="007913DC"/>
    <w:rsid w:val="00793371"/>
    <w:rsid w:val="0079347E"/>
    <w:rsid w:val="00793FD6"/>
    <w:rsid w:val="00795156"/>
    <w:rsid w:val="007954FD"/>
    <w:rsid w:val="00796080"/>
    <w:rsid w:val="007962D3"/>
    <w:rsid w:val="007A31EF"/>
    <w:rsid w:val="007A357C"/>
    <w:rsid w:val="007A650C"/>
    <w:rsid w:val="007A6FB7"/>
    <w:rsid w:val="007A7317"/>
    <w:rsid w:val="007B07A9"/>
    <w:rsid w:val="007B2445"/>
    <w:rsid w:val="007B47D3"/>
    <w:rsid w:val="007B5F56"/>
    <w:rsid w:val="007B661A"/>
    <w:rsid w:val="007B6A4B"/>
    <w:rsid w:val="007B7DFA"/>
    <w:rsid w:val="007B7DFF"/>
    <w:rsid w:val="007B7E79"/>
    <w:rsid w:val="007C1331"/>
    <w:rsid w:val="007C3D65"/>
    <w:rsid w:val="007C550D"/>
    <w:rsid w:val="007C5CD9"/>
    <w:rsid w:val="007C5ECA"/>
    <w:rsid w:val="007C7F29"/>
    <w:rsid w:val="007D0B01"/>
    <w:rsid w:val="007D1298"/>
    <w:rsid w:val="007D2AC6"/>
    <w:rsid w:val="007D35CA"/>
    <w:rsid w:val="007D4975"/>
    <w:rsid w:val="007E0C25"/>
    <w:rsid w:val="007E4111"/>
    <w:rsid w:val="007F0589"/>
    <w:rsid w:val="007F1126"/>
    <w:rsid w:val="007F40F9"/>
    <w:rsid w:val="007F5036"/>
    <w:rsid w:val="007F51CC"/>
    <w:rsid w:val="007F5CE8"/>
    <w:rsid w:val="007F649E"/>
    <w:rsid w:val="007F75DA"/>
    <w:rsid w:val="00800D98"/>
    <w:rsid w:val="00801BB1"/>
    <w:rsid w:val="0080428C"/>
    <w:rsid w:val="0080548D"/>
    <w:rsid w:val="00807739"/>
    <w:rsid w:val="008104C2"/>
    <w:rsid w:val="00810546"/>
    <w:rsid w:val="00810897"/>
    <w:rsid w:val="00811161"/>
    <w:rsid w:val="00813B08"/>
    <w:rsid w:val="008141F2"/>
    <w:rsid w:val="00814633"/>
    <w:rsid w:val="008173A0"/>
    <w:rsid w:val="00817955"/>
    <w:rsid w:val="00822122"/>
    <w:rsid w:val="00822C37"/>
    <w:rsid w:val="00824E06"/>
    <w:rsid w:val="00825BF3"/>
    <w:rsid w:val="008260DF"/>
    <w:rsid w:val="00832288"/>
    <w:rsid w:val="00832D12"/>
    <w:rsid w:val="008346DA"/>
    <w:rsid w:val="00836598"/>
    <w:rsid w:val="0083768F"/>
    <w:rsid w:val="00841229"/>
    <w:rsid w:val="00841B6E"/>
    <w:rsid w:val="00844ECC"/>
    <w:rsid w:val="00846523"/>
    <w:rsid w:val="00846ED5"/>
    <w:rsid w:val="00846FE9"/>
    <w:rsid w:val="008471BE"/>
    <w:rsid w:val="008478D7"/>
    <w:rsid w:val="008508C6"/>
    <w:rsid w:val="008519E2"/>
    <w:rsid w:val="00851F3A"/>
    <w:rsid w:val="008528AB"/>
    <w:rsid w:val="00857599"/>
    <w:rsid w:val="00860090"/>
    <w:rsid w:val="00860169"/>
    <w:rsid w:val="008608B0"/>
    <w:rsid w:val="00861771"/>
    <w:rsid w:val="0086190C"/>
    <w:rsid w:val="00861F10"/>
    <w:rsid w:val="0086258B"/>
    <w:rsid w:val="00863B8D"/>
    <w:rsid w:val="0086478B"/>
    <w:rsid w:val="00867B1A"/>
    <w:rsid w:val="00867E4E"/>
    <w:rsid w:val="008724F1"/>
    <w:rsid w:val="00877D61"/>
    <w:rsid w:val="00877FE1"/>
    <w:rsid w:val="008809DF"/>
    <w:rsid w:val="0088282F"/>
    <w:rsid w:val="00882B33"/>
    <w:rsid w:val="00884165"/>
    <w:rsid w:val="00884A34"/>
    <w:rsid w:val="00885865"/>
    <w:rsid w:val="00892581"/>
    <w:rsid w:val="0089356F"/>
    <w:rsid w:val="00895EBE"/>
    <w:rsid w:val="00896E0A"/>
    <w:rsid w:val="008A00A2"/>
    <w:rsid w:val="008A0DD2"/>
    <w:rsid w:val="008A1CA8"/>
    <w:rsid w:val="008A2813"/>
    <w:rsid w:val="008A3E40"/>
    <w:rsid w:val="008A458F"/>
    <w:rsid w:val="008A4936"/>
    <w:rsid w:val="008A4B2E"/>
    <w:rsid w:val="008A759A"/>
    <w:rsid w:val="008B1D6B"/>
    <w:rsid w:val="008B2823"/>
    <w:rsid w:val="008B29DD"/>
    <w:rsid w:val="008B469B"/>
    <w:rsid w:val="008C0546"/>
    <w:rsid w:val="008C0A8C"/>
    <w:rsid w:val="008C2A4C"/>
    <w:rsid w:val="008C301E"/>
    <w:rsid w:val="008C3D39"/>
    <w:rsid w:val="008C40F7"/>
    <w:rsid w:val="008C7175"/>
    <w:rsid w:val="008D0910"/>
    <w:rsid w:val="008D0DEC"/>
    <w:rsid w:val="008D27CC"/>
    <w:rsid w:val="008D39E2"/>
    <w:rsid w:val="008D4B28"/>
    <w:rsid w:val="008D6A22"/>
    <w:rsid w:val="008D6E84"/>
    <w:rsid w:val="008D717F"/>
    <w:rsid w:val="008E028A"/>
    <w:rsid w:val="008E13C7"/>
    <w:rsid w:val="008E27F5"/>
    <w:rsid w:val="008E28A5"/>
    <w:rsid w:val="008E40CD"/>
    <w:rsid w:val="008E7BC0"/>
    <w:rsid w:val="008F011C"/>
    <w:rsid w:val="008F1547"/>
    <w:rsid w:val="008F15EF"/>
    <w:rsid w:val="008F3092"/>
    <w:rsid w:val="008F41B0"/>
    <w:rsid w:val="008F4E8C"/>
    <w:rsid w:val="008F5B55"/>
    <w:rsid w:val="008F5F30"/>
    <w:rsid w:val="008F662D"/>
    <w:rsid w:val="0090042D"/>
    <w:rsid w:val="0090044D"/>
    <w:rsid w:val="00903258"/>
    <w:rsid w:val="00903662"/>
    <w:rsid w:val="009052D8"/>
    <w:rsid w:val="00905BCE"/>
    <w:rsid w:val="009061E8"/>
    <w:rsid w:val="00907795"/>
    <w:rsid w:val="009105B1"/>
    <w:rsid w:val="00911912"/>
    <w:rsid w:val="00912B18"/>
    <w:rsid w:val="009143C2"/>
    <w:rsid w:val="0091448F"/>
    <w:rsid w:val="009153A8"/>
    <w:rsid w:val="0091701B"/>
    <w:rsid w:val="00917636"/>
    <w:rsid w:val="0092107F"/>
    <w:rsid w:val="009212CB"/>
    <w:rsid w:val="00923209"/>
    <w:rsid w:val="00923384"/>
    <w:rsid w:val="00925AE4"/>
    <w:rsid w:val="00926B45"/>
    <w:rsid w:val="00926DAC"/>
    <w:rsid w:val="009272E1"/>
    <w:rsid w:val="0092759B"/>
    <w:rsid w:val="0092793D"/>
    <w:rsid w:val="00927DC8"/>
    <w:rsid w:val="00927E4B"/>
    <w:rsid w:val="00927F60"/>
    <w:rsid w:val="009325CC"/>
    <w:rsid w:val="00932E2C"/>
    <w:rsid w:val="00934CE0"/>
    <w:rsid w:val="00936382"/>
    <w:rsid w:val="0093685F"/>
    <w:rsid w:val="00936DC2"/>
    <w:rsid w:val="00937675"/>
    <w:rsid w:val="00940AC5"/>
    <w:rsid w:val="00940DFC"/>
    <w:rsid w:val="009424E0"/>
    <w:rsid w:val="00943500"/>
    <w:rsid w:val="009439B0"/>
    <w:rsid w:val="00944A40"/>
    <w:rsid w:val="0094537E"/>
    <w:rsid w:val="00945EFB"/>
    <w:rsid w:val="009468F7"/>
    <w:rsid w:val="009469CC"/>
    <w:rsid w:val="00946C6C"/>
    <w:rsid w:val="00946CD3"/>
    <w:rsid w:val="009471C0"/>
    <w:rsid w:val="00950E9F"/>
    <w:rsid w:val="0095364A"/>
    <w:rsid w:val="00953BD9"/>
    <w:rsid w:val="0095514B"/>
    <w:rsid w:val="0095674A"/>
    <w:rsid w:val="00960471"/>
    <w:rsid w:val="0096059E"/>
    <w:rsid w:val="009608F0"/>
    <w:rsid w:val="00960D84"/>
    <w:rsid w:val="00960E30"/>
    <w:rsid w:val="00961030"/>
    <w:rsid w:val="009621DF"/>
    <w:rsid w:val="0096317D"/>
    <w:rsid w:val="00964F72"/>
    <w:rsid w:val="00967120"/>
    <w:rsid w:val="009673C4"/>
    <w:rsid w:val="00967A3D"/>
    <w:rsid w:val="00970AFF"/>
    <w:rsid w:val="0097108E"/>
    <w:rsid w:val="009745BB"/>
    <w:rsid w:val="009759D2"/>
    <w:rsid w:val="00976237"/>
    <w:rsid w:val="00980A7C"/>
    <w:rsid w:val="00982138"/>
    <w:rsid w:val="00982C97"/>
    <w:rsid w:val="00984EF9"/>
    <w:rsid w:val="0098660A"/>
    <w:rsid w:val="0098769C"/>
    <w:rsid w:val="009876C4"/>
    <w:rsid w:val="0099384F"/>
    <w:rsid w:val="00995735"/>
    <w:rsid w:val="00995CCF"/>
    <w:rsid w:val="00995DBD"/>
    <w:rsid w:val="00996149"/>
    <w:rsid w:val="0099755D"/>
    <w:rsid w:val="009A06D4"/>
    <w:rsid w:val="009A07CC"/>
    <w:rsid w:val="009A1DAC"/>
    <w:rsid w:val="009A2963"/>
    <w:rsid w:val="009A332D"/>
    <w:rsid w:val="009A3725"/>
    <w:rsid w:val="009A57F2"/>
    <w:rsid w:val="009A5CBA"/>
    <w:rsid w:val="009A60C8"/>
    <w:rsid w:val="009A621F"/>
    <w:rsid w:val="009A6D6D"/>
    <w:rsid w:val="009A7898"/>
    <w:rsid w:val="009B172E"/>
    <w:rsid w:val="009B1731"/>
    <w:rsid w:val="009B2E60"/>
    <w:rsid w:val="009B4F6F"/>
    <w:rsid w:val="009B5374"/>
    <w:rsid w:val="009B6373"/>
    <w:rsid w:val="009B7C2D"/>
    <w:rsid w:val="009C029C"/>
    <w:rsid w:val="009C14A3"/>
    <w:rsid w:val="009C1BCD"/>
    <w:rsid w:val="009C241C"/>
    <w:rsid w:val="009C6064"/>
    <w:rsid w:val="009C7089"/>
    <w:rsid w:val="009C7E85"/>
    <w:rsid w:val="009D30A7"/>
    <w:rsid w:val="009D4934"/>
    <w:rsid w:val="009E046A"/>
    <w:rsid w:val="009E0B98"/>
    <w:rsid w:val="009E191A"/>
    <w:rsid w:val="009E3608"/>
    <w:rsid w:val="009E45EC"/>
    <w:rsid w:val="009E5F8E"/>
    <w:rsid w:val="009E642A"/>
    <w:rsid w:val="009E6E8E"/>
    <w:rsid w:val="009E6EE2"/>
    <w:rsid w:val="009E7655"/>
    <w:rsid w:val="009F0108"/>
    <w:rsid w:val="009F4D36"/>
    <w:rsid w:val="009F6A40"/>
    <w:rsid w:val="00A031EF"/>
    <w:rsid w:val="00A03947"/>
    <w:rsid w:val="00A040E1"/>
    <w:rsid w:val="00A04881"/>
    <w:rsid w:val="00A065EF"/>
    <w:rsid w:val="00A071B9"/>
    <w:rsid w:val="00A07CA0"/>
    <w:rsid w:val="00A13131"/>
    <w:rsid w:val="00A13C78"/>
    <w:rsid w:val="00A13E77"/>
    <w:rsid w:val="00A2057D"/>
    <w:rsid w:val="00A206FA"/>
    <w:rsid w:val="00A20B1B"/>
    <w:rsid w:val="00A21279"/>
    <w:rsid w:val="00A2209E"/>
    <w:rsid w:val="00A2215C"/>
    <w:rsid w:val="00A233B4"/>
    <w:rsid w:val="00A233D2"/>
    <w:rsid w:val="00A23A0C"/>
    <w:rsid w:val="00A24089"/>
    <w:rsid w:val="00A245AA"/>
    <w:rsid w:val="00A24693"/>
    <w:rsid w:val="00A24C61"/>
    <w:rsid w:val="00A263AB"/>
    <w:rsid w:val="00A31B3B"/>
    <w:rsid w:val="00A31B5D"/>
    <w:rsid w:val="00A31F1B"/>
    <w:rsid w:val="00A33718"/>
    <w:rsid w:val="00A3388E"/>
    <w:rsid w:val="00A35682"/>
    <w:rsid w:val="00A36E34"/>
    <w:rsid w:val="00A37CF0"/>
    <w:rsid w:val="00A41462"/>
    <w:rsid w:val="00A41FE0"/>
    <w:rsid w:val="00A447CE"/>
    <w:rsid w:val="00A464C5"/>
    <w:rsid w:val="00A466E8"/>
    <w:rsid w:val="00A4754E"/>
    <w:rsid w:val="00A47C0C"/>
    <w:rsid w:val="00A53CC8"/>
    <w:rsid w:val="00A54906"/>
    <w:rsid w:val="00A567A4"/>
    <w:rsid w:val="00A57BF7"/>
    <w:rsid w:val="00A61CC0"/>
    <w:rsid w:val="00A61F43"/>
    <w:rsid w:val="00A653C8"/>
    <w:rsid w:val="00A709BA"/>
    <w:rsid w:val="00A70FC4"/>
    <w:rsid w:val="00A71A74"/>
    <w:rsid w:val="00A71EFD"/>
    <w:rsid w:val="00A72179"/>
    <w:rsid w:val="00A737C1"/>
    <w:rsid w:val="00A74539"/>
    <w:rsid w:val="00A75B3C"/>
    <w:rsid w:val="00A819FC"/>
    <w:rsid w:val="00A81F8B"/>
    <w:rsid w:val="00A84769"/>
    <w:rsid w:val="00A85586"/>
    <w:rsid w:val="00A85624"/>
    <w:rsid w:val="00A876FD"/>
    <w:rsid w:val="00A91C04"/>
    <w:rsid w:val="00A952D6"/>
    <w:rsid w:val="00AA0B1B"/>
    <w:rsid w:val="00AA12B7"/>
    <w:rsid w:val="00AA1333"/>
    <w:rsid w:val="00AA348C"/>
    <w:rsid w:val="00AA4A33"/>
    <w:rsid w:val="00AA54C3"/>
    <w:rsid w:val="00AA5821"/>
    <w:rsid w:val="00AB0BB3"/>
    <w:rsid w:val="00AB18D3"/>
    <w:rsid w:val="00AB2ED3"/>
    <w:rsid w:val="00AB6994"/>
    <w:rsid w:val="00AC3DA6"/>
    <w:rsid w:val="00AC50F5"/>
    <w:rsid w:val="00AC5E41"/>
    <w:rsid w:val="00AD062C"/>
    <w:rsid w:val="00AD0E10"/>
    <w:rsid w:val="00AD137D"/>
    <w:rsid w:val="00AD1AD5"/>
    <w:rsid w:val="00AE01F1"/>
    <w:rsid w:val="00AE0BE1"/>
    <w:rsid w:val="00AE1785"/>
    <w:rsid w:val="00AE1A4A"/>
    <w:rsid w:val="00AE36BC"/>
    <w:rsid w:val="00AE4725"/>
    <w:rsid w:val="00AE789E"/>
    <w:rsid w:val="00AF17C4"/>
    <w:rsid w:val="00AF1D0F"/>
    <w:rsid w:val="00AF3F0A"/>
    <w:rsid w:val="00AF6B23"/>
    <w:rsid w:val="00AF7278"/>
    <w:rsid w:val="00AF7297"/>
    <w:rsid w:val="00AF7BAC"/>
    <w:rsid w:val="00AF7E0D"/>
    <w:rsid w:val="00B002B4"/>
    <w:rsid w:val="00B01FDF"/>
    <w:rsid w:val="00B07063"/>
    <w:rsid w:val="00B1258D"/>
    <w:rsid w:val="00B1387E"/>
    <w:rsid w:val="00B14D86"/>
    <w:rsid w:val="00B14EEF"/>
    <w:rsid w:val="00B155F6"/>
    <w:rsid w:val="00B20CC9"/>
    <w:rsid w:val="00B25613"/>
    <w:rsid w:val="00B25A05"/>
    <w:rsid w:val="00B269D5"/>
    <w:rsid w:val="00B2774F"/>
    <w:rsid w:val="00B27E67"/>
    <w:rsid w:val="00B31934"/>
    <w:rsid w:val="00B327F5"/>
    <w:rsid w:val="00B33A9B"/>
    <w:rsid w:val="00B36D7D"/>
    <w:rsid w:val="00B40CA0"/>
    <w:rsid w:val="00B41713"/>
    <w:rsid w:val="00B41992"/>
    <w:rsid w:val="00B42346"/>
    <w:rsid w:val="00B4448F"/>
    <w:rsid w:val="00B46275"/>
    <w:rsid w:val="00B46640"/>
    <w:rsid w:val="00B47A02"/>
    <w:rsid w:val="00B508C7"/>
    <w:rsid w:val="00B52EF0"/>
    <w:rsid w:val="00B53245"/>
    <w:rsid w:val="00B54471"/>
    <w:rsid w:val="00B55E1B"/>
    <w:rsid w:val="00B56169"/>
    <w:rsid w:val="00B56214"/>
    <w:rsid w:val="00B604C0"/>
    <w:rsid w:val="00B6092F"/>
    <w:rsid w:val="00B60C34"/>
    <w:rsid w:val="00B60DE6"/>
    <w:rsid w:val="00B610B3"/>
    <w:rsid w:val="00B61528"/>
    <w:rsid w:val="00B616D2"/>
    <w:rsid w:val="00B616DC"/>
    <w:rsid w:val="00B62FF6"/>
    <w:rsid w:val="00B63D21"/>
    <w:rsid w:val="00B63D2B"/>
    <w:rsid w:val="00B641A8"/>
    <w:rsid w:val="00B64332"/>
    <w:rsid w:val="00B6574D"/>
    <w:rsid w:val="00B65AA0"/>
    <w:rsid w:val="00B66B57"/>
    <w:rsid w:val="00B71CD5"/>
    <w:rsid w:val="00B73754"/>
    <w:rsid w:val="00B742C4"/>
    <w:rsid w:val="00B74D49"/>
    <w:rsid w:val="00B752A6"/>
    <w:rsid w:val="00B76376"/>
    <w:rsid w:val="00B7748A"/>
    <w:rsid w:val="00B77A94"/>
    <w:rsid w:val="00B8525B"/>
    <w:rsid w:val="00B85721"/>
    <w:rsid w:val="00B8654C"/>
    <w:rsid w:val="00B92460"/>
    <w:rsid w:val="00B92DCF"/>
    <w:rsid w:val="00B9313D"/>
    <w:rsid w:val="00B9337A"/>
    <w:rsid w:val="00B93F60"/>
    <w:rsid w:val="00B94957"/>
    <w:rsid w:val="00B9674B"/>
    <w:rsid w:val="00B96B58"/>
    <w:rsid w:val="00BA0F4B"/>
    <w:rsid w:val="00BA34C0"/>
    <w:rsid w:val="00BA40E4"/>
    <w:rsid w:val="00BA423C"/>
    <w:rsid w:val="00BA4DCE"/>
    <w:rsid w:val="00BA66D8"/>
    <w:rsid w:val="00BA7A17"/>
    <w:rsid w:val="00BA7D64"/>
    <w:rsid w:val="00BB0D5C"/>
    <w:rsid w:val="00BB12A7"/>
    <w:rsid w:val="00BB130E"/>
    <w:rsid w:val="00BB1723"/>
    <w:rsid w:val="00BB1939"/>
    <w:rsid w:val="00BB2D22"/>
    <w:rsid w:val="00BB387B"/>
    <w:rsid w:val="00BB6A40"/>
    <w:rsid w:val="00BB7F7C"/>
    <w:rsid w:val="00BC037D"/>
    <w:rsid w:val="00BC0AF0"/>
    <w:rsid w:val="00BC0B06"/>
    <w:rsid w:val="00BC3017"/>
    <w:rsid w:val="00BC453A"/>
    <w:rsid w:val="00BC55CB"/>
    <w:rsid w:val="00BC6538"/>
    <w:rsid w:val="00BC70EA"/>
    <w:rsid w:val="00BC71E7"/>
    <w:rsid w:val="00BD11DA"/>
    <w:rsid w:val="00BE0014"/>
    <w:rsid w:val="00BE03D7"/>
    <w:rsid w:val="00BE1271"/>
    <w:rsid w:val="00BE1D8C"/>
    <w:rsid w:val="00BE1FBE"/>
    <w:rsid w:val="00BE5F74"/>
    <w:rsid w:val="00BE6163"/>
    <w:rsid w:val="00BE663C"/>
    <w:rsid w:val="00BE77C2"/>
    <w:rsid w:val="00BF132B"/>
    <w:rsid w:val="00BF2EAD"/>
    <w:rsid w:val="00BF5DED"/>
    <w:rsid w:val="00BF71A8"/>
    <w:rsid w:val="00BF7921"/>
    <w:rsid w:val="00C0159E"/>
    <w:rsid w:val="00C0290C"/>
    <w:rsid w:val="00C03CC7"/>
    <w:rsid w:val="00C0490D"/>
    <w:rsid w:val="00C04AF2"/>
    <w:rsid w:val="00C058CB"/>
    <w:rsid w:val="00C07344"/>
    <w:rsid w:val="00C105A4"/>
    <w:rsid w:val="00C10DC5"/>
    <w:rsid w:val="00C10EF8"/>
    <w:rsid w:val="00C11A1B"/>
    <w:rsid w:val="00C12845"/>
    <w:rsid w:val="00C135D1"/>
    <w:rsid w:val="00C15BD5"/>
    <w:rsid w:val="00C15E01"/>
    <w:rsid w:val="00C160EB"/>
    <w:rsid w:val="00C17647"/>
    <w:rsid w:val="00C22D91"/>
    <w:rsid w:val="00C23B28"/>
    <w:rsid w:val="00C2688C"/>
    <w:rsid w:val="00C26A9B"/>
    <w:rsid w:val="00C30164"/>
    <w:rsid w:val="00C31D0E"/>
    <w:rsid w:val="00C324F1"/>
    <w:rsid w:val="00C33E6D"/>
    <w:rsid w:val="00C33FB8"/>
    <w:rsid w:val="00C40D13"/>
    <w:rsid w:val="00C439F4"/>
    <w:rsid w:val="00C43DEC"/>
    <w:rsid w:val="00C44725"/>
    <w:rsid w:val="00C459C6"/>
    <w:rsid w:val="00C45EDE"/>
    <w:rsid w:val="00C47529"/>
    <w:rsid w:val="00C5060C"/>
    <w:rsid w:val="00C51024"/>
    <w:rsid w:val="00C5164F"/>
    <w:rsid w:val="00C51B35"/>
    <w:rsid w:val="00C51BF7"/>
    <w:rsid w:val="00C52583"/>
    <w:rsid w:val="00C52CB8"/>
    <w:rsid w:val="00C549A2"/>
    <w:rsid w:val="00C54B16"/>
    <w:rsid w:val="00C60238"/>
    <w:rsid w:val="00C60E28"/>
    <w:rsid w:val="00C63482"/>
    <w:rsid w:val="00C66E64"/>
    <w:rsid w:val="00C673C2"/>
    <w:rsid w:val="00C70B9F"/>
    <w:rsid w:val="00C70C4C"/>
    <w:rsid w:val="00C723CF"/>
    <w:rsid w:val="00C7312C"/>
    <w:rsid w:val="00C7425F"/>
    <w:rsid w:val="00C75ADF"/>
    <w:rsid w:val="00C77FBD"/>
    <w:rsid w:val="00C810B4"/>
    <w:rsid w:val="00C836F1"/>
    <w:rsid w:val="00C844FD"/>
    <w:rsid w:val="00C86CA6"/>
    <w:rsid w:val="00C9078A"/>
    <w:rsid w:val="00C93638"/>
    <w:rsid w:val="00C9520D"/>
    <w:rsid w:val="00C955D2"/>
    <w:rsid w:val="00C966C7"/>
    <w:rsid w:val="00C966EC"/>
    <w:rsid w:val="00C96CFE"/>
    <w:rsid w:val="00C9739C"/>
    <w:rsid w:val="00CA25D5"/>
    <w:rsid w:val="00CA3EE2"/>
    <w:rsid w:val="00CA40B3"/>
    <w:rsid w:val="00CA4DDA"/>
    <w:rsid w:val="00CA5D3F"/>
    <w:rsid w:val="00CA5F81"/>
    <w:rsid w:val="00CA6994"/>
    <w:rsid w:val="00CA6D87"/>
    <w:rsid w:val="00CB13C2"/>
    <w:rsid w:val="00CB341D"/>
    <w:rsid w:val="00CB4C3F"/>
    <w:rsid w:val="00CB6151"/>
    <w:rsid w:val="00CB780D"/>
    <w:rsid w:val="00CC27B5"/>
    <w:rsid w:val="00CC2922"/>
    <w:rsid w:val="00CC4915"/>
    <w:rsid w:val="00CC6A9A"/>
    <w:rsid w:val="00CD013E"/>
    <w:rsid w:val="00CD17A0"/>
    <w:rsid w:val="00CD1C39"/>
    <w:rsid w:val="00CD3243"/>
    <w:rsid w:val="00CD3747"/>
    <w:rsid w:val="00CD46D4"/>
    <w:rsid w:val="00CD7477"/>
    <w:rsid w:val="00CD7D2B"/>
    <w:rsid w:val="00CE0881"/>
    <w:rsid w:val="00CE09F8"/>
    <w:rsid w:val="00CE2006"/>
    <w:rsid w:val="00CE28A7"/>
    <w:rsid w:val="00CE768F"/>
    <w:rsid w:val="00CF092C"/>
    <w:rsid w:val="00CF17F3"/>
    <w:rsid w:val="00CF1AAD"/>
    <w:rsid w:val="00CF28A5"/>
    <w:rsid w:val="00CF303A"/>
    <w:rsid w:val="00CF4432"/>
    <w:rsid w:val="00CF4CF4"/>
    <w:rsid w:val="00D04F77"/>
    <w:rsid w:val="00D11A66"/>
    <w:rsid w:val="00D12504"/>
    <w:rsid w:val="00D13807"/>
    <w:rsid w:val="00D170F5"/>
    <w:rsid w:val="00D20600"/>
    <w:rsid w:val="00D217AE"/>
    <w:rsid w:val="00D21AE0"/>
    <w:rsid w:val="00D241AB"/>
    <w:rsid w:val="00D242AC"/>
    <w:rsid w:val="00D24E20"/>
    <w:rsid w:val="00D25C2B"/>
    <w:rsid w:val="00D30735"/>
    <w:rsid w:val="00D312FD"/>
    <w:rsid w:val="00D3182D"/>
    <w:rsid w:val="00D31CA9"/>
    <w:rsid w:val="00D321F8"/>
    <w:rsid w:val="00D33286"/>
    <w:rsid w:val="00D33EEA"/>
    <w:rsid w:val="00D3519A"/>
    <w:rsid w:val="00D35B11"/>
    <w:rsid w:val="00D3649F"/>
    <w:rsid w:val="00D365B4"/>
    <w:rsid w:val="00D3723F"/>
    <w:rsid w:val="00D3745C"/>
    <w:rsid w:val="00D37E01"/>
    <w:rsid w:val="00D422C6"/>
    <w:rsid w:val="00D427CA"/>
    <w:rsid w:val="00D42901"/>
    <w:rsid w:val="00D4543C"/>
    <w:rsid w:val="00D459AD"/>
    <w:rsid w:val="00D468A8"/>
    <w:rsid w:val="00D4779E"/>
    <w:rsid w:val="00D50BEF"/>
    <w:rsid w:val="00D50BFC"/>
    <w:rsid w:val="00D52F30"/>
    <w:rsid w:val="00D5332C"/>
    <w:rsid w:val="00D536B7"/>
    <w:rsid w:val="00D544A2"/>
    <w:rsid w:val="00D61FB3"/>
    <w:rsid w:val="00D6279B"/>
    <w:rsid w:val="00D63C55"/>
    <w:rsid w:val="00D64AD8"/>
    <w:rsid w:val="00D66AB8"/>
    <w:rsid w:val="00D67F9A"/>
    <w:rsid w:val="00D70B8C"/>
    <w:rsid w:val="00D721A5"/>
    <w:rsid w:val="00D732D5"/>
    <w:rsid w:val="00D7342C"/>
    <w:rsid w:val="00D737F7"/>
    <w:rsid w:val="00D741B1"/>
    <w:rsid w:val="00D762CD"/>
    <w:rsid w:val="00D76898"/>
    <w:rsid w:val="00D819DD"/>
    <w:rsid w:val="00D848CC"/>
    <w:rsid w:val="00D8493E"/>
    <w:rsid w:val="00D84EF0"/>
    <w:rsid w:val="00D86987"/>
    <w:rsid w:val="00D90A3E"/>
    <w:rsid w:val="00D911F2"/>
    <w:rsid w:val="00D913BA"/>
    <w:rsid w:val="00D9215C"/>
    <w:rsid w:val="00D92BCF"/>
    <w:rsid w:val="00D93417"/>
    <w:rsid w:val="00D93A27"/>
    <w:rsid w:val="00D94CAA"/>
    <w:rsid w:val="00D95A7D"/>
    <w:rsid w:val="00D9654F"/>
    <w:rsid w:val="00D9729E"/>
    <w:rsid w:val="00D97D4E"/>
    <w:rsid w:val="00DA00D7"/>
    <w:rsid w:val="00DA0935"/>
    <w:rsid w:val="00DA0A61"/>
    <w:rsid w:val="00DA1AD3"/>
    <w:rsid w:val="00DA263F"/>
    <w:rsid w:val="00DA3E21"/>
    <w:rsid w:val="00DA4356"/>
    <w:rsid w:val="00DA4ADF"/>
    <w:rsid w:val="00DA5B1E"/>
    <w:rsid w:val="00DA7087"/>
    <w:rsid w:val="00DA74DB"/>
    <w:rsid w:val="00DB117F"/>
    <w:rsid w:val="00DB1D75"/>
    <w:rsid w:val="00DB3963"/>
    <w:rsid w:val="00DB3D00"/>
    <w:rsid w:val="00DB44BB"/>
    <w:rsid w:val="00DC02B5"/>
    <w:rsid w:val="00DC2380"/>
    <w:rsid w:val="00DC2DDF"/>
    <w:rsid w:val="00DC3706"/>
    <w:rsid w:val="00DC3F92"/>
    <w:rsid w:val="00DC4E1D"/>
    <w:rsid w:val="00DD1666"/>
    <w:rsid w:val="00DD1BA6"/>
    <w:rsid w:val="00DD2203"/>
    <w:rsid w:val="00DD3BAF"/>
    <w:rsid w:val="00DD5D03"/>
    <w:rsid w:val="00DD713E"/>
    <w:rsid w:val="00DE001F"/>
    <w:rsid w:val="00DE4BAB"/>
    <w:rsid w:val="00DE680F"/>
    <w:rsid w:val="00DE6C1D"/>
    <w:rsid w:val="00DE7DE6"/>
    <w:rsid w:val="00DF00A0"/>
    <w:rsid w:val="00DF2B78"/>
    <w:rsid w:val="00DF3739"/>
    <w:rsid w:val="00DF3FB8"/>
    <w:rsid w:val="00DF56FC"/>
    <w:rsid w:val="00DF5B96"/>
    <w:rsid w:val="00DF5DBA"/>
    <w:rsid w:val="00DF61D0"/>
    <w:rsid w:val="00E017B0"/>
    <w:rsid w:val="00E02119"/>
    <w:rsid w:val="00E02A03"/>
    <w:rsid w:val="00E04422"/>
    <w:rsid w:val="00E06198"/>
    <w:rsid w:val="00E121D4"/>
    <w:rsid w:val="00E13A4F"/>
    <w:rsid w:val="00E159F4"/>
    <w:rsid w:val="00E16A38"/>
    <w:rsid w:val="00E222DF"/>
    <w:rsid w:val="00E2251A"/>
    <w:rsid w:val="00E2362C"/>
    <w:rsid w:val="00E24117"/>
    <w:rsid w:val="00E267BA"/>
    <w:rsid w:val="00E30198"/>
    <w:rsid w:val="00E314AB"/>
    <w:rsid w:val="00E31AC6"/>
    <w:rsid w:val="00E33066"/>
    <w:rsid w:val="00E36905"/>
    <w:rsid w:val="00E37678"/>
    <w:rsid w:val="00E42FA2"/>
    <w:rsid w:val="00E4454D"/>
    <w:rsid w:val="00E44924"/>
    <w:rsid w:val="00E45194"/>
    <w:rsid w:val="00E45A73"/>
    <w:rsid w:val="00E46327"/>
    <w:rsid w:val="00E46F7A"/>
    <w:rsid w:val="00E52CAA"/>
    <w:rsid w:val="00E531D2"/>
    <w:rsid w:val="00E558AE"/>
    <w:rsid w:val="00E55A6C"/>
    <w:rsid w:val="00E56432"/>
    <w:rsid w:val="00E603A1"/>
    <w:rsid w:val="00E61E43"/>
    <w:rsid w:val="00E6334A"/>
    <w:rsid w:val="00E64B26"/>
    <w:rsid w:val="00E65145"/>
    <w:rsid w:val="00E65F0F"/>
    <w:rsid w:val="00E7065B"/>
    <w:rsid w:val="00E71B7A"/>
    <w:rsid w:val="00E7380F"/>
    <w:rsid w:val="00E73D83"/>
    <w:rsid w:val="00E74026"/>
    <w:rsid w:val="00E77510"/>
    <w:rsid w:val="00E80DB4"/>
    <w:rsid w:val="00E80E60"/>
    <w:rsid w:val="00E8193D"/>
    <w:rsid w:val="00E82117"/>
    <w:rsid w:val="00E83B8F"/>
    <w:rsid w:val="00E84011"/>
    <w:rsid w:val="00E8646E"/>
    <w:rsid w:val="00E873B7"/>
    <w:rsid w:val="00E87A42"/>
    <w:rsid w:val="00E91858"/>
    <w:rsid w:val="00E91D6A"/>
    <w:rsid w:val="00E94B10"/>
    <w:rsid w:val="00E95808"/>
    <w:rsid w:val="00E967FA"/>
    <w:rsid w:val="00EA2A73"/>
    <w:rsid w:val="00EA492B"/>
    <w:rsid w:val="00EA5355"/>
    <w:rsid w:val="00EA54EB"/>
    <w:rsid w:val="00EA5F64"/>
    <w:rsid w:val="00EA6308"/>
    <w:rsid w:val="00EB37F4"/>
    <w:rsid w:val="00EB3912"/>
    <w:rsid w:val="00EC07EF"/>
    <w:rsid w:val="00EC3C2A"/>
    <w:rsid w:val="00EC4E70"/>
    <w:rsid w:val="00EC6966"/>
    <w:rsid w:val="00EC74E4"/>
    <w:rsid w:val="00EC7D3E"/>
    <w:rsid w:val="00ED059A"/>
    <w:rsid w:val="00ED0EC7"/>
    <w:rsid w:val="00ED1245"/>
    <w:rsid w:val="00ED21E5"/>
    <w:rsid w:val="00ED4C7E"/>
    <w:rsid w:val="00ED66AC"/>
    <w:rsid w:val="00EE0999"/>
    <w:rsid w:val="00EE22ED"/>
    <w:rsid w:val="00EE29BD"/>
    <w:rsid w:val="00EE5CAC"/>
    <w:rsid w:val="00EE7A47"/>
    <w:rsid w:val="00EF125C"/>
    <w:rsid w:val="00EF1796"/>
    <w:rsid w:val="00EF1C3E"/>
    <w:rsid w:val="00EF2201"/>
    <w:rsid w:val="00EF2400"/>
    <w:rsid w:val="00EF3CA9"/>
    <w:rsid w:val="00EF6083"/>
    <w:rsid w:val="00F00EFA"/>
    <w:rsid w:val="00F0357B"/>
    <w:rsid w:val="00F04906"/>
    <w:rsid w:val="00F051BC"/>
    <w:rsid w:val="00F05D89"/>
    <w:rsid w:val="00F11C4D"/>
    <w:rsid w:val="00F11DA1"/>
    <w:rsid w:val="00F1247B"/>
    <w:rsid w:val="00F1255D"/>
    <w:rsid w:val="00F136FC"/>
    <w:rsid w:val="00F13765"/>
    <w:rsid w:val="00F147C9"/>
    <w:rsid w:val="00F159FC"/>
    <w:rsid w:val="00F16648"/>
    <w:rsid w:val="00F23B7B"/>
    <w:rsid w:val="00F27BF3"/>
    <w:rsid w:val="00F31D8B"/>
    <w:rsid w:val="00F37AE1"/>
    <w:rsid w:val="00F40255"/>
    <w:rsid w:val="00F4049B"/>
    <w:rsid w:val="00F45A65"/>
    <w:rsid w:val="00F514B9"/>
    <w:rsid w:val="00F52821"/>
    <w:rsid w:val="00F53152"/>
    <w:rsid w:val="00F55B9B"/>
    <w:rsid w:val="00F564B6"/>
    <w:rsid w:val="00F623DA"/>
    <w:rsid w:val="00F635A1"/>
    <w:rsid w:val="00F63706"/>
    <w:rsid w:val="00F646CC"/>
    <w:rsid w:val="00F65889"/>
    <w:rsid w:val="00F67134"/>
    <w:rsid w:val="00F70455"/>
    <w:rsid w:val="00F70F64"/>
    <w:rsid w:val="00F71878"/>
    <w:rsid w:val="00F73B60"/>
    <w:rsid w:val="00F73F76"/>
    <w:rsid w:val="00F754A0"/>
    <w:rsid w:val="00F75E61"/>
    <w:rsid w:val="00F777AE"/>
    <w:rsid w:val="00F802A1"/>
    <w:rsid w:val="00F809A8"/>
    <w:rsid w:val="00F81841"/>
    <w:rsid w:val="00F82854"/>
    <w:rsid w:val="00F83461"/>
    <w:rsid w:val="00F84092"/>
    <w:rsid w:val="00F844FF"/>
    <w:rsid w:val="00F84BA4"/>
    <w:rsid w:val="00F85BF6"/>
    <w:rsid w:val="00F92878"/>
    <w:rsid w:val="00F967B9"/>
    <w:rsid w:val="00F96C2B"/>
    <w:rsid w:val="00F97093"/>
    <w:rsid w:val="00FA02E1"/>
    <w:rsid w:val="00FA04FE"/>
    <w:rsid w:val="00FA2AE0"/>
    <w:rsid w:val="00FA42D1"/>
    <w:rsid w:val="00FA459D"/>
    <w:rsid w:val="00FA5DF3"/>
    <w:rsid w:val="00FB0A55"/>
    <w:rsid w:val="00FB0BAC"/>
    <w:rsid w:val="00FB244E"/>
    <w:rsid w:val="00FB4561"/>
    <w:rsid w:val="00FB475B"/>
    <w:rsid w:val="00FB4B65"/>
    <w:rsid w:val="00FB5677"/>
    <w:rsid w:val="00FB5A92"/>
    <w:rsid w:val="00FC0B05"/>
    <w:rsid w:val="00FC1377"/>
    <w:rsid w:val="00FC2045"/>
    <w:rsid w:val="00FC26C8"/>
    <w:rsid w:val="00FC4EFA"/>
    <w:rsid w:val="00FC6185"/>
    <w:rsid w:val="00FC71EB"/>
    <w:rsid w:val="00FD0228"/>
    <w:rsid w:val="00FD0DD4"/>
    <w:rsid w:val="00FD3E93"/>
    <w:rsid w:val="00FD43E8"/>
    <w:rsid w:val="00FD46E7"/>
    <w:rsid w:val="00FD51E6"/>
    <w:rsid w:val="00FD7548"/>
    <w:rsid w:val="00FE01C3"/>
    <w:rsid w:val="00FE1352"/>
    <w:rsid w:val="00FE1EAB"/>
    <w:rsid w:val="00FE24E5"/>
    <w:rsid w:val="00FE2EC3"/>
    <w:rsid w:val="00FE3E56"/>
    <w:rsid w:val="00FE5417"/>
    <w:rsid w:val="00FE6BC3"/>
    <w:rsid w:val="00FF02DF"/>
    <w:rsid w:val="00FF0A44"/>
    <w:rsid w:val="00FF0C80"/>
    <w:rsid w:val="00FF457B"/>
    <w:rsid w:val="00FF4B70"/>
    <w:rsid w:val="00FF5216"/>
    <w:rsid w:val="00FF5C2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date"/>
  <w:shapeDefaults>
    <o:shapedefaults v:ext="edit" spidmax="249857">
      <o:colormru v:ext="edit" colors="white"/>
    </o:shapedefaults>
    <o:shapelayout v:ext="edit">
      <o:idmap v:ext="edit" data="1"/>
      <o:rules v:ext="edit">
        <o:r id="V:Rule2" type="connector" idref="#AutoShap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toc 1" w:uiPriority="39"/>
    <w:lsdException w:name="toc 2" w:uiPriority="39"/>
    <w:lsdException w:name="toc 3" w:uiPriority="39"/>
    <w:lsdException w:name="foot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rmal (Web)" w:uiPriority="99"/>
    <w:lsdException w:name="Table Grid" w:uiPriority="3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415B1F"/>
    <w:pPr>
      <w:suppressAutoHyphens/>
      <w:spacing w:before="40" w:after="40"/>
      <w:jc w:val="both"/>
    </w:pPr>
    <w:rPr>
      <w:rFonts w:ascii="Calibri Light" w:hAnsi="Calibri Light"/>
      <w:sz w:val="22"/>
    </w:rPr>
  </w:style>
  <w:style w:type="paragraph" w:styleId="Titolo1">
    <w:name w:val="heading 1"/>
    <w:next w:val="Normale"/>
    <w:link w:val="Titolo1Carattere"/>
    <w:qFormat/>
    <w:rsid w:val="00FA42D1"/>
    <w:pPr>
      <w:widowControl w:val="0"/>
      <w:pBdr>
        <w:top w:val="single" w:sz="4" w:space="1" w:color="808080"/>
        <w:left w:val="single" w:sz="4" w:space="4" w:color="808080"/>
        <w:bottom w:val="single" w:sz="4" w:space="1" w:color="808080"/>
        <w:right w:val="single" w:sz="4" w:space="4" w:color="808080"/>
      </w:pBdr>
      <w:shd w:val="clear" w:color="auto" w:fill="D9D9D9"/>
      <w:spacing w:before="120" w:after="120"/>
      <w:jc w:val="center"/>
      <w:outlineLvl w:val="0"/>
    </w:pPr>
    <w:rPr>
      <w:rFonts w:ascii="Calibri Light" w:hAnsi="Calibri Light"/>
      <w:b/>
      <w:caps/>
      <w:kern w:val="28"/>
      <w:sz w:val="28"/>
    </w:rPr>
  </w:style>
  <w:style w:type="paragraph" w:styleId="Titolo2">
    <w:name w:val="heading 2"/>
    <w:next w:val="Normale"/>
    <w:link w:val="Titolo2Carattere"/>
    <w:qFormat/>
    <w:rsid w:val="00FA42D1"/>
    <w:pPr>
      <w:keepNext/>
      <w:spacing w:after="120"/>
      <w:jc w:val="center"/>
      <w:outlineLvl w:val="1"/>
    </w:pPr>
    <w:rPr>
      <w:rFonts w:ascii="Calibri Light" w:hAnsi="Calibri Light"/>
      <w:b/>
      <w:caps/>
      <w:kern w:val="28"/>
      <w:sz w:val="28"/>
    </w:rPr>
  </w:style>
  <w:style w:type="paragraph" w:styleId="Titolo3">
    <w:name w:val="heading 3"/>
    <w:basedOn w:val="Titolo2"/>
    <w:next w:val="Normale"/>
    <w:qFormat/>
    <w:rsid w:val="00B1387E"/>
    <w:pPr>
      <w:tabs>
        <w:tab w:val="right" w:pos="9638"/>
      </w:tabs>
      <w:outlineLvl w:val="2"/>
    </w:pPr>
  </w:style>
  <w:style w:type="paragraph" w:styleId="Titolo4">
    <w:name w:val="heading 4"/>
    <w:basedOn w:val="Normale"/>
    <w:next w:val="Normale"/>
    <w:qFormat/>
    <w:rsid w:val="005D3810"/>
    <w:pPr>
      <w:keepNext/>
      <w:tabs>
        <w:tab w:val="center" w:pos="2268"/>
        <w:tab w:val="center" w:pos="7655"/>
        <w:tab w:val="right" w:pos="9638"/>
      </w:tabs>
      <w:spacing w:before="120" w:after="120"/>
      <w:jc w:val="left"/>
      <w:outlineLvl w:val="3"/>
    </w:pPr>
    <w:rPr>
      <w:b/>
      <w:caps/>
      <w:sz w:val="24"/>
    </w:rPr>
  </w:style>
  <w:style w:type="paragraph" w:styleId="Titolo5">
    <w:name w:val="heading 5"/>
    <w:basedOn w:val="Normale"/>
    <w:next w:val="Normale"/>
    <w:rsid w:val="002F0E99"/>
    <w:pPr>
      <w:keepNext/>
      <w:outlineLvl w:val="4"/>
    </w:pPr>
    <w:rPr>
      <w:b/>
      <w:sz w:val="24"/>
      <w:u w:val="single"/>
    </w:rPr>
  </w:style>
  <w:style w:type="paragraph" w:styleId="Titolo6">
    <w:name w:val="heading 6"/>
    <w:basedOn w:val="Normale"/>
    <w:next w:val="Normale"/>
    <w:link w:val="Titolo6Carattere"/>
    <w:rsid w:val="002F0E99"/>
    <w:pPr>
      <w:keepNext/>
      <w:jc w:val="center"/>
      <w:outlineLvl w:val="5"/>
    </w:pPr>
    <w:rPr>
      <w:b/>
      <w:sz w:val="24"/>
    </w:rPr>
  </w:style>
  <w:style w:type="paragraph" w:styleId="Titolo7">
    <w:name w:val="heading 7"/>
    <w:basedOn w:val="Normale"/>
    <w:next w:val="Normale"/>
    <w:rsid w:val="002F0E99"/>
    <w:pPr>
      <w:keepNext/>
      <w:outlineLvl w:val="6"/>
    </w:pPr>
    <w:rPr>
      <w:b/>
    </w:rPr>
  </w:style>
  <w:style w:type="paragraph" w:styleId="Titolo8">
    <w:name w:val="heading 8"/>
    <w:basedOn w:val="Normale"/>
    <w:next w:val="Normale"/>
    <w:rsid w:val="002F0E99"/>
    <w:pPr>
      <w:keepNext/>
      <w:numPr>
        <w:ilvl w:val="12"/>
      </w:numPr>
      <w:pBdr>
        <w:top w:val="single" w:sz="6" w:space="1" w:color="auto"/>
        <w:left w:val="single" w:sz="6" w:space="26" w:color="auto"/>
        <w:bottom w:val="single" w:sz="6" w:space="1" w:color="auto"/>
        <w:right w:val="single" w:sz="6" w:space="0" w:color="auto"/>
      </w:pBdr>
      <w:shd w:val="pct10" w:color="auto" w:fill="auto"/>
      <w:ind w:left="2268" w:right="141"/>
      <w:jc w:val="center"/>
      <w:outlineLvl w:val="7"/>
    </w:pPr>
    <w:rPr>
      <w:b/>
      <w:sz w:val="28"/>
    </w:rPr>
  </w:style>
  <w:style w:type="paragraph" w:styleId="Titolo9">
    <w:name w:val="heading 9"/>
    <w:basedOn w:val="Normale"/>
    <w:next w:val="Normale"/>
    <w:rsid w:val="002F0E99"/>
    <w:pPr>
      <w:keepNext/>
      <w:numPr>
        <w:ilvl w:val="12"/>
      </w:numPr>
      <w:pBdr>
        <w:top w:val="single" w:sz="6" w:space="1" w:color="auto"/>
        <w:left w:val="single" w:sz="6" w:space="30" w:color="auto"/>
        <w:bottom w:val="single" w:sz="6" w:space="1" w:color="auto"/>
        <w:right w:val="single" w:sz="6" w:space="30" w:color="auto"/>
      </w:pBdr>
      <w:shd w:val="pct10" w:color="auto" w:fill="auto"/>
      <w:ind w:left="2410" w:right="1558"/>
      <w:jc w:val="center"/>
      <w:outlineLvl w:val="8"/>
    </w:pPr>
    <w:rPr>
      <w:b/>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2F0E99"/>
    <w:pPr>
      <w:tabs>
        <w:tab w:val="center" w:pos="4819"/>
        <w:tab w:val="right" w:pos="9638"/>
      </w:tabs>
    </w:pPr>
  </w:style>
  <w:style w:type="paragraph" w:styleId="Pidipagina">
    <w:name w:val="footer"/>
    <w:basedOn w:val="Normale"/>
    <w:link w:val="PidipaginaCarattere"/>
    <w:uiPriority w:val="99"/>
    <w:rsid w:val="002F0E99"/>
    <w:pPr>
      <w:tabs>
        <w:tab w:val="center" w:pos="4819"/>
        <w:tab w:val="right" w:pos="9638"/>
      </w:tabs>
    </w:pPr>
  </w:style>
  <w:style w:type="character" w:styleId="Numeropagina">
    <w:name w:val="page number"/>
    <w:basedOn w:val="Carpredefinitoparagrafo"/>
    <w:rsid w:val="002F0E99"/>
  </w:style>
  <w:style w:type="paragraph" w:styleId="Sommario1">
    <w:name w:val="toc 1"/>
    <w:basedOn w:val="Normale"/>
    <w:next w:val="Normale"/>
    <w:uiPriority w:val="39"/>
    <w:rsid w:val="002F0E99"/>
    <w:pPr>
      <w:tabs>
        <w:tab w:val="right" w:leader="dot" w:pos="10489"/>
      </w:tabs>
      <w:spacing w:before="120" w:after="120"/>
    </w:pPr>
    <w:rPr>
      <w:b/>
      <w:caps/>
    </w:rPr>
  </w:style>
  <w:style w:type="paragraph" w:styleId="Sommario2">
    <w:name w:val="toc 2"/>
    <w:basedOn w:val="Normale"/>
    <w:next w:val="Normale"/>
    <w:uiPriority w:val="39"/>
    <w:rsid w:val="002F0E99"/>
    <w:pPr>
      <w:tabs>
        <w:tab w:val="right" w:leader="dot" w:pos="10489"/>
      </w:tabs>
    </w:pPr>
    <w:rPr>
      <w:smallCaps/>
    </w:rPr>
  </w:style>
  <w:style w:type="paragraph" w:styleId="Sommario3">
    <w:name w:val="toc 3"/>
    <w:basedOn w:val="Normale"/>
    <w:next w:val="Normale"/>
    <w:uiPriority w:val="39"/>
    <w:rsid w:val="002F0E99"/>
    <w:pPr>
      <w:tabs>
        <w:tab w:val="right" w:leader="dot" w:pos="10489"/>
      </w:tabs>
      <w:ind w:left="200"/>
    </w:pPr>
    <w:rPr>
      <w:i/>
    </w:rPr>
  </w:style>
  <w:style w:type="paragraph" w:styleId="Sommario4">
    <w:name w:val="toc 4"/>
    <w:basedOn w:val="Normale"/>
    <w:next w:val="Normale"/>
    <w:semiHidden/>
    <w:rsid w:val="002F0E99"/>
    <w:pPr>
      <w:tabs>
        <w:tab w:val="right" w:leader="dot" w:pos="10489"/>
      </w:tabs>
      <w:ind w:left="400"/>
    </w:pPr>
    <w:rPr>
      <w:sz w:val="18"/>
    </w:rPr>
  </w:style>
  <w:style w:type="paragraph" w:styleId="Sommario5">
    <w:name w:val="toc 5"/>
    <w:basedOn w:val="Normale"/>
    <w:next w:val="Normale"/>
    <w:semiHidden/>
    <w:rsid w:val="002F0E99"/>
    <w:pPr>
      <w:tabs>
        <w:tab w:val="right" w:leader="dot" w:pos="10489"/>
      </w:tabs>
      <w:ind w:left="600"/>
    </w:pPr>
    <w:rPr>
      <w:sz w:val="18"/>
    </w:rPr>
  </w:style>
  <w:style w:type="paragraph" w:styleId="Sommario6">
    <w:name w:val="toc 6"/>
    <w:basedOn w:val="Normale"/>
    <w:next w:val="Normale"/>
    <w:semiHidden/>
    <w:rsid w:val="002F0E99"/>
    <w:pPr>
      <w:tabs>
        <w:tab w:val="right" w:leader="dot" w:pos="10489"/>
      </w:tabs>
      <w:ind w:left="800"/>
    </w:pPr>
    <w:rPr>
      <w:sz w:val="18"/>
    </w:rPr>
  </w:style>
  <w:style w:type="paragraph" w:styleId="Sommario7">
    <w:name w:val="toc 7"/>
    <w:basedOn w:val="Normale"/>
    <w:next w:val="Normale"/>
    <w:semiHidden/>
    <w:rsid w:val="002F0E99"/>
    <w:pPr>
      <w:tabs>
        <w:tab w:val="right" w:leader="dot" w:pos="10489"/>
      </w:tabs>
      <w:ind w:left="1000"/>
    </w:pPr>
    <w:rPr>
      <w:sz w:val="18"/>
    </w:rPr>
  </w:style>
  <w:style w:type="paragraph" w:styleId="Sommario8">
    <w:name w:val="toc 8"/>
    <w:basedOn w:val="Normale"/>
    <w:next w:val="Normale"/>
    <w:semiHidden/>
    <w:rsid w:val="002F0E99"/>
    <w:pPr>
      <w:tabs>
        <w:tab w:val="right" w:leader="dot" w:pos="10489"/>
      </w:tabs>
      <w:ind w:left="1200"/>
    </w:pPr>
    <w:rPr>
      <w:sz w:val="18"/>
    </w:rPr>
  </w:style>
  <w:style w:type="paragraph" w:styleId="Sommario9">
    <w:name w:val="toc 9"/>
    <w:basedOn w:val="Normale"/>
    <w:next w:val="Normale"/>
    <w:semiHidden/>
    <w:rsid w:val="002F0E99"/>
    <w:pPr>
      <w:tabs>
        <w:tab w:val="right" w:leader="dot" w:pos="10489"/>
      </w:tabs>
      <w:ind w:left="1400"/>
    </w:pPr>
    <w:rPr>
      <w:sz w:val="18"/>
    </w:rPr>
  </w:style>
  <w:style w:type="paragraph" w:styleId="Corpodeltesto">
    <w:name w:val="Body Text"/>
    <w:basedOn w:val="Normale"/>
    <w:rsid w:val="002F0E99"/>
    <w:pPr>
      <w:numPr>
        <w:ilvl w:val="12"/>
      </w:numPr>
    </w:pPr>
    <w:rPr>
      <w:rFonts w:ascii="Arial" w:hAnsi="Arial"/>
      <w:sz w:val="28"/>
    </w:rPr>
  </w:style>
  <w:style w:type="paragraph" w:styleId="Corpodeltesto2">
    <w:name w:val="Body Text 2"/>
    <w:basedOn w:val="Normale"/>
    <w:rsid w:val="002F0E99"/>
    <w:rPr>
      <w:rFonts w:ascii="Arial" w:hAnsi="Arial"/>
      <w:sz w:val="24"/>
    </w:rPr>
  </w:style>
  <w:style w:type="paragraph" w:styleId="Corpodeltesto3">
    <w:name w:val="Body Text 3"/>
    <w:basedOn w:val="Normale"/>
    <w:rsid w:val="002F0E99"/>
    <w:rPr>
      <w:color w:val="0000FF"/>
      <w:sz w:val="24"/>
    </w:rPr>
  </w:style>
  <w:style w:type="paragraph" w:styleId="Rientrocorpodeltesto">
    <w:name w:val="Body Text Indent"/>
    <w:basedOn w:val="Normale"/>
    <w:rsid w:val="002F0E99"/>
    <w:pPr>
      <w:tabs>
        <w:tab w:val="left" w:pos="993"/>
        <w:tab w:val="left" w:pos="2835"/>
        <w:tab w:val="left" w:pos="3969"/>
      </w:tabs>
      <w:ind w:left="1418"/>
    </w:pPr>
    <w:rPr>
      <w:sz w:val="24"/>
    </w:rPr>
  </w:style>
  <w:style w:type="paragraph" w:customStyle="1" w:styleId="Corpodeltesto21">
    <w:name w:val="Corpo del testo 21"/>
    <w:basedOn w:val="Normale"/>
    <w:rsid w:val="002F0E99"/>
    <w:pPr>
      <w:widowControl w:val="0"/>
    </w:pPr>
    <w:rPr>
      <w:rFonts w:ascii="Arial" w:hAnsi="Arial"/>
      <w:sz w:val="24"/>
    </w:rPr>
  </w:style>
  <w:style w:type="paragraph" w:styleId="NormaleWeb">
    <w:name w:val="Normal (Web)"/>
    <w:basedOn w:val="Normale"/>
    <w:uiPriority w:val="99"/>
    <w:rsid w:val="002F0E99"/>
    <w:pPr>
      <w:spacing w:before="100" w:beforeAutospacing="1" w:after="100" w:afterAutospacing="1"/>
    </w:pPr>
    <w:rPr>
      <w:color w:val="0000FF"/>
      <w:sz w:val="24"/>
      <w:szCs w:val="24"/>
    </w:rPr>
  </w:style>
  <w:style w:type="paragraph" w:styleId="Testonotaapidipagina">
    <w:name w:val="footnote text"/>
    <w:basedOn w:val="Normale"/>
    <w:semiHidden/>
    <w:rsid w:val="002F0E99"/>
  </w:style>
  <w:style w:type="paragraph" w:styleId="Rientrocorpodeltesto2">
    <w:name w:val="Body Text Indent 2"/>
    <w:basedOn w:val="Normale"/>
    <w:rsid w:val="002F0E99"/>
    <w:pPr>
      <w:overflowPunct w:val="0"/>
      <w:autoSpaceDE w:val="0"/>
      <w:autoSpaceDN w:val="0"/>
      <w:adjustRightInd w:val="0"/>
      <w:ind w:left="360"/>
    </w:pPr>
    <w:rPr>
      <w:rFonts w:ascii="Arial" w:hAnsi="Arial"/>
      <w:sz w:val="24"/>
    </w:rPr>
  </w:style>
  <w:style w:type="paragraph" w:styleId="Rientrocorpodeltesto3">
    <w:name w:val="Body Text Indent 3"/>
    <w:basedOn w:val="Normale"/>
    <w:rsid w:val="002F0E99"/>
    <w:pPr>
      <w:numPr>
        <w:ilvl w:val="12"/>
      </w:numPr>
      <w:tabs>
        <w:tab w:val="left" w:pos="709"/>
        <w:tab w:val="right" w:pos="9639"/>
      </w:tabs>
      <w:ind w:left="360"/>
    </w:pPr>
    <w:rPr>
      <w:rFonts w:ascii="Arial" w:hAnsi="Arial"/>
      <w:sz w:val="24"/>
    </w:rPr>
  </w:style>
  <w:style w:type="paragraph" w:customStyle="1" w:styleId="ABORA">
    <w:name w:val="ABORA"/>
    <w:basedOn w:val="Normale"/>
    <w:rsid w:val="002F0E99"/>
    <w:rPr>
      <w:sz w:val="24"/>
    </w:rPr>
  </w:style>
  <w:style w:type="paragraph" w:customStyle="1" w:styleId="xl92">
    <w:name w:val="xl92"/>
    <w:basedOn w:val="Normale"/>
    <w:rsid w:val="002F0E99"/>
    <w:pPr>
      <w:spacing w:before="100" w:beforeAutospacing="1" w:after="100" w:afterAutospacing="1"/>
    </w:pPr>
    <w:rPr>
      <w:sz w:val="24"/>
      <w:szCs w:val="24"/>
    </w:rPr>
  </w:style>
  <w:style w:type="character" w:styleId="Collegamentovisitato">
    <w:name w:val="FollowedHyperlink"/>
    <w:rsid w:val="002F0E99"/>
    <w:rPr>
      <w:color w:val="800080"/>
      <w:u w:val="single"/>
    </w:rPr>
  </w:style>
  <w:style w:type="paragraph" w:customStyle="1" w:styleId="font5">
    <w:name w:val="font5"/>
    <w:basedOn w:val="Normale"/>
    <w:rsid w:val="002F0E99"/>
    <w:pPr>
      <w:spacing w:before="100" w:beforeAutospacing="1" w:after="100" w:afterAutospacing="1"/>
    </w:pPr>
    <w:rPr>
      <w:rFonts w:ascii="Arial" w:eastAsia="Arial Unicode MS" w:hAnsi="Arial" w:cs="Arial"/>
      <w:szCs w:val="22"/>
    </w:rPr>
  </w:style>
  <w:style w:type="paragraph" w:customStyle="1" w:styleId="font6">
    <w:name w:val="font6"/>
    <w:basedOn w:val="Normale"/>
    <w:rsid w:val="002F0E99"/>
    <w:pPr>
      <w:spacing w:before="100" w:beforeAutospacing="1" w:after="100" w:afterAutospacing="1"/>
    </w:pPr>
    <w:rPr>
      <w:rFonts w:ascii="Arial" w:eastAsia="Arial Unicode MS" w:hAnsi="Arial" w:cs="Arial"/>
      <w:szCs w:val="22"/>
      <w:u w:val="single"/>
    </w:rPr>
  </w:style>
  <w:style w:type="paragraph" w:customStyle="1" w:styleId="xl36">
    <w:name w:val="xl36"/>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7">
    <w:name w:val="xl37"/>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BodyText21">
    <w:name w:val="Body Text 21"/>
    <w:basedOn w:val="Normale"/>
    <w:rsid w:val="002F0E99"/>
    <w:pPr>
      <w:widowControl w:val="0"/>
    </w:pPr>
    <w:rPr>
      <w:rFonts w:ascii="Arial" w:hAnsi="Arial"/>
      <w:sz w:val="24"/>
    </w:rPr>
  </w:style>
  <w:style w:type="paragraph" w:customStyle="1" w:styleId="xl39">
    <w:name w:val="xl39"/>
    <w:basedOn w:val="Normale"/>
    <w:rsid w:val="002F0E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Cs w:val="22"/>
    </w:rPr>
  </w:style>
  <w:style w:type="paragraph" w:customStyle="1" w:styleId="xl35">
    <w:name w:val="xl35"/>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szCs w:val="24"/>
    </w:rPr>
  </w:style>
  <w:style w:type="paragraph" w:customStyle="1" w:styleId="Dext">
    <w:name w:val="Dext"/>
    <w:basedOn w:val="Normale"/>
    <w:rsid w:val="002F0E99"/>
    <w:rPr>
      <w:rFonts w:ascii="Arial" w:hAnsi="Arial"/>
      <w:szCs w:val="24"/>
    </w:rPr>
  </w:style>
  <w:style w:type="character" w:styleId="Collegamentoipertestuale">
    <w:name w:val="Hyperlink"/>
    <w:rsid w:val="002F0E99"/>
    <w:rPr>
      <w:color w:val="0000FF"/>
      <w:u w:val="single"/>
    </w:rPr>
  </w:style>
  <w:style w:type="paragraph" w:customStyle="1" w:styleId="CarattItem">
    <w:name w:val="CarattItem"/>
    <w:basedOn w:val="Normale"/>
    <w:next w:val="Normale"/>
    <w:rsid w:val="00273122"/>
    <w:pPr>
      <w:autoSpaceDE w:val="0"/>
      <w:autoSpaceDN w:val="0"/>
      <w:adjustRightInd w:val="0"/>
    </w:pPr>
    <w:rPr>
      <w:rFonts w:ascii="Arial,Bold" w:hAnsi="Arial,Bold"/>
      <w:sz w:val="24"/>
      <w:szCs w:val="24"/>
    </w:rPr>
  </w:style>
  <w:style w:type="paragraph" w:customStyle="1" w:styleId="Titolo2interr">
    <w:name w:val="Titolo 2 interr."/>
    <w:link w:val="Titolo2interrCarattere"/>
    <w:rsid w:val="005C3031"/>
    <w:pPr>
      <w:pageBreakBefore/>
      <w:widowControl w:val="0"/>
      <w:pBdr>
        <w:top w:val="single" w:sz="4" w:space="1" w:color="auto"/>
        <w:left w:val="single" w:sz="4" w:space="4" w:color="auto"/>
        <w:bottom w:val="single" w:sz="4" w:space="1" w:color="auto"/>
        <w:right w:val="single" w:sz="4" w:space="4" w:color="auto"/>
      </w:pBdr>
      <w:shd w:val="clear" w:color="auto" w:fill="CCFFCC"/>
      <w:jc w:val="center"/>
    </w:pPr>
    <w:rPr>
      <w:rFonts w:ascii="Arial Narrow" w:hAnsi="Arial Narrow"/>
      <w:b/>
      <w:caps/>
      <w:kern w:val="28"/>
      <w:sz w:val="36"/>
    </w:rPr>
  </w:style>
  <w:style w:type="character" w:customStyle="1" w:styleId="Titolo1Carattere">
    <w:name w:val="Titolo 1 Carattere"/>
    <w:link w:val="Titolo1"/>
    <w:uiPriority w:val="9"/>
    <w:rsid w:val="00FA42D1"/>
    <w:rPr>
      <w:rFonts w:ascii="Calibri Light" w:hAnsi="Calibri Light"/>
      <w:b/>
      <w:caps/>
      <w:kern w:val="28"/>
      <w:sz w:val="28"/>
      <w:shd w:val="clear" w:color="auto" w:fill="D9D9D9"/>
    </w:rPr>
  </w:style>
  <w:style w:type="character" w:customStyle="1" w:styleId="Titolo2Carattere">
    <w:name w:val="Titolo 2 Carattere"/>
    <w:basedOn w:val="Titolo1Carattere"/>
    <w:link w:val="Titolo2"/>
    <w:rsid w:val="00FA42D1"/>
    <w:rPr>
      <w:rFonts w:ascii="Calibri Light" w:hAnsi="Calibri Light"/>
      <w:b/>
      <w:caps/>
      <w:kern w:val="28"/>
      <w:sz w:val="28"/>
      <w:shd w:val="clear" w:color="auto" w:fill="D9D9D9"/>
    </w:rPr>
  </w:style>
  <w:style w:type="character" w:customStyle="1" w:styleId="Titolo2interrCarattere">
    <w:name w:val="Titolo 2 interr. Carattere"/>
    <w:basedOn w:val="Titolo2Carattere"/>
    <w:link w:val="Titolo2interr"/>
    <w:rsid w:val="005C3031"/>
    <w:rPr>
      <w:rFonts w:ascii="Calibri" w:hAnsi="Calibri"/>
      <w:b/>
      <w:caps/>
      <w:kern w:val="28"/>
      <w:sz w:val="28"/>
      <w:shd w:val="clear" w:color="auto" w:fill="D9D9D9"/>
    </w:rPr>
  </w:style>
  <w:style w:type="paragraph" w:styleId="Testofumetto">
    <w:name w:val="Balloon Text"/>
    <w:basedOn w:val="Normale"/>
    <w:semiHidden/>
    <w:rsid w:val="00262A36"/>
    <w:rPr>
      <w:rFonts w:ascii="Tahoma" w:hAnsi="Tahoma" w:cs="Tahoma"/>
      <w:sz w:val="16"/>
      <w:szCs w:val="16"/>
    </w:rPr>
  </w:style>
  <w:style w:type="table" w:styleId="Grigliatabella">
    <w:name w:val="Table Grid"/>
    <w:basedOn w:val="Tabellanormale"/>
    <w:uiPriority w:val="39"/>
    <w:rsid w:val="00116335"/>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stazioneCarattere">
    <w:name w:val="Intestazione Carattere"/>
    <w:link w:val="Intestazione"/>
    <w:rsid w:val="005C091F"/>
    <w:rPr>
      <w:rFonts w:ascii="Arial Narrow" w:hAnsi="Arial Narrow"/>
      <w:sz w:val="24"/>
      <w:lang w:val="it-IT" w:eastAsia="it-IT" w:bidi="ar-SA"/>
    </w:rPr>
  </w:style>
  <w:style w:type="character" w:customStyle="1" w:styleId="Titolo6Carattere">
    <w:name w:val="Titolo 6 Carattere"/>
    <w:link w:val="Titolo6"/>
    <w:rsid w:val="002051B9"/>
    <w:rPr>
      <w:rFonts w:ascii="Arial Narrow" w:hAnsi="Arial Narrow"/>
      <w:b/>
      <w:sz w:val="24"/>
    </w:rPr>
  </w:style>
  <w:style w:type="character" w:styleId="Rimandocommento">
    <w:name w:val="annotation reference"/>
    <w:rsid w:val="00877FE1"/>
    <w:rPr>
      <w:sz w:val="16"/>
      <w:szCs w:val="16"/>
    </w:rPr>
  </w:style>
  <w:style w:type="paragraph" w:styleId="Testocommento">
    <w:name w:val="annotation text"/>
    <w:basedOn w:val="Normale"/>
    <w:link w:val="TestocommentoCarattere"/>
    <w:rsid w:val="00877FE1"/>
    <w:rPr>
      <w:sz w:val="20"/>
    </w:rPr>
  </w:style>
  <w:style w:type="character" w:customStyle="1" w:styleId="TestocommentoCarattere">
    <w:name w:val="Testo commento Carattere"/>
    <w:link w:val="Testocommento"/>
    <w:rsid w:val="00877FE1"/>
    <w:rPr>
      <w:rFonts w:ascii="Arial Narrow" w:hAnsi="Arial Narrow"/>
    </w:rPr>
  </w:style>
  <w:style w:type="paragraph" w:styleId="Soggettocommento">
    <w:name w:val="annotation subject"/>
    <w:basedOn w:val="Testocommento"/>
    <w:next w:val="Testocommento"/>
    <w:link w:val="SoggettocommentoCarattere"/>
    <w:rsid w:val="00877FE1"/>
    <w:rPr>
      <w:b/>
      <w:bCs/>
    </w:rPr>
  </w:style>
  <w:style w:type="character" w:customStyle="1" w:styleId="SoggettocommentoCarattere">
    <w:name w:val="Soggetto commento Carattere"/>
    <w:link w:val="Soggettocommento"/>
    <w:rsid w:val="00877FE1"/>
    <w:rPr>
      <w:rFonts w:ascii="Arial Narrow" w:hAnsi="Arial Narrow"/>
      <w:b/>
      <w:bCs/>
    </w:rPr>
  </w:style>
  <w:style w:type="character" w:customStyle="1" w:styleId="PidipaginaCarattere">
    <w:name w:val="Piè di pagina Carattere"/>
    <w:link w:val="Pidipagina"/>
    <w:uiPriority w:val="99"/>
    <w:rsid w:val="00A54906"/>
    <w:rPr>
      <w:rFonts w:ascii="Arial Narrow" w:hAnsi="Arial Narrow"/>
      <w:sz w:val="24"/>
    </w:rPr>
  </w:style>
  <w:style w:type="paragraph" w:styleId="Titolo">
    <w:name w:val="Title"/>
    <w:basedOn w:val="Normale"/>
    <w:next w:val="Normale"/>
    <w:link w:val="TitoloCarattere"/>
    <w:qFormat/>
    <w:rsid w:val="00CE0881"/>
    <w:pPr>
      <w:spacing w:before="240"/>
      <w:jc w:val="center"/>
      <w:outlineLvl w:val="0"/>
    </w:pPr>
    <w:rPr>
      <w:b/>
      <w:bCs/>
      <w:kern w:val="28"/>
      <w:sz w:val="28"/>
      <w:szCs w:val="32"/>
    </w:rPr>
  </w:style>
  <w:style w:type="character" w:customStyle="1" w:styleId="TitoloCarattere">
    <w:name w:val="Titolo Carattere"/>
    <w:link w:val="Titolo"/>
    <w:rsid w:val="00CE0881"/>
    <w:rPr>
      <w:rFonts w:ascii="Calibri Light" w:eastAsia="Times New Roman" w:hAnsi="Calibri Light" w:cs="Times New Roman"/>
      <w:b/>
      <w:bCs/>
      <w:kern w:val="28"/>
      <w:sz w:val="28"/>
      <w:szCs w:val="32"/>
    </w:rPr>
  </w:style>
  <w:style w:type="paragraph" w:customStyle="1" w:styleId="Corpodeltesto31">
    <w:name w:val="Corpo del testo 31"/>
    <w:basedOn w:val="Normale"/>
    <w:rsid w:val="00632717"/>
    <w:pPr>
      <w:tabs>
        <w:tab w:val="left" w:pos="10206"/>
      </w:tabs>
    </w:pPr>
    <w:rPr>
      <w:rFonts w:ascii="Arial" w:hAnsi="Arial"/>
      <w:sz w:val="20"/>
    </w:rPr>
  </w:style>
  <w:style w:type="character" w:styleId="Rimandonotaapidipagina">
    <w:name w:val="footnote reference"/>
    <w:uiPriority w:val="99"/>
    <w:semiHidden/>
    <w:rsid w:val="00AF7BAC"/>
    <w:rPr>
      <w:vertAlign w:val="superscript"/>
    </w:rPr>
  </w:style>
  <w:style w:type="paragraph" w:styleId="Paragrafoelenco">
    <w:name w:val="List Paragraph"/>
    <w:basedOn w:val="Normale"/>
    <w:uiPriority w:val="34"/>
    <w:qFormat/>
    <w:rsid w:val="00E873B7"/>
    <w:pPr>
      <w:ind w:left="720"/>
      <w:contextualSpacing/>
    </w:pPr>
  </w:style>
  <w:style w:type="table" w:customStyle="1" w:styleId="Grigliatabella2">
    <w:name w:val="Griglia tabella2"/>
    <w:basedOn w:val="Tabellanormale"/>
    <w:next w:val="Grigliatabella"/>
    <w:uiPriority w:val="39"/>
    <w:rsid w:val="00995CC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a">
    <w:name w:val="tabella"/>
    <w:uiPriority w:val="99"/>
    <w:qFormat/>
    <w:rsid w:val="003F1810"/>
    <w:rPr>
      <w:rFonts w:ascii="Calibri" w:hAnsi="Calibri"/>
      <w:sz w:val="22"/>
    </w:rPr>
  </w:style>
  <w:style w:type="paragraph" w:customStyle="1" w:styleId="Tabelle">
    <w:name w:val="Tabelle"/>
    <w:basedOn w:val="Normale"/>
    <w:link w:val="TabelleCarattere"/>
    <w:qFormat/>
    <w:rsid w:val="00272092"/>
    <w:pPr>
      <w:spacing w:before="0" w:after="0"/>
      <w:jc w:val="left"/>
    </w:pPr>
    <w:rPr>
      <w:rFonts w:asciiTheme="minorHAnsi" w:hAnsiTheme="minorHAnsi"/>
      <w:szCs w:val="22"/>
    </w:rPr>
  </w:style>
  <w:style w:type="character" w:customStyle="1" w:styleId="TabelleCarattere">
    <w:name w:val="Tabelle Carattere"/>
    <w:basedOn w:val="Carpredefinitoparagrafo"/>
    <w:link w:val="Tabelle"/>
    <w:rsid w:val="00272092"/>
    <w:rPr>
      <w:rFonts w:asciiTheme="minorHAnsi" w:hAnsiTheme="minorHAnsi"/>
      <w:sz w:val="22"/>
      <w:szCs w:val="22"/>
    </w:rPr>
  </w:style>
  <w:style w:type="paragraph" w:customStyle="1" w:styleId="Default">
    <w:name w:val="Default"/>
    <w:rsid w:val="00024D39"/>
    <w:pPr>
      <w:autoSpaceDE w:val="0"/>
      <w:autoSpaceDN w:val="0"/>
      <w:adjustRightInd w:val="0"/>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toc 1" w:uiPriority="39"/>
    <w:lsdException w:name="toc 2" w:uiPriority="39"/>
    <w:lsdException w:name="toc 3" w:uiPriority="39"/>
    <w:lsdException w:name="foot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rmal (Web)" w:uiPriority="99"/>
    <w:lsdException w:name="Table Grid" w:uiPriority="3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415B1F"/>
    <w:pPr>
      <w:suppressAutoHyphens/>
      <w:spacing w:before="40" w:after="40"/>
      <w:jc w:val="both"/>
    </w:pPr>
    <w:rPr>
      <w:rFonts w:ascii="Calibri Light" w:hAnsi="Calibri Light"/>
      <w:sz w:val="22"/>
    </w:rPr>
  </w:style>
  <w:style w:type="paragraph" w:styleId="Titolo1">
    <w:name w:val="heading 1"/>
    <w:next w:val="Normale"/>
    <w:link w:val="Titolo1Carattere"/>
    <w:qFormat/>
    <w:rsid w:val="00FA42D1"/>
    <w:pPr>
      <w:widowControl w:val="0"/>
      <w:pBdr>
        <w:top w:val="single" w:sz="4" w:space="1" w:color="808080"/>
        <w:left w:val="single" w:sz="4" w:space="4" w:color="808080"/>
        <w:bottom w:val="single" w:sz="4" w:space="1" w:color="808080"/>
        <w:right w:val="single" w:sz="4" w:space="4" w:color="808080"/>
      </w:pBdr>
      <w:shd w:val="clear" w:color="auto" w:fill="D9D9D9"/>
      <w:spacing w:before="120" w:after="120"/>
      <w:jc w:val="center"/>
      <w:outlineLvl w:val="0"/>
    </w:pPr>
    <w:rPr>
      <w:rFonts w:ascii="Calibri Light" w:hAnsi="Calibri Light"/>
      <w:b/>
      <w:caps/>
      <w:kern w:val="28"/>
      <w:sz w:val="28"/>
    </w:rPr>
  </w:style>
  <w:style w:type="paragraph" w:styleId="Titolo2">
    <w:name w:val="heading 2"/>
    <w:next w:val="Normale"/>
    <w:link w:val="Titolo2Carattere"/>
    <w:qFormat/>
    <w:rsid w:val="00FA42D1"/>
    <w:pPr>
      <w:keepNext/>
      <w:spacing w:after="120"/>
      <w:jc w:val="center"/>
      <w:outlineLvl w:val="1"/>
    </w:pPr>
    <w:rPr>
      <w:rFonts w:ascii="Calibri Light" w:hAnsi="Calibri Light"/>
      <w:b/>
      <w:caps/>
      <w:kern w:val="28"/>
      <w:sz w:val="28"/>
    </w:rPr>
  </w:style>
  <w:style w:type="paragraph" w:styleId="Titolo3">
    <w:name w:val="heading 3"/>
    <w:basedOn w:val="Titolo2"/>
    <w:next w:val="Normale"/>
    <w:qFormat/>
    <w:rsid w:val="00B1387E"/>
    <w:pPr>
      <w:tabs>
        <w:tab w:val="right" w:pos="9638"/>
      </w:tabs>
      <w:outlineLvl w:val="2"/>
    </w:pPr>
  </w:style>
  <w:style w:type="paragraph" w:styleId="Titolo4">
    <w:name w:val="heading 4"/>
    <w:basedOn w:val="Normale"/>
    <w:next w:val="Normale"/>
    <w:qFormat/>
    <w:rsid w:val="005D3810"/>
    <w:pPr>
      <w:keepNext/>
      <w:tabs>
        <w:tab w:val="center" w:pos="2268"/>
        <w:tab w:val="center" w:pos="7655"/>
        <w:tab w:val="right" w:pos="9638"/>
      </w:tabs>
      <w:spacing w:before="120" w:after="120"/>
      <w:jc w:val="left"/>
      <w:outlineLvl w:val="3"/>
    </w:pPr>
    <w:rPr>
      <w:b/>
      <w:caps/>
      <w:sz w:val="24"/>
    </w:rPr>
  </w:style>
  <w:style w:type="paragraph" w:styleId="Titolo5">
    <w:name w:val="heading 5"/>
    <w:basedOn w:val="Normale"/>
    <w:next w:val="Normale"/>
    <w:rsid w:val="002F0E99"/>
    <w:pPr>
      <w:keepNext/>
      <w:outlineLvl w:val="4"/>
    </w:pPr>
    <w:rPr>
      <w:b/>
      <w:sz w:val="24"/>
      <w:u w:val="single"/>
    </w:rPr>
  </w:style>
  <w:style w:type="paragraph" w:styleId="Titolo6">
    <w:name w:val="heading 6"/>
    <w:basedOn w:val="Normale"/>
    <w:next w:val="Normale"/>
    <w:link w:val="Titolo6Carattere"/>
    <w:rsid w:val="002F0E99"/>
    <w:pPr>
      <w:keepNext/>
      <w:jc w:val="center"/>
      <w:outlineLvl w:val="5"/>
    </w:pPr>
    <w:rPr>
      <w:b/>
      <w:sz w:val="24"/>
    </w:rPr>
  </w:style>
  <w:style w:type="paragraph" w:styleId="Titolo7">
    <w:name w:val="heading 7"/>
    <w:basedOn w:val="Normale"/>
    <w:next w:val="Normale"/>
    <w:rsid w:val="002F0E99"/>
    <w:pPr>
      <w:keepNext/>
      <w:outlineLvl w:val="6"/>
    </w:pPr>
    <w:rPr>
      <w:b/>
    </w:rPr>
  </w:style>
  <w:style w:type="paragraph" w:styleId="Titolo8">
    <w:name w:val="heading 8"/>
    <w:basedOn w:val="Normale"/>
    <w:next w:val="Normale"/>
    <w:rsid w:val="002F0E99"/>
    <w:pPr>
      <w:keepNext/>
      <w:numPr>
        <w:ilvl w:val="12"/>
      </w:numPr>
      <w:pBdr>
        <w:top w:val="single" w:sz="6" w:space="1" w:color="auto"/>
        <w:left w:val="single" w:sz="6" w:space="26" w:color="auto"/>
        <w:bottom w:val="single" w:sz="6" w:space="1" w:color="auto"/>
        <w:right w:val="single" w:sz="6" w:space="0" w:color="auto"/>
      </w:pBdr>
      <w:shd w:val="pct10" w:color="auto" w:fill="auto"/>
      <w:ind w:left="2268" w:right="141"/>
      <w:jc w:val="center"/>
      <w:outlineLvl w:val="7"/>
    </w:pPr>
    <w:rPr>
      <w:b/>
      <w:sz w:val="28"/>
    </w:rPr>
  </w:style>
  <w:style w:type="paragraph" w:styleId="Titolo9">
    <w:name w:val="heading 9"/>
    <w:basedOn w:val="Normale"/>
    <w:next w:val="Normale"/>
    <w:rsid w:val="002F0E99"/>
    <w:pPr>
      <w:keepNext/>
      <w:numPr>
        <w:ilvl w:val="12"/>
      </w:numPr>
      <w:pBdr>
        <w:top w:val="single" w:sz="6" w:space="1" w:color="auto"/>
        <w:left w:val="single" w:sz="6" w:space="30" w:color="auto"/>
        <w:bottom w:val="single" w:sz="6" w:space="1" w:color="auto"/>
        <w:right w:val="single" w:sz="6" w:space="30" w:color="auto"/>
      </w:pBdr>
      <w:shd w:val="pct10" w:color="auto" w:fill="auto"/>
      <w:ind w:left="2410" w:right="1558"/>
      <w:jc w:val="center"/>
      <w:outlineLvl w:val="8"/>
    </w:pPr>
    <w:rPr>
      <w:b/>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2F0E99"/>
    <w:pPr>
      <w:tabs>
        <w:tab w:val="center" w:pos="4819"/>
        <w:tab w:val="right" w:pos="9638"/>
      </w:tabs>
    </w:pPr>
  </w:style>
  <w:style w:type="paragraph" w:styleId="Pidipagina">
    <w:name w:val="footer"/>
    <w:basedOn w:val="Normale"/>
    <w:link w:val="PidipaginaCarattere"/>
    <w:uiPriority w:val="99"/>
    <w:rsid w:val="002F0E99"/>
    <w:pPr>
      <w:tabs>
        <w:tab w:val="center" w:pos="4819"/>
        <w:tab w:val="right" w:pos="9638"/>
      </w:tabs>
    </w:pPr>
  </w:style>
  <w:style w:type="character" w:styleId="Numeropagina">
    <w:name w:val="page number"/>
    <w:basedOn w:val="Carpredefinitoparagrafo"/>
    <w:rsid w:val="002F0E99"/>
  </w:style>
  <w:style w:type="paragraph" w:styleId="Sommario1">
    <w:name w:val="toc 1"/>
    <w:basedOn w:val="Normale"/>
    <w:next w:val="Normale"/>
    <w:uiPriority w:val="39"/>
    <w:rsid w:val="002F0E99"/>
    <w:pPr>
      <w:tabs>
        <w:tab w:val="right" w:leader="dot" w:pos="10489"/>
      </w:tabs>
      <w:spacing w:before="120" w:after="120"/>
    </w:pPr>
    <w:rPr>
      <w:b/>
      <w:caps/>
    </w:rPr>
  </w:style>
  <w:style w:type="paragraph" w:styleId="Sommario2">
    <w:name w:val="toc 2"/>
    <w:basedOn w:val="Normale"/>
    <w:next w:val="Normale"/>
    <w:uiPriority w:val="39"/>
    <w:rsid w:val="002F0E99"/>
    <w:pPr>
      <w:tabs>
        <w:tab w:val="right" w:leader="dot" w:pos="10489"/>
      </w:tabs>
    </w:pPr>
    <w:rPr>
      <w:smallCaps/>
    </w:rPr>
  </w:style>
  <w:style w:type="paragraph" w:styleId="Sommario3">
    <w:name w:val="toc 3"/>
    <w:basedOn w:val="Normale"/>
    <w:next w:val="Normale"/>
    <w:uiPriority w:val="39"/>
    <w:rsid w:val="002F0E99"/>
    <w:pPr>
      <w:tabs>
        <w:tab w:val="right" w:leader="dot" w:pos="10489"/>
      </w:tabs>
      <w:ind w:left="200"/>
    </w:pPr>
    <w:rPr>
      <w:i/>
    </w:rPr>
  </w:style>
  <w:style w:type="paragraph" w:styleId="Sommario4">
    <w:name w:val="toc 4"/>
    <w:basedOn w:val="Normale"/>
    <w:next w:val="Normale"/>
    <w:semiHidden/>
    <w:rsid w:val="002F0E99"/>
    <w:pPr>
      <w:tabs>
        <w:tab w:val="right" w:leader="dot" w:pos="10489"/>
      </w:tabs>
      <w:ind w:left="400"/>
    </w:pPr>
    <w:rPr>
      <w:sz w:val="18"/>
    </w:rPr>
  </w:style>
  <w:style w:type="paragraph" w:styleId="Sommario5">
    <w:name w:val="toc 5"/>
    <w:basedOn w:val="Normale"/>
    <w:next w:val="Normale"/>
    <w:semiHidden/>
    <w:rsid w:val="002F0E99"/>
    <w:pPr>
      <w:tabs>
        <w:tab w:val="right" w:leader="dot" w:pos="10489"/>
      </w:tabs>
      <w:ind w:left="600"/>
    </w:pPr>
    <w:rPr>
      <w:sz w:val="18"/>
    </w:rPr>
  </w:style>
  <w:style w:type="paragraph" w:styleId="Sommario6">
    <w:name w:val="toc 6"/>
    <w:basedOn w:val="Normale"/>
    <w:next w:val="Normale"/>
    <w:semiHidden/>
    <w:rsid w:val="002F0E99"/>
    <w:pPr>
      <w:tabs>
        <w:tab w:val="right" w:leader="dot" w:pos="10489"/>
      </w:tabs>
      <w:ind w:left="800"/>
    </w:pPr>
    <w:rPr>
      <w:sz w:val="18"/>
    </w:rPr>
  </w:style>
  <w:style w:type="paragraph" w:styleId="Sommario7">
    <w:name w:val="toc 7"/>
    <w:basedOn w:val="Normale"/>
    <w:next w:val="Normale"/>
    <w:semiHidden/>
    <w:rsid w:val="002F0E99"/>
    <w:pPr>
      <w:tabs>
        <w:tab w:val="right" w:leader="dot" w:pos="10489"/>
      </w:tabs>
      <w:ind w:left="1000"/>
    </w:pPr>
    <w:rPr>
      <w:sz w:val="18"/>
    </w:rPr>
  </w:style>
  <w:style w:type="paragraph" w:styleId="Sommario8">
    <w:name w:val="toc 8"/>
    <w:basedOn w:val="Normale"/>
    <w:next w:val="Normale"/>
    <w:semiHidden/>
    <w:rsid w:val="002F0E99"/>
    <w:pPr>
      <w:tabs>
        <w:tab w:val="right" w:leader="dot" w:pos="10489"/>
      </w:tabs>
      <w:ind w:left="1200"/>
    </w:pPr>
    <w:rPr>
      <w:sz w:val="18"/>
    </w:rPr>
  </w:style>
  <w:style w:type="paragraph" w:styleId="Sommario9">
    <w:name w:val="toc 9"/>
    <w:basedOn w:val="Normale"/>
    <w:next w:val="Normale"/>
    <w:semiHidden/>
    <w:rsid w:val="002F0E99"/>
    <w:pPr>
      <w:tabs>
        <w:tab w:val="right" w:leader="dot" w:pos="10489"/>
      </w:tabs>
      <w:ind w:left="1400"/>
    </w:pPr>
    <w:rPr>
      <w:sz w:val="18"/>
    </w:rPr>
  </w:style>
  <w:style w:type="paragraph" w:styleId="Corpotesto">
    <w:name w:val="Body Text"/>
    <w:basedOn w:val="Normale"/>
    <w:rsid w:val="002F0E99"/>
    <w:pPr>
      <w:numPr>
        <w:ilvl w:val="12"/>
      </w:numPr>
    </w:pPr>
    <w:rPr>
      <w:rFonts w:ascii="Arial" w:hAnsi="Arial"/>
      <w:sz w:val="28"/>
    </w:rPr>
  </w:style>
  <w:style w:type="paragraph" w:styleId="Corpodeltesto2">
    <w:name w:val="Body Text 2"/>
    <w:basedOn w:val="Normale"/>
    <w:rsid w:val="002F0E99"/>
    <w:rPr>
      <w:rFonts w:ascii="Arial" w:hAnsi="Arial"/>
      <w:sz w:val="24"/>
    </w:rPr>
  </w:style>
  <w:style w:type="paragraph" w:styleId="Corpodeltesto3">
    <w:name w:val="Body Text 3"/>
    <w:basedOn w:val="Normale"/>
    <w:rsid w:val="002F0E99"/>
    <w:rPr>
      <w:color w:val="0000FF"/>
      <w:sz w:val="24"/>
    </w:rPr>
  </w:style>
  <w:style w:type="paragraph" w:styleId="Rientrocorpodeltesto">
    <w:name w:val="Body Text Indent"/>
    <w:basedOn w:val="Normale"/>
    <w:rsid w:val="002F0E99"/>
    <w:pPr>
      <w:tabs>
        <w:tab w:val="left" w:pos="993"/>
        <w:tab w:val="left" w:pos="2835"/>
        <w:tab w:val="left" w:pos="3969"/>
      </w:tabs>
      <w:ind w:left="1418"/>
    </w:pPr>
    <w:rPr>
      <w:sz w:val="24"/>
    </w:rPr>
  </w:style>
  <w:style w:type="paragraph" w:customStyle="1" w:styleId="Corpodeltesto21">
    <w:name w:val="Corpo del testo 21"/>
    <w:basedOn w:val="Normale"/>
    <w:rsid w:val="002F0E99"/>
    <w:pPr>
      <w:widowControl w:val="0"/>
    </w:pPr>
    <w:rPr>
      <w:rFonts w:ascii="Arial" w:hAnsi="Arial"/>
      <w:sz w:val="24"/>
    </w:rPr>
  </w:style>
  <w:style w:type="paragraph" w:styleId="NormaleWeb">
    <w:name w:val="Normal (Web)"/>
    <w:basedOn w:val="Normale"/>
    <w:uiPriority w:val="99"/>
    <w:rsid w:val="002F0E99"/>
    <w:pPr>
      <w:spacing w:before="100" w:beforeAutospacing="1" w:after="100" w:afterAutospacing="1"/>
    </w:pPr>
    <w:rPr>
      <w:color w:val="0000FF"/>
      <w:sz w:val="24"/>
      <w:szCs w:val="24"/>
    </w:rPr>
  </w:style>
  <w:style w:type="paragraph" w:styleId="Testonotaapidipagina">
    <w:name w:val="footnote text"/>
    <w:basedOn w:val="Normale"/>
    <w:semiHidden/>
    <w:rsid w:val="002F0E99"/>
  </w:style>
  <w:style w:type="paragraph" w:styleId="Rientrocorpodeltesto2">
    <w:name w:val="Body Text Indent 2"/>
    <w:basedOn w:val="Normale"/>
    <w:rsid w:val="002F0E99"/>
    <w:pPr>
      <w:overflowPunct w:val="0"/>
      <w:autoSpaceDE w:val="0"/>
      <w:autoSpaceDN w:val="0"/>
      <w:adjustRightInd w:val="0"/>
      <w:ind w:left="360"/>
    </w:pPr>
    <w:rPr>
      <w:rFonts w:ascii="Arial" w:hAnsi="Arial"/>
      <w:sz w:val="24"/>
    </w:rPr>
  </w:style>
  <w:style w:type="paragraph" w:styleId="Rientrocorpodeltesto3">
    <w:name w:val="Body Text Indent 3"/>
    <w:basedOn w:val="Normale"/>
    <w:rsid w:val="002F0E99"/>
    <w:pPr>
      <w:numPr>
        <w:ilvl w:val="12"/>
      </w:numPr>
      <w:tabs>
        <w:tab w:val="left" w:pos="709"/>
        <w:tab w:val="right" w:pos="9639"/>
      </w:tabs>
      <w:ind w:left="360"/>
    </w:pPr>
    <w:rPr>
      <w:rFonts w:ascii="Arial" w:hAnsi="Arial"/>
      <w:sz w:val="24"/>
    </w:rPr>
  </w:style>
  <w:style w:type="paragraph" w:customStyle="1" w:styleId="ABORA">
    <w:name w:val="ABORA"/>
    <w:basedOn w:val="Normale"/>
    <w:rsid w:val="002F0E99"/>
    <w:rPr>
      <w:sz w:val="24"/>
    </w:rPr>
  </w:style>
  <w:style w:type="paragraph" w:customStyle="1" w:styleId="xl92">
    <w:name w:val="xl92"/>
    <w:basedOn w:val="Normale"/>
    <w:rsid w:val="002F0E99"/>
    <w:pPr>
      <w:spacing w:before="100" w:beforeAutospacing="1" w:after="100" w:afterAutospacing="1"/>
    </w:pPr>
    <w:rPr>
      <w:sz w:val="24"/>
      <w:szCs w:val="24"/>
    </w:rPr>
  </w:style>
  <w:style w:type="character" w:styleId="Collegamentovisitato">
    <w:name w:val="FollowedHyperlink"/>
    <w:rsid w:val="002F0E99"/>
    <w:rPr>
      <w:color w:val="800080"/>
      <w:u w:val="single"/>
    </w:rPr>
  </w:style>
  <w:style w:type="paragraph" w:customStyle="1" w:styleId="font5">
    <w:name w:val="font5"/>
    <w:basedOn w:val="Normale"/>
    <w:rsid w:val="002F0E99"/>
    <w:pPr>
      <w:spacing w:before="100" w:beforeAutospacing="1" w:after="100" w:afterAutospacing="1"/>
    </w:pPr>
    <w:rPr>
      <w:rFonts w:ascii="Arial" w:eastAsia="Arial Unicode MS" w:hAnsi="Arial" w:cs="Arial"/>
      <w:szCs w:val="22"/>
    </w:rPr>
  </w:style>
  <w:style w:type="paragraph" w:customStyle="1" w:styleId="font6">
    <w:name w:val="font6"/>
    <w:basedOn w:val="Normale"/>
    <w:rsid w:val="002F0E99"/>
    <w:pPr>
      <w:spacing w:before="100" w:beforeAutospacing="1" w:after="100" w:afterAutospacing="1"/>
    </w:pPr>
    <w:rPr>
      <w:rFonts w:ascii="Arial" w:eastAsia="Arial Unicode MS" w:hAnsi="Arial" w:cs="Arial"/>
      <w:szCs w:val="22"/>
      <w:u w:val="single"/>
    </w:rPr>
  </w:style>
  <w:style w:type="paragraph" w:customStyle="1" w:styleId="xl36">
    <w:name w:val="xl36"/>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7">
    <w:name w:val="xl37"/>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BodyText21">
    <w:name w:val="Body Text 21"/>
    <w:basedOn w:val="Normale"/>
    <w:rsid w:val="002F0E99"/>
    <w:pPr>
      <w:widowControl w:val="0"/>
    </w:pPr>
    <w:rPr>
      <w:rFonts w:ascii="Arial" w:hAnsi="Arial"/>
      <w:sz w:val="24"/>
    </w:rPr>
  </w:style>
  <w:style w:type="paragraph" w:customStyle="1" w:styleId="xl39">
    <w:name w:val="xl39"/>
    <w:basedOn w:val="Normale"/>
    <w:rsid w:val="002F0E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Cs w:val="22"/>
    </w:rPr>
  </w:style>
  <w:style w:type="paragraph" w:customStyle="1" w:styleId="xl35">
    <w:name w:val="xl35"/>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szCs w:val="24"/>
    </w:rPr>
  </w:style>
  <w:style w:type="paragraph" w:customStyle="1" w:styleId="Dext">
    <w:name w:val="Dext"/>
    <w:basedOn w:val="Normale"/>
    <w:rsid w:val="002F0E99"/>
    <w:rPr>
      <w:rFonts w:ascii="Arial" w:hAnsi="Arial"/>
      <w:szCs w:val="24"/>
    </w:rPr>
  </w:style>
  <w:style w:type="character" w:styleId="Collegamentoipertestuale">
    <w:name w:val="Hyperlink"/>
    <w:rsid w:val="002F0E99"/>
    <w:rPr>
      <w:color w:val="0000FF"/>
      <w:u w:val="single"/>
    </w:rPr>
  </w:style>
  <w:style w:type="paragraph" w:customStyle="1" w:styleId="CarattItem">
    <w:name w:val="CarattItem"/>
    <w:basedOn w:val="Normale"/>
    <w:next w:val="Normale"/>
    <w:rsid w:val="00273122"/>
    <w:pPr>
      <w:autoSpaceDE w:val="0"/>
      <w:autoSpaceDN w:val="0"/>
      <w:adjustRightInd w:val="0"/>
    </w:pPr>
    <w:rPr>
      <w:rFonts w:ascii="Arial,Bold" w:hAnsi="Arial,Bold"/>
      <w:sz w:val="24"/>
      <w:szCs w:val="24"/>
    </w:rPr>
  </w:style>
  <w:style w:type="paragraph" w:customStyle="1" w:styleId="Titolo2interr">
    <w:name w:val="Titolo 2 interr."/>
    <w:link w:val="Titolo2interrCarattere"/>
    <w:rsid w:val="005C3031"/>
    <w:pPr>
      <w:pageBreakBefore/>
      <w:widowControl w:val="0"/>
      <w:pBdr>
        <w:top w:val="single" w:sz="4" w:space="1" w:color="auto"/>
        <w:left w:val="single" w:sz="4" w:space="4" w:color="auto"/>
        <w:bottom w:val="single" w:sz="4" w:space="1" w:color="auto"/>
        <w:right w:val="single" w:sz="4" w:space="4" w:color="auto"/>
      </w:pBdr>
      <w:shd w:val="clear" w:color="auto" w:fill="CCFFCC"/>
      <w:jc w:val="center"/>
    </w:pPr>
    <w:rPr>
      <w:rFonts w:ascii="Arial Narrow" w:hAnsi="Arial Narrow"/>
      <w:b/>
      <w:caps/>
      <w:kern w:val="28"/>
      <w:sz w:val="36"/>
    </w:rPr>
  </w:style>
  <w:style w:type="character" w:customStyle="1" w:styleId="Titolo1Carattere">
    <w:name w:val="Titolo 1 Carattere"/>
    <w:link w:val="Titolo1"/>
    <w:uiPriority w:val="9"/>
    <w:rsid w:val="00FA42D1"/>
    <w:rPr>
      <w:rFonts w:ascii="Calibri Light" w:hAnsi="Calibri Light"/>
      <w:b/>
      <w:caps/>
      <w:kern w:val="28"/>
      <w:sz w:val="28"/>
      <w:shd w:val="clear" w:color="auto" w:fill="D9D9D9"/>
    </w:rPr>
  </w:style>
  <w:style w:type="character" w:customStyle="1" w:styleId="Titolo2Carattere">
    <w:name w:val="Titolo 2 Carattere"/>
    <w:basedOn w:val="Titolo1Carattere"/>
    <w:link w:val="Titolo2"/>
    <w:rsid w:val="00FA42D1"/>
    <w:rPr>
      <w:rFonts w:ascii="Calibri Light" w:hAnsi="Calibri Light"/>
      <w:b/>
      <w:caps/>
      <w:kern w:val="28"/>
      <w:sz w:val="28"/>
      <w:shd w:val="clear" w:color="auto" w:fill="D9D9D9"/>
    </w:rPr>
  </w:style>
  <w:style w:type="character" w:customStyle="1" w:styleId="Titolo2interrCarattere">
    <w:name w:val="Titolo 2 interr. Carattere"/>
    <w:basedOn w:val="Titolo2Carattere"/>
    <w:link w:val="Titolo2interr"/>
    <w:rsid w:val="005C3031"/>
    <w:rPr>
      <w:rFonts w:ascii="Calibri" w:hAnsi="Calibri"/>
      <w:b/>
      <w:caps/>
      <w:kern w:val="28"/>
      <w:sz w:val="28"/>
      <w:shd w:val="clear" w:color="auto" w:fill="D9D9D9"/>
    </w:rPr>
  </w:style>
  <w:style w:type="paragraph" w:styleId="Testofumetto">
    <w:name w:val="Balloon Text"/>
    <w:basedOn w:val="Normale"/>
    <w:semiHidden/>
    <w:rsid w:val="00262A36"/>
    <w:rPr>
      <w:rFonts w:ascii="Tahoma" w:hAnsi="Tahoma" w:cs="Tahoma"/>
      <w:sz w:val="16"/>
      <w:szCs w:val="16"/>
    </w:rPr>
  </w:style>
  <w:style w:type="table" w:styleId="Grigliatabella">
    <w:name w:val="Table Grid"/>
    <w:basedOn w:val="Tabellanormale"/>
    <w:uiPriority w:val="39"/>
    <w:rsid w:val="00116335"/>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rsid w:val="005C091F"/>
    <w:rPr>
      <w:rFonts w:ascii="Arial Narrow" w:hAnsi="Arial Narrow"/>
      <w:sz w:val="24"/>
      <w:lang w:val="it-IT" w:eastAsia="it-IT" w:bidi="ar-SA"/>
    </w:rPr>
  </w:style>
  <w:style w:type="character" w:customStyle="1" w:styleId="Titolo6Carattere">
    <w:name w:val="Titolo 6 Carattere"/>
    <w:link w:val="Titolo6"/>
    <w:rsid w:val="002051B9"/>
    <w:rPr>
      <w:rFonts w:ascii="Arial Narrow" w:hAnsi="Arial Narrow"/>
      <w:b/>
      <w:sz w:val="24"/>
    </w:rPr>
  </w:style>
  <w:style w:type="character" w:styleId="Rimandocommento">
    <w:name w:val="annotation reference"/>
    <w:rsid w:val="00877FE1"/>
    <w:rPr>
      <w:sz w:val="16"/>
      <w:szCs w:val="16"/>
    </w:rPr>
  </w:style>
  <w:style w:type="paragraph" w:styleId="Testocommento">
    <w:name w:val="annotation text"/>
    <w:basedOn w:val="Normale"/>
    <w:link w:val="TestocommentoCarattere"/>
    <w:rsid w:val="00877FE1"/>
    <w:rPr>
      <w:sz w:val="20"/>
    </w:rPr>
  </w:style>
  <w:style w:type="character" w:customStyle="1" w:styleId="TestocommentoCarattere">
    <w:name w:val="Testo commento Carattere"/>
    <w:link w:val="Testocommento"/>
    <w:rsid w:val="00877FE1"/>
    <w:rPr>
      <w:rFonts w:ascii="Arial Narrow" w:hAnsi="Arial Narrow"/>
    </w:rPr>
  </w:style>
  <w:style w:type="paragraph" w:styleId="Soggettocommento">
    <w:name w:val="annotation subject"/>
    <w:basedOn w:val="Testocommento"/>
    <w:next w:val="Testocommento"/>
    <w:link w:val="SoggettocommentoCarattere"/>
    <w:rsid w:val="00877FE1"/>
    <w:rPr>
      <w:b/>
      <w:bCs/>
    </w:rPr>
  </w:style>
  <w:style w:type="character" w:customStyle="1" w:styleId="SoggettocommentoCarattere">
    <w:name w:val="Soggetto commento Carattere"/>
    <w:link w:val="Soggettocommento"/>
    <w:rsid w:val="00877FE1"/>
    <w:rPr>
      <w:rFonts w:ascii="Arial Narrow" w:hAnsi="Arial Narrow"/>
      <w:b/>
      <w:bCs/>
    </w:rPr>
  </w:style>
  <w:style w:type="character" w:customStyle="1" w:styleId="PidipaginaCarattere">
    <w:name w:val="Piè di pagina Carattere"/>
    <w:link w:val="Pidipagina"/>
    <w:uiPriority w:val="99"/>
    <w:rsid w:val="00A54906"/>
    <w:rPr>
      <w:rFonts w:ascii="Arial Narrow" w:hAnsi="Arial Narrow"/>
      <w:sz w:val="24"/>
    </w:rPr>
  </w:style>
  <w:style w:type="paragraph" w:styleId="Titolo">
    <w:name w:val="Title"/>
    <w:basedOn w:val="Normale"/>
    <w:next w:val="Normale"/>
    <w:link w:val="TitoloCarattere"/>
    <w:qFormat/>
    <w:rsid w:val="00CE0881"/>
    <w:pPr>
      <w:spacing w:before="240"/>
      <w:jc w:val="center"/>
      <w:outlineLvl w:val="0"/>
    </w:pPr>
    <w:rPr>
      <w:b/>
      <w:bCs/>
      <w:kern w:val="28"/>
      <w:sz w:val="28"/>
      <w:szCs w:val="32"/>
    </w:rPr>
  </w:style>
  <w:style w:type="character" w:customStyle="1" w:styleId="TitoloCarattere">
    <w:name w:val="Titolo Carattere"/>
    <w:link w:val="Titolo"/>
    <w:rsid w:val="00CE0881"/>
    <w:rPr>
      <w:rFonts w:ascii="Calibri Light" w:eastAsia="Times New Roman" w:hAnsi="Calibri Light" w:cs="Times New Roman"/>
      <w:b/>
      <w:bCs/>
      <w:kern w:val="28"/>
      <w:sz w:val="28"/>
      <w:szCs w:val="32"/>
    </w:rPr>
  </w:style>
  <w:style w:type="paragraph" w:customStyle="1" w:styleId="Corpodeltesto31">
    <w:name w:val="Corpo del testo 31"/>
    <w:basedOn w:val="Normale"/>
    <w:rsid w:val="00632717"/>
    <w:pPr>
      <w:tabs>
        <w:tab w:val="left" w:pos="10206"/>
      </w:tabs>
    </w:pPr>
    <w:rPr>
      <w:rFonts w:ascii="Arial" w:hAnsi="Arial"/>
      <w:sz w:val="20"/>
    </w:rPr>
  </w:style>
  <w:style w:type="character" w:styleId="Rimandonotaapidipagina">
    <w:name w:val="footnote reference"/>
    <w:uiPriority w:val="99"/>
    <w:semiHidden/>
    <w:rsid w:val="00AF7BAC"/>
    <w:rPr>
      <w:vertAlign w:val="superscript"/>
    </w:rPr>
  </w:style>
  <w:style w:type="paragraph" w:styleId="Paragrafoelenco">
    <w:name w:val="List Paragraph"/>
    <w:basedOn w:val="Normale"/>
    <w:uiPriority w:val="34"/>
    <w:qFormat/>
    <w:rsid w:val="00E873B7"/>
    <w:pPr>
      <w:ind w:left="720"/>
      <w:contextualSpacing/>
    </w:pPr>
  </w:style>
  <w:style w:type="table" w:customStyle="1" w:styleId="Grigliatabella2">
    <w:name w:val="Griglia tabella2"/>
    <w:basedOn w:val="Tabellanormale"/>
    <w:next w:val="Grigliatabella"/>
    <w:uiPriority w:val="39"/>
    <w:rsid w:val="00995CC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a">
    <w:name w:val="tabella"/>
    <w:uiPriority w:val="99"/>
    <w:qFormat/>
    <w:rsid w:val="003F1810"/>
    <w:rPr>
      <w:rFonts w:ascii="Calibri" w:hAnsi="Calibri"/>
      <w:sz w:val="22"/>
    </w:rPr>
  </w:style>
  <w:style w:type="paragraph" w:customStyle="1" w:styleId="Tabelle">
    <w:name w:val="Tabelle"/>
    <w:basedOn w:val="Normale"/>
    <w:link w:val="TabelleCarattere"/>
    <w:qFormat/>
    <w:rsid w:val="00272092"/>
    <w:pPr>
      <w:spacing w:before="0" w:after="0"/>
      <w:jc w:val="left"/>
    </w:pPr>
    <w:rPr>
      <w:rFonts w:asciiTheme="minorHAnsi" w:hAnsiTheme="minorHAnsi"/>
      <w:szCs w:val="22"/>
    </w:rPr>
  </w:style>
  <w:style w:type="character" w:customStyle="1" w:styleId="TabelleCarattere">
    <w:name w:val="Tabelle Carattere"/>
    <w:basedOn w:val="Carpredefinitoparagrafo"/>
    <w:link w:val="Tabelle"/>
    <w:rsid w:val="00272092"/>
    <w:rPr>
      <w:rFonts w:asciiTheme="minorHAnsi" w:hAnsiTheme="minorHAnsi"/>
      <w:sz w:val="22"/>
      <w:szCs w:val="22"/>
    </w:rPr>
  </w:style>
  <w:style w:type="paragraph" w:customStyle="1" w:styleId="Default">
    <w:name w:val="Default"/>
    <w:rsid w:val="00024D39"/>
    <w:pPr>
      <w:autoSpaceDE w:val="0"/>
      <w:autoSpaceDN w:val="0"/>
      <w:adjustRightInd w:val="0"/>
    </w:pPr>
    <w:rPr>
      <w:rFonts w:ascii="Symbol" w:hAnsi="Symbol" w:cs="Symbol"/>
      <w:color w:val="000000"/>
      <w:sz w:val="24"/>
      <w:szCs w:val="24"/>
    </w:rPr>
  </w:style>
</w:styles>
</file>

<file path=word/webSettings.xml><?xml version="1.0" encoding="utf-8"?>
<w:webSettings xmlns:r="http://schemas.openxmlformats.org/officeDocument/2006/relationships" xmlns:w="http://schemas.openxmlformats.org/wordprocessingml/2006/main">
  <w:divs>
    <w:div w:id="173957920">
      <w:bodyDiv w:val="1"/>
      <w:marLeft w:val="0"/>
      <w:marRight w:val="0"/>
      <w:marTop w:val="0"/>
      <w:marBottom w:val="0"/>
      <w:divBdr>
        <w:top w:val="none" w:sz="0" w:space="0" w:color="auto"/>
        <w:left w:val="none" w:sz="0" w:space="0" w:color="auto"/>
        <w:bottom w:val="none" w:sz="0" w:space="0" w:color="auto"/>
        <w:right w:val="none" w:sz="0" w:space="0" w:color="auto"/>
      </w:divBdr>
    </w:div>
    <w:div w:id="174656069">
      <w:bodyDiv w:val="1"/>
      <w:marLeft w:val="0"/>
      <w:marRight w:val="0"/>
      <w:marTop w:val="0"/>
      <w:marBottom w:val="0"/>
      <w:divBdr>
        <w:top w:val="none" w:sz="0" w:space="0" w:color="auto"/>
        <w:left w:val="none" w:sz="0" w:space="0" w:color="auto"/>
        <w:bottom w:val="none" w:sz="0" w:space="0" w:color="auto"/>
        <w:right w:val="none" w:sz="0" w:space="0" w:color="auto"/>
      </w:divBdr>
    </w:div>
    <w:div w:id="224801180">
      <w:bodyDiv w:val="1"/>
      <w:marLeft w:val="0"/>
      <w:marRight w:val="0"/>
      <w:marTop w:val="0"/>
      <w:marBottom w:val="0"/>
      <w:divBdr>
        <w:top w:val="none" w:sz="0" w:space="0" w:color="auto"/>
        <w:left w:val="none" w:sz="0" w:space="0" w:color="auto"/>
        <w:bottom w:val="none" w:sz="0" w:space="0" w:color="auto"/>
        <w:right w:val="none" w:sz="0" w:space="0" w:color="auto"/>
      </w:divBdr>
    </w:div>
    <w:div w:id="267392685">
      <w:bodyDiv w:val="1"/>
      <w:marLeft w:val="0"/>
      <w:marRight w:val="0"/>
      <w:marTop w:val="0"/>
      <w:marBottom w:val="0"/>
      <w:divBdr>
        <w:top w:val="none" w:sz="0" w:space="0" w:color="auto"/>
        <w:left w:val="none" w:sz="0" w:space="0" w:color="auto"/>
        <w:bottom w:val="none" w:sz="0" w:space="0" w:color="auto"/>
        <w:right w:val="none" w:sz="0" w:space="0" w:color="auto"/>
      </w:divBdr>
    </w:div>
    <w:div w:id="349994338">
      <w:bodyDiv w:val="1"/>
      <w:marLeft w:val="0"/>
      <w:marRight w:val="0"/>
      <w:marTop w:val="0"/>
      <w:marBottom w:val="0"/>
      <w:divBdr>
        <w:top w:val="none" w:sz="0" w:space="0" w:color="auto"/>
        <w:left w:val="none" w:sz="0" w:space="0" w:color="auto"/>
        <w:bottom w:val="none" w:sz="0" w:space="0" w:color="auto"/>
        <w:right w:val="none" w:sz="0" w:space="0" w:color="auto"/>
      </w:divBdr>
    </w:div>
    <w:div w:id="385448552">
      <w:bodyDiv w:val="1"/>
      <w:marLeft w:val="0"/>
      <w:marRight w:val="0"/>
      <w:marTop w:val="0"/>
      <w:marBottom w:val="0"/>
      <w:divBdr>
        <w:top w:val="none" w:sz="0" w:space="0" w:color="auto"/>
        <w:left w:val="none" w:sz="0" w:space="0" w:color="auto"/>
        <w:bottom w:val="none" w:sz="0" w:space="0" w:color="auto"/>
        <w:right w:val="none" w:sz="0" w:space="0" w:color="auto"/>
      </w:divBdr>
    </w:div>
    <w:div w:id="545987635">
      <w:bodyDiv w:val="1"/>
      <w:marLeft w:val="0"/>
      <w:marRight w:val="0"/>
      <w:marTop w:val="0"/>
      <w:marBottom w:val="0"/>
      <w:divBdr>
        <w:top w:val="none" w:sz="0" w:space="0" w:color="auto"/>
        <w:left w:val="none" w:sz="0" w:space="0" w:color="auto"/>
        <w:bottom w:val="none" w:sz="0" w:space="0" w:color="auto"/>
        <w:right w:val="none" w:sz="0" w:space="0" w:color="auto"/>
      </w:divBdr>
    </w:div>
    <w:div w:id="679233057">
      <w:bodyDiv w:val="1"/>
      <w:marLeft w:val="0"/>
      <w:marRight w:val="0"/>
      <w:marTop w:val="0"/>
      <w:marBottom w:val="0"/>
      <w:divBdr>
        <w:top w:val="none" w:sz="0" w:space="0" w:color="auto"/>
        <w:left w:val="none" w:sz="0" w:space="0" w:color="auto"/>
        <w:bottom w:val="none" w:sz="0" w:space="0" w:color="auto"/>
        <w:right w:val="none" w:sz="0" w:space="0" w:color="auto"/>
      </w:divBdr>
    </w:div>
    <w:div w:id="870656277">
      <w:bodyDiv w:val="1"/>
      <w:marLeft w:val="0"/>
      <w:marRight w:val="0"/>
      <w:marTop w:val="0"/>
      <w:marBottom w:val="0"/>
      <w:divBdr>
        <w:top w:val="none" w:sz="0" w:space="0" w:color="auto"/>
        <w:left w:val="none" w:sz="0" w:space="0" w:color="auto"/>
        <w:bottom w:val="none" w:sz="0" w:space="0" w:color="auto"/>
        <w:right w:val="none" w:sz="0" w:space="0" w:color="auto"/>
      </w:divBdr>
    </w:div>
    <w:div w:id="899829387">
      <w:bodyDiv w:val="1"/>
      <w:marLeft w:val="0"/>
      <w:marRight w:val="0"/>
      <w:marTop w:val="0"/>
      <w:marBottom w:val="0"/>
      <w:divBdr>
        <w:top w:val="none" w:sz="0" w:space="0" w:color="auto"/>
        <w:left w:val="none" w:sz="0" w:space="0" w:color="auto"/>
        <w:bottom w:val="none" w:sz="0" w:space="0" w:color="auto"/>
        <w:right w:val="none" w:sz="0" w:space="0" w:color="auto"/>
      </w:divBdr>
    </w:div>
    <w:div w:id="901794189">
      <w:bodyDiv w:val="1"/>
      <w:marLeft w:val="0"/>
      <w:marRight w:val="0"/>
      <w:marTop w:val="0"/>
      <w:marBottom w:val="0"/>
      <w:divBdr>
        <w:top w:val="none" w:sz="0" w:space="0" w:color="auto"/>
        <w:left w:val="none" w:sz="0" w:space="0" w:color="auto"/>
        <w:bottom w:val="none" w:sz="0" w:space="0" w:color="auto"/>
        <w:right w:val="none" w:sz="0" w:space="0" w:color="auto"/>
      </w:divBdr>
    </w:div>
    <w:div w:id="958216773">
      <w:bodyDiv w:val="1"/>
      <w:marLeft w:val="0"/>
      <w:marRight w:val="0"/>
      <w:marTop w:val="0"/>
      <w:marBottom w:val="0"/>
      <w:divBdr>
        <w:top w:val="none" w:sz="0" w:space="0" w:color="auto"/>
        <w:left w:val="none" w:sz="0" w:space="0" w:color="auto"/>
        <w:bottom w:val="none" w:sz="0" w:space="0" w:color="auto"/>
        <w:right w:val="none" w:sz="0" w:space="0" w:color="auto"/>
      </w:divBdr>
    </w:div>
    <w:div w:id="964119447">
      <w:bodyDiv w:val="1"/>
      <w:marLeft w:val="0"/>
      <w:marRight w:val="0"/>
      <w:marTop w:val="0"/>
      <w:marBottom w:val="0"/>
      <w:divBdr>
        <w:top w:val="none" w:sz="0" w:space="0" w:color="auto"/>
        <w:left w:val="none" w:sz="0" w:space="0" w:color="auto"/>
        <w:bottom w:val="none" w:sz="0" w:space="0" w:color="auto"/>
        <w:right w:val="none" w:sz="0" w:space="0" w:color="auto"/>
      </w:divBdr>
    </w:div>
    <w:div w:id="1071930096">
      <w:bodyDiv w:val="1"/>
      <w:marLeft w:val="0"/>
      <w:marRight w:val="0"/>
      <w:marTop w:val="0"/>
      <w:marBottom w:val="0"/>
      <w:divBdr>
        <w:top w:val="none" w:sz="0" w:space="0" w:color="auto"/>
        <w:left w:val="none" w:sz="0" w:space="0" w:color="auto"/>
        <w:bottom w:val="none" w:sz="0" w:space="0" w:color="auto"/>
        <w:right w:val="none" w:sz="0" w:space="0" w:color="auto"/>
      </w:divBdr>
    </w:div>
    <w:div w:id="1239169315">
      <w:bodyDiv w:val="1"/>
      <w:marLeft w:val="0"/>
      <w:marRight w:val="0"/>
      <w:marTop w:val="0"/>
      <w:marBottom w:val="0"/>
      <w:divBdr>
        <w:top w:val="none" w:sz="0" w:space="0" w:color="auto"/>
        <w:left w:val="none" w:sz="0" w:space="0" w:color="auto"/>
        <w:bottom w:val="none" w:sz="0" w:space="0" w:color="auto"/>
        <w:right w:val="none" w:sz="0" w:space="0" w:color="auto"/>
      </w:divBdr>
    </w:div>
    <w:div w:id="1275357919">
      <w:bodyDiv w:val="1"/>
      <w:marLeft w:val="0"/>
      <w:marRight w:val="0"/>
      <w:marTop w:val="0"/>
      <w:marBottom w:val="0"/>
      <w:divBdr>
        <w:top w:val="none" w:sz="0" w:space="0" w:color="auto"/>
        <w:left w:val="none" w:sz="0" w:space="0" w:color="auto"/>
        <w:bottom w:val="none" w:sz="0" w:space="0" w:color="auto"/>
        <w:right w:val="none" w:sz="0" w:space="0" w:color="auto"/>
      </w:divBdr>
    </w:div>
    <w:div w:id="1514875491">
      <w:bodyDiv w:val="1"/>
      <w:marLeft w:val="0"/>
      <w:marRight w:val="0"/>
      <w:marTop w:val="0"/>
      <w:marBottom w:val="0"/>
      <w:divBdr>
        <w:top w:val="none" w:sz="0" w:space="0" w:color="auto"/>
        <w:left w:val="none" w:sz="0" w:space="0" w:color="auto"/>
        <w:bottom w:val="none" w:sz="0" w:space="0" w:color="auto"/>
        <w:right w:val="none" w:sz="0" w:space="0" w:color="auto"/>
      </w:divBdr>
    </w:div>
    <w:div w:id="1586914818">
      <w:bodyDiv w:val="1"/>
      <w:marLeft w:val="0"/>
      <w:marRight w:val="0"/>
      <w:marTop w:val="0"/>
      <w:marBottom w:val="0"/>
      <w:divBdr>
        <w:top w:val="none" w:sz="0" w:space="0" w:color="auto"/>
        <w:left w:val="none" w:sz="0" w:space="0" w:color="auto"/>
        <w:bottom w:val="none" w:sz="0" w:space="0" w:color="auto"/>
        <w:right w:val="none" w:sz="0" w:space="0" w:color="auto"/>
      </w:divBdr>
    </w:div>
    <w:div w:id="1589263919">
      <w:bodyDiv w:val="1"/>
      <w:marLeft w:val="0"/>
      <w:marRight w:val="0"/>
      <w:marTop w:val="0"/>
      <w:marBottom w:val="0"/>
      <w:divBdr>
        <w:top w:val="none" w:sz="0" w:space="0" w:color="auto"/>
        <w:left w:val="none" w:sz="0" w:space="0" w:color="auto"/>
        <w:bottom w:val="none" w:sz="0" w:space="0" w:color="auto"/>
        <w:right w:val="none" w:sz="0" w:space="0" w:color="auto"/>
      </w:divBdr>
    </w:div>
    <w:div w:id="1632008853">
      <w:bodyDiv w:val="1"/>
      <w:marLeft w:val="0"/>
      <w:marRight w:val="0"/>
      <w:marTop w:val="0"/>
      <w:marBottom w:val="0"/>
      <w:divBdr>
        <w:top w:val="none" w:sz="0" w:space="0" w:color="auto"/>
        <w:left w:val="none" w:sz="0" w:space="0" w:color="auto"/>
        <w:bottom w:val="none" w:sz="0" w:space="0" w:color="auto"/>
        <w:right w:val="none" w:sz="0" w:space="0" w:color="auto"/>
      </w:divBdr>
    </w:div>
    <w:div w:id="1702629646">
      <w:bodyDiv w:val="1"/>
      <w:marLeft w:val="0"/>
      <w:marRight w:val="0"/>
      <w:marTop w:val="0"/>
      <w:marBottom w:val="0"/>
      <w:divBdr>
        <w:top w:val="none" w:sz="0" w:space="0" w:color="auto"/>
        <w:left w:val="none" w:sz="0" w:space="0" w:color="auto"/>
        <w:bottom w:val="none" w:sz="0" w:space="0" w:color="auto"/>
        <w:right w:val="none" w:sz="0" w:space="0" w:color="auto"/>
      </w:divBdr>
    </w:div>
    <w:div w:id="1774088617">
      <w:bodyDiv w:val="1"/>
      <w:marLeft w:val="0"/>
      <w:marRight w:val="0"/>
      <w:marTop w:val="0"/>
      <w:marBottom w:val="0"/>
      <w:divBdr>
        <w:top w:val="none" w:sz="0" w:space="0" w:color="auto"/>
        <w:left w:val="none" w:sz="0" w:space="0" w:color="auto"/>
        <w:bottom w:val="none" w:sz="0" w:space="0" w:color="auto"/>
        <w:right w:val="none" w:sz="0" w:space="0" w:color="auto"/>
      </w:divBdr>
    </w:div>
    <w:div w:id="1865512893">
      <w:bodyDiv w:val="1"/>
      <w:marLeft w:val="0"/>
      <w:marRight w:val="0"/>
      <w:marTop w:val="0"/>
      <w:marBottom w:val="0"/>
      <w:divBdr>
        <w:top w:val="none" w:sz="0" w:space="0" w:color="auto"/>
        <w:left w:val="none" w:sz="0" w:space="0" w:color="auto"/>
        <w:bottom w:val="none" w:sz="0" w:space="0" w:color="auto"/>
        <w:right w:val="none" w:sz="0" w:space="0" w:color="auto"/>
      </w:divBdr>
    </w:div>
    <w:div w:id="1919318271">
      <w:bodyDiv w:val="1"/>
      <w:marLeft w:val="0"/>
      <w:marRight w:val="0"/>
      <w:marTop w:val="0"/>
      <w:marBottom w:val="0"/>
      <w:divBdr>
        <w:top w:val="none" w:sz="0" w:space="0" w:color="auto"/>
        <w:left w:val="none" w:sz="0" w:space="0" w:color="auto"/>
        <w:bottom w:val="none" w:sz="0" w:space="0" w:color="auto"/>
        <w:right w:val="none" w:sz="0" w:space="0" w:color="auto"/>
      </w:divBdr>
    </w:div>
    <w:div w:id="1961374296">
      <w:bodyDiv w:val="1"/>
      <w:marLeft w:val="0"/>
      <w:marRight w:val="0"/>
      <w:marTop w:val="0"/>
      <w:marBottom w:val="0"/>
      <w:divBdr>
        <w:top w:val="none" w:sz="0" w:space="0" w:color="auto"/>
        <w:left w:val="none" w:sz="0" w:space="0" w:color="auto"/>
        <w:bottom w:val="none" w:sz="0" w:space="0" w:color="auto"/>
        <w:right w:val="none" w:sz="0" w:space="0" w:color="auto"/>
      </w:divBdr>
    </w:div>
    <w:div w:id="202343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image" Target="media/image13.jpeg"/><Relationship Id="rId21" Type="http://schemas.openxmlformats.org/officeDocument/2006/relationships/header" Target="header7.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footer" Target="footer4.xml"/><Relationship Id="rId41" Type="http://schemas.openxmlformats.org/officeDocument/2006/relationships/image" Target="media/image15.g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10.jpeg"/><Relationship Id="rId49"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5.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E3B92-7E7A-4114-9434-8405DCC53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55</Pages>
  <Words>12582</Words>
  <Characters>76710</Characters>
  <Application>Microsoft Office Word</Application>
  <DocSecurity>0</DocSecurity>
  <Lines>639</Lines>
  <Paragraphs>178</Paragraphs>
  <ScaleCrop>false</ScaleCrop>
  <HeadingPairs>
    <vt:vector size="2" baseType="variant">
      <vt:variant>
        <vt:lpstr>Titolo</vt:lpstr>
      </vt:variant>
      <vt:variant>
        <vt:i4>1</vt:i4>
      </vt:variant>
    </vt:vector>
  </HeadingPairs>
  <TitlesOfParts>
    <vt:vector size="1" baseType="lpstr">
      <vt:lpstr>DVR</vt:lpstr>
    </vt:vector>
  </TitlesOfParts>
  <Company>Studio ALFA  S.r.l.</Company>
  <LinksUpToDate>false</LinksUpToDate>
  <CharactersWithSpaces>89114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DVR</dc:title>
  <dc:creator>Matteo Cecconi</dc:creator>
  <cp:keywords>Ethan</cp:keywords>
  <cp:lastModifiedBy>lenovo</cp:lastModifiedBy>
  <cp:revision>7</cp:revision>
  <cp:lastPrinted>2022-11-15T09:23:00Z</cp:lastPrinted>
  <dcterms:created xsi:type="dcterms:W3CDTF">2022-11-15T09:11:00Z</dcterms:created>
  <dcterms:modified xsi:type="dcterms:W3CDTF">2022-11-17T09:52:00Z</dcterms:modified>
</cp:coreProperties>
</file>